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870" w:rsidRPr="00352870" w:rsidRDefault="00352870" w:rsidP="00A90BA4">
      <w:pPr>
        <w:rPr>
          <w:rFonts w:asciiTheme="minorHAnsi" w:hAnsiTheme="minorHAnsi" w:cstheme="minorHAnsi"/>
          <w:b/>
          <w:i/>
          <w:color w:val="538135" w:themeColor="accent6" w:themeShade="BF"/>
          <w:sz w:val="44"/>
          <w:szCs w:val="44"/>
          <w:lang w:val="fr-FR"/>
        </w:rPr>
      </w:pPr>
      <w:r w:rsidRPr="00352870">
        <w:rPr>
          <w:rFonts w:asciiTheme="minorHAnsi" w:hAnsiTheme="minorHAnsi" w:cstheme="minorHAnsi"/>
          <w:b/>
          <w:i/>
          <w:noProof/>
          <w:color w:val="538135" w:themeColor="accent6" w:themeShade="BF"/>
          <w:sz w:val="44"/>
          <w:szCs w:val="44"/>
          <w:lang w:val="fr-FR"/>
        </w:rPr>
        <w:drawing>
          <wp:anchor distT="0" distB="0" distL="114300" distR="114300" simplePos="0" relativeHeight="251658240" behindDoc="1" locked="0" layoutInCell="1" allowOverlap="1">
            <wp:simplePos x="0" y="0"/>
            <wp:positionH relativeFrom="column">
              <wp:posOffset>3714751</wp:posOffset>
            </wp:positionH>
            <wp:positionV relativeFrom="paragraph">
              <wp:posOffset>19050</wp:posOffset>
            </wp:positionV>
            <wp:extent cx="2178050" cy="1630512"/>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LaMennais2019_FR-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875" cy="1631878"/>
                    </a:xfrm>
                    <a:prstGeom prst="rect">
                      <a:avLst/>
                    </a:prstGeom>
                  </pic:spPr>
                </pic:pic>
              </a:graphicData>
            </a:graphic>
            <wp14:sizeRelH relativeFrom="page">
              <wp14:pctWidth>0</wp14:pctWidth>
            </wp14:sizeRelH>
            <wp14:sizeRelV relativeFrom="page">
              <wp14:pctHeight>0</wp14:pctHeight>
            </wp14:sizeRelV>
          </wp:anchor>
        </w:drawing>
      </w:r>
    </w:p>
    <w:p w:rsidR="008F6AC7" w:rsidRPr="00352870" w:rsidRDefault="001E68A8" w:rsidP="00A90BA4">
      <w:pPr>
        <w:rPr>
          <w:rFonts w:asciiTheme="minorHAnsi" w:hAnsiTheme="minorHAnsi" w:cstheme="minorHAnsi"/>
          <w:b/>
          <w:i/>
          <w:sz w:val="48"/>
          <w:szCs w:val="44"/>
          <w:lang w:val="fr-FR"/>
        </w:rPr>
      </w:pPr>
      <w:r w:rsidRPr="00352870">
        <w:rPr>
          <w:rFonts w:asciiTheme="minorHAnsi" w:hAnsiTheme="minorHAnsi" w:cstheme="minorHAnsi"/>
          <w:b/>
          <w:i/>
          <w:sz w:val="48"/>
          <w:szCs w:val="44"/>
          <w:lang w:val="fr-FR"/>
        </w:rPr>
        <w:t>Le d</w:t>
      </w:r>
      <w:r w:rsidR="008F6AC7" w:rsidRPr="00352870">
        <w:rPr>
          <w:rFonts w:asciiTheme="minorHAnsi" w:hAnsiTheme="minorHAnsi" w:cstheme="minorHAnsi"/>
          <w:b/>
          <w:i/>
          <w:sz w:val="48"/>
          <w:szCs w:val="44"/>
          <w:lang w:val="fr-FR"/>
        </w:rPr>
        <w:t>iscern</w:t>
      </w:r>
      <w:r w:rsidRPr="00352870">
        <w:rPr>
          <w:rFonts w:asciiTheme="minorHAnsi" w:hAnsiTheme="minorHAnsi" w:cstheme="minorHAnsi"/>
          <w:b/>
          <w:i/>
          <w:sz w:val="48"/>
          <w:szCs w:val="44"/>
          <w:lang w:val="fr-FR"/>
        </w:rPr>
        <w:t>e</w:t>
      </w:r>
      <w:r w:rsidR="008F6AC7" w:rsidRPr="00352870">
        <w:rPr>
          <w:rFonts w:asciiTheme="minorHAnsi" w:hAnsiTheme="minorHAnsi" w:cstheme="minorHAnsi"/>
          <w:b/>
          <w:i/>
          <w:sz w:val="48"/>
          <w:szCs w:val="44"/>
          <w:lang w:val="fr-FR"/>
        </w:rPr>
        <w:t>ment</w:t>
      </w:r>
      <w:r w:rsidRPr="00352870">
        <w:rPr>
          <w:rFonts w:asciiTheme="minorHAnsi" w:hAnsiTheme="minorHAnsi" w:cstheme="minorHAnsi"/>
          <w:b/>
          <w:i/>
          <w:sz w:val="48"/>
          <w:szCs w:val="44"/>
          <w:lang w:val="fr-FR"/>
        </w:rPr>
        <w:t xml:space="preserve"> vocation</w:t>
      </w:r>
      <w:r w:rsidR="009A7454" w:rsidRPr="00352870">
        <w:rPr>
          <w:rFonts w:asciiTheme="minorHAnsi" w:hAnsiTheme="minorHAnsi" w:cstheme="minorHAnsi"/>
          <w:b/>
          <w:i/>
          <w:sz w:val="48"/>
          <w:szCs w:val="44"/>
          <w:lang w:val="fr-FR"/>
        </w:rPr>
        <w:t>nel</w:t>
      </w:r>
      <w:r w:rsidRPr="00352870">
        <w:rPr>
          <w:rFonts w:asciiTheme="minorHAnsi" w:hAnsiTheme="minorHAnsi" w:cstheme="minorHAnsi"/>
          <w:b/>
          <w:i/>
          <w:sz w:val="48"/>
          <w:szCs w:val="44"/>
          <w:lang w:val="fr-FR"/>
        </w:rPr>
        <w:t xml:space="preserve"> </w:t>
      </w:r>
      <w:r w:rsidR="00352870" w:rsidRPr="00352870">
        <w:rPr>
          <w:rFonts w:asciiTheme="minorHAnsi" w:hAnsiTheme="minorHAnsi" w:cstheme="minorHAnsi"/>
          <w:b/>
          <w:i/>
          <w:sz w:val="48"/>
          <w:szCs w:val="44"/>
          <w:lang w:val="fr-FR"/>
        </w:rPr>
        <w:br/>
      </w:r>
      <w:r w:rsidRPr="00352870">
        <w:rPr>
          <w:rFonts w:asciiTheme="minorHAnsi" w:hAnsiTheme="minorHAnsi" w:cstheme="minorHAnsi"/>
          <w:b/>
          <w:i/>
          <w:sz w:val="48"/>
          <w:szCs w:val="44"/>
          <w:lang w:val="fr-FR"/>
        </w:rPr>
        <w:t xml:space="preserve">dans un monde interculturel </w:t>
      </w:r>
    </w:p>
    <w:p w:rsidR="00352870" w:rsidRPr="00352870" w:rsidRDefault="00352870" w:rsidP="00A90BA4">
      <w:pPr>
        <w:rPr>
          <w:rFonts w:asciiTheme="minorHAnsi" w:hAnsiTheme="minorHAnsi" w:cstheme="minorHAnsi"/>
          <w:i/>
          <w:szCs w:val="24"/>
          <w:lang w:val="fr-FR"/>
        </w:rPr>
      </w:pPr>
    </w:p>
    <w:p w:rsidR="00352870" w:rsidRPr="00352870" w:rsidRDefault="00352870" w:rsidP="00A90BA4">
      <w:pPr>
        <w:rPr>
          <w:rFonts w:asciiTheme="minorHAnsi" w:hAnsiTheme="minorHAnsi" w:cstheme="minorHAnsi"/>
          <w:szCs w:val="24"/>
          <w:lang w:val="fr-FR"/>
        </w:rPr>
      </w:pPr>
      <w:r w:rsidRPr="00352870">
        <w:rPr>
          <w:rFonts w:asciiTheme="minorHAnsi" w:hAnsiTheme="minorHAnsi" w:cstheme="minorHAnsi"/>
          <w:szCs w:val="24"/>
          <w:lang w:val="fr-FR"/>
        </w:rPr>
        <w:t>Conférence donnée lors en mai 2017</w:t>
      </w:r>
    </w:p>
    <w:p w:rsidR="00AE28E6" w:rsidRPr="00352870" w:rsidRDefault="00AE28E6" w:rsidP="00A90BA4">
      <w:pPr>
        <w:rPr>
          <w:rFonts w:asciiTheme="minorHAnsi" w:hAnsiTheme="minorHAnsi" w:cstheme="minorHAnsi"/>
          <w:szCs w:val="24"/>
          <w:lang w:val="fr-FR"/>
        </w:rPr>
      </w:pPr>
      <w:r w:rsidRPr="00352870">
        <w:rPr>
          <w:rFonts w:asciiTheme="minorHAnsi" w:hAnsiTheme="minorHAnsi" w:cstheme="minorHAnsi"/>
          <w:szCs w:val="24"/>
          <w:lang w:val="fr-FR"/>
        </w:rPr>
        <w:t xml:space="preserve">Union </w:t>
      </w:r>
      <w:r w:rsidR="001E68A8" w:rsidRPr="00352870">
        <w:rPr>
          <w:rFonts w:asciiTheme="minorHAnsi" w:hAnsiTheme="minorHAnsi" w:cstheme="minorHAnsi"/>
          <w:szCs w:val="24"/>
          <w:lang w:val="fr-FR"/>
        </w:rPr>
        <w:t>des Supérieurs généraux</w:t>
      </w:r>
      <w:r w:rsidRPr="00352870">
        <w:rPr>
          <w:rFonts w:asciiTheme="minorHAnsi" w:hAnsiTheme="minorHAnsi" w:cstheme="minorHAnsi"/>
          <w:szCs w:val="24"/>
          <w:lang w:val="fr-FR"/>
        </w:rPr>
        <w:t xml:space="preserve">, 25 </w:t>
      </w:r>
      <w:r w:rsidR="001E68A8" w:rsidRPr="00352870">
        <w:rPr>
          <w:rFonts w:asciiTheme="minorHAnsi" w:hAnsiTheme="minorHAnsi" w:cstheme="minorHAnsi"/>
          <w:szCs w:val="24"/>
          <w:lang w:val="fr-FR"/>
        </w:rPr>
        <w:t>mai</w:t>
      </w:r>
      <w:r w:rsidRPr="00352870">
        <w:rPr>
          <w:rFonts w:asciiTheme="minorHAnsi" w:hAnsiTheme="minorHAnsi" w:cstheme="minorHAnsi"/>
          <w:szCs w:val="24"/>
          <w:lang w:val="fr-FR"/>
        </w:rPr>
        <w:t xml:space="preserve"> 2017</w:t>
      </w:r>
    </w:p>
    <w:p w:rsidR="008F6AC7" w:rsidRPr="00352870" w:rsidRDefault="002D73C8" w:rsidP="00352870">
      <w:pPr>
        <w:rPr>
          <w:rFonts w:asciiTheme="minorHAnsi" w:hAnsiTheme="minorHAnsi" w:cstheme="minorHAnsi"/>
          <w:i/>
          <w:szCs w:val="24"/>
          <w:lang w:val="fr-FR"/>
        </w:rPr>
      </w:pPr>
      <w:r w:rsidRPr="00352870">
        <w:rPr>
          <w:rFonts w:asciiTheme="minorHAnsi" w:hAnsiTheme="minorHAnsi" w:cstheme="minorHAnsi"/>
          <w:i/>
          <w:szCs w:val="24"/>
          <w:lang w:val="fr-FR"/>
        </w:rPr>
        <w:t>Mark Weber, SVD</w:t>
      </w:r>
    </w:p>
    <w:p w:rsidR="002D73C8" w:rsidRPr="00352870" w:rsidRDefault="002D73C8" w:rsidP="00A90BA4">
      <w:pPr>
        <w:rPr>
          <w:rFonts w:asciiTheme="minorHAnsi" w:hAnsiTheme="minorHAnsi" w:cstheme="minorHAnsi"/>
          <w:b/>
          <w:szCs w:val="24"/>
          <w:lang w:val="fr-FR"/>
        </w:rPr>
      </w:pPr>
    </w:p>
    <w:p w:rsidR="00352870" w:rsidRPr="00352870" w:rsidRDefault="00352870" w:rsidP="00A90BA4">
      <w:pPr>
        <w:rPr>
          <w:rFonts w:asciiTheme="minorHAnsi" w:hAnsiTheme="minorHAnsi" w:cstheme="minorHAnsi"/>
          <w:b/>
          <w:szCs w:val="24"/>
          <w:lang w:val="fr-FR"/>
        </w:rPr>
      </w:pPr>
    </w:p>
    <w:p w:rsidR="00352870" w:rsidRPr="00352870" w:rsidRDefault="00352870" w:rsidP="00A90BA4">
      <w:pPr>
        <w:rPr>
          <w:rFonts w:asciiTheme="minorHAnsi" w:hAnsiTheme="minorHAnsi" w:cstheme="minorHAnsi"/>
          <w:b/>
          <w:szCs w:val="24"/>
          <w:lang w:val="fr-FR"/>
        </w:rPr>
      </w:pPr>
    </w:p>
    <w:p w:rsidR="002D73C8" w:rsidRPr="00352870" w:rsidRDefault="00281570" w:rsidP="002D73C8">
      <w:pPr>
        <w:numPr>
          <w:ilvl w:val="0"/>
          <w:numId w:val="3"/>
        </w:numPr>
        <w:rPr>
          <w:rFonts w:asciiTheme="minorHAnsi" w:hAnsiTheme="minorHAnsi" w:cstheme="minorHAnsi"/>
          <w:b/>
          <w:szCs w:val="24"/>
          <w:lang w:val="fr-FR"/>
        </w:rPr>
      </w:pPr>
      <w:proofErr w:type="gramStart"/>
      <w:r w:rsidRPr="00352870">
        <w:rPr>
          <w:rFonts w:asciiTheme="minorHAnsi" w:hAnsiTheme="minorHAnsi" w:cstheme="minorHAnsi"/>
          <w:b/>
          <w:szCs w:val="24"/>
          <w:lang w:val="fr-FR"/>
        </w:rPr>
        <w:t>Introduction:</w:t>
      </w:r>
      <w:proofErr w:type="gramEnd"/>
      <w:r w:rsidRPr="00352870">
        <w:rPr>
          <w:rFonts w:asciiTheme="minorHAnsi" w:hAnsiTheme="minorHAnsi" w:cstheme="minorHAnsi"/>
          <w:b/>
          <w:szCs w:val="24"/>
          <w:lang w:val="fr-FR"/>
        </w:rPr>
        <w:t xml:space="preserve"> </w:t>
      </w:r>
    </w:p>
    <w:p w:rsidR="00A612B0" w:rsidRPr="00352870" w:rsidRDefault="00A612B0" w:rsidP="00A612B0">
      <w:pPr>
        <w:rPr>
          <w:rFonts w:asciiTheme="minorHAnsi" w:hAnsiTheme="minorHAnsi" w:cstheme="minorHAnsi"/>
          <w:b/>
          <w:szCs w:val="24"/>
          <w:lang w:val="fr-FR"/>
        </w:rPr>
      </w:pPr>
    </w:p>
    <w:p w:rsidR="00A612B0" w:rsidRPr="00352870" w:rsidRDefault="001E68A8" w:rsidP="00B40502">
      <w:pPr>
        <w:jc w:val="both"/>
        <w:rPr>
          <w:rFonts w:asciiTheme="minorHAnsi" w:hAnsiTheme="minorHAnsi" w:cstheme="minorHAnsi"/>
          <w:szCs w:val="24"/>
          <w:lang w:val="fr-FR"/>
        </w:rPr>
      </w:pPr>
      <w:r w:rsidRPr="00352870">
        <w:rPr>
          <w:rFonts w:asciiTheme="minorHAnsi" w:hAnsiTheme="minorHAnsi" w:cstheme="minorHAnsi"/>
          <w:szCs w:val="24"/>
          <w:lang w:val="fr-FR"/>
        </w:rPr>
        <w:t>Le</w:t>
      </w:r>
      <w:r w:rsidR="002D73C8" w:rsidRPr="00352870">
        <w:rPr>
          <w:rFonts w:asciiTheme="minorHAnsi" w:hAnsiTheme="minorHAnsi" w:cstheme="minorHAnsi"/>
          <w:szCs w:val="24"/>
          <w:lang w:val="fr-FR"/>
        </w:rPr>
        <w:t xml:space="preserve"> document </w:t>
      </w:r>
      <w:r w:rsidRPr="00352870">
        <w:rPr>
          <w:rFonts w:asciiTheme="minorHAnsi" w:hAnsiTheme="minorHAnsi" w:cstheme="minorHAnsi"/>
          <w:szCs w:val="24"/>
          <w:lang w:val="fr-FR"/>
        </w:rPr>
        <w:t xml:space="preserve">préparatoire pour le prochain </w:t>
      </w:r>
      <w:r w:rsidR="002D73C8" w:rsidRPr="00352870">
        <w:rPr>
          <w:rFonts w:asciiTheme="minorHAnsi" w:hAnsiTheme="minorHAnsi" w:cstheme="minorHAnsi"/>
          <w:szCs w:val="24"/>
          <w:lang w:val="fr-FR"/>
        </w:rPr>
        <w:t>Synod</w:t>
      </w:r>
      <w:r w:rsidRPr="00352870">
        <w:rPr>
          <w:rFonts w:asciiTheme="minorHAnsi" w:hAnsiTheme="minorHAnsi" w:cstheme="minorHAnsi"/>
          <w:szCs w:val="24"/>
          <w:lang w:val="fr-FR"/>
        </w:rPr>
        <w:t>e</w:t>
      </w:r>
      <w:r w:rsidR="002D73C8"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sur </w:t>
      </w:r>
      <w:r w:rsidR="009A7454" w:rsidRPr="00352870">
        <w:rPr>
          <w:rFonts w:asciiTheme="minorHAnsi" w:eastAsia="Times New Roman" w:hAnsiTheme="minorHAnsi" w:cstheme="minorHAnsi"/>
          <w:i/>
          <w:szCs w:val="24"/>
          <w:lang w:val="fr-FR"/>
        </w:rPr>
        <w:t>Les jeunes, la foi et le discernement vocationnel</w:t>
      </w:r>
      <w:r w:rsidR="002D73C8" w:rsidRPr="00352870">
        <w:rPr>
          <w:rFonts w:asciiTheme="minorHAnsi" w:hAnsiTheme="minorHAnsi" w:cstheme="minorHAnsi"/>
          <w:szCs w:val="24"/>
          <w:lang w:val="fr-FR"/>
        </w:rPr>
        <w:t xml:space="preserve">, </w:t>
      </w:r>
      <w:r w:rsidR="009A7454" w:rsidRPr="00352870">
        <w:rPr>
          <w:rFonts w:asciiTheme="minorHAnsi" w:hAnsiTheme="minorHAnsi" w:cstheme="minorHAnsi"/>
          <w:szCs w:val="24"/>
          <w:lang w:val="fr-FR"/>
        </w:rPr>
        <w:t xml:space="preserve">en décrivant la </w:t>
      </w:r>
      <w:r w:rsidR="002D73C8" w:rsidRPr="00352870">
        <w:rPr>
          <w:rFonts w:asciiTheme="minorHAnsi" w:hAnsiTheme="minorHAnsi" w:cstheme="minorHAnsi"/>
          <w:szCs w:val="24"/>
          <w:lang w:val="fr-FR"/>
        </w:rPr>
        <w:t xml:space="preserve">situation </w:t>
      </w:r>
      <w:r w:rsidR="009A7454" w:rsidRPr="00352870">
        <w:rPr>
          <w:rFonts w:asciiTheme="minorHAnsi" w:hAnsiTheme="minorHAnsi" w:cstheme="minorHAnsi"/>
          <w:szCs w:val="24"/>
          <w:lang w:val="fr-FR"/>
        </w:rPr>
        <w:t xml:space="preserve">des </w:t>
      </w:r>
      <w:r w:rsidR="002D73C8" w:rsidRPr="00352870">
        <w:rPr>
          <w:rFonts w:asciiTheme="minorHAnsi" w:hAnsiTheme="minorHAnsi" w:cstheme="minorHAnsi"/>
          <w:szCs w:val="24"/>
          <w:lang w:val="fr-FR"/>
        </w:rPr>
        <w:t>“</w:t>
      </w:r>
      <w:r w:rsidR="009A7454" w:rsidRPr="00352870">
        <w:rPr>
          <w:rFonts w:asciiTheme="minorHAnsi" w:hAnsiTheme="minorHAnsi" w:cstheme="minorHAnsi"/>
          <w:szCs w:val="24"/>
          <w:lang w:val="fr-FR"/>
        </w:rPr>
        <w:t>jeunes</w:t>
      </w:r>
      <w:r w:rsidR="002D73C8" w:rsidRPr="00352870">
        <w:rPr>
          <w:rFonts w:asciiTheme="minorHAnsi" w:hAnsiTheme="minorHAnsi" w:cstheme="minorHAnsi"/>
          <w:szCs w:val="24"/>
          <w:lang w:val="fr-FR"/>
        </w:rPr>
        <w:t xml:space="preserve"> </w:t>
      </w:r>
      <w:r w:rsidR="009A7454" w:rsidRPr="00352870">
        <w:rPr>
          <w:rFonts w:asciiTheme="minorHAnsi" w:hAnsiTheme="minorHAnsi" w:cstheme="minorHAnsi"/>
          <w:szCs w:val="24"/>
          <w:lang w:val="fr-FR"/>
        </w:rPr>
        <w:t>dans le monde d’aujourd’hui”</w:t>
      </w:r>
      <w:r w:rsidR="00810213" w:rsidRPr="00352870">
        <w:rPr>
          <w:rFonts w:asciiTheme="minorHAnsi" w:hAnsiTheme="minorHAnsi" w:cstheme="minorHAnsi"/>
          <w:szCs w:val="24"/>
          <w:lang w:val="fr-FR"/>
        </w:rPr>
        <w:t>,</w:t>
      </w:r>
      <w:r w:rsidR="009A7454" w:rsidRPr="00352870">
        <w:rPr>
          <w:rFonts w:asciiTheme="minorHAnsi" w:hAnsiTheme="minorHAnsi" w:cstheme="minorHAnsi"/>
          <w:szCs w:val="24"/>
          <w:lang w:val="fr-FR"/>
        </w:rPr>
        <w:t xml:space="preserve"> </w:t>
      </w:r>
      <w:proofErr w:type="gramStart"/>
      <w:r w:rsidR="00810213" w:rsidRPr="00352870">
        <w:rPr>
          <w:rFonts w:asciiTheme="minorHAnsi" w:hAnsiTheme="minorHAnsi" w:cstheme="minorHAnsi"/>
          <w:szCs w:val="24"/>
          <w:lang w:val="fr-FR"/>
        </w:rPr>
        <w:t>constate</w:t>
      </w:r>
      <w:r w:rsidR="002D73C8" w:rsidRPr="00352870">
        <w:rPr>
          <w:rFonts w:asciiTheme="minorHAnsi" w:hAnsiTheme="minorHAnsi" w:cstheme="minorHAnsi"/>
          <w:szCs w:val="24"/>
          <w:lang w:val="fr-FR"/>
        </w:rPr>
        <w:t>:</w:t>
      </w:r>
      <w:proofErr w:type="gramEnd"/>
      <w:r w:rsidR="002D73C8" w:rsidRPr="00352870">
        <w:rPr>
          <w:rFonts w:asciiTheme="minorHAnsi" w:hAnsiTheme="minorHAnsi" w:cstheme="minorHAnsi"/>
          <w:szCs w:val="24"/>
          <w:lang w:val="fr-FR"/>
        </w:rPr>
        <w:t xml:space="preserve"> </w:t>
      </w:r>
    </w:p>
    <w:p w:rsidR="00485A13" w:rsidRPr="00352870" w:rsidRDefault="00485A13" w:rsidP="00B40502">
      <w:pPr>
        <w:jc w:val="both"/>
        <w:rPr>
          <w:rFonts w:asciiTheme="minorHAnsi" w:hAnsiTheme="minorHAnsi" w:cstheme="minorHAnsi"/>
          <w:szCs w:val="24"/>
          <w:lang w:val="fr-FR"/>
        </w:rPr>
      </w:pPr>
    </w:p>
    <w:p w:rsidR="002D73C8" w:rsidRPr="00352870" w:rsidRDefault="00810213" w:rsidP="00B40502">
      <w:pPr>
        <w:ind w:left="360"/>
        <w:jc w:val="both"/>
        <w:rPr>
          <w:rFonts w:asciiTheme="minorHAnsi" w:hAnsiTheme="minorHAnsi" w:cstheme="minorHAnsi"/>
          <w:szCs w:val="24"/>
          <w:lang w:val="fr-FR"/>
        </w:rPr>
      </w:pPr>
      <w:r w:rsidRPr="00352870">
        <w:rPr>
          <w:rFonts w:asciiTheme="minorHAnsi" w:hAnsiTheme="minorHAnsi" w:cstheme="minorHAnsi"/>
          <w:szCs w:val="24"/>
          <w:lang w:val="fr-FR"/>
        </w:rPr>
        <w:t>Il ne faut pas non plus négliger le fait que beaucoup de sociétés sont toujours plus multiculturelles et multireligieuses ... cela peut désorienter davantage et accroître la tentation du relativisme, tandis qu’augmentent les possibilités d’une confrontation féconde et d’un enrichissement réciproque. Aux yeux de la foi, cela apparaît comme un signe de notre temps, qui requiert de progresser dans la culture de l’écoute, du respect et du dialogue</w:t>
      </w:r>
      <w:r w:rsidR="002D73C8" w:rsidRPr="00352870">
        <w:rPr>
          <w:rFonts w:asciiTheme="minorHAnsi" w:hAnsiTheme="minorHAnsi" w:cstheme="minorHAnsi"/>
          <w:szCs w:val="24"/>
          <w:lang w:val="fr-FR"/>
        </w:rPr>
        <w:t xml:space="preserve"> …. </w:t>
      </w:r>
      <w:proofErr w:type="gramStart"/>
      <w:r w:rsidRPr="00352870">
        <w:rPr>
          <w:rFonts w:asciiTheme="minorHAnsi" w:hAnsiTheme="minorHAnsi" w:cstheme="minorHAnsi"/>
          <w:szCs w:val="24"/>
          <w:lang w:val="fr-FR"/>
        </w:rPr>
        <w:t>d’un</w:t>
      </w:r>
      <w:proofErr w:type="gramEnd"/>
      <w:r w:rsidRPr="00352870">
        <w:rPr>
          <w:rFonts w:asciiTheme="minorHAnsi" w:hAnsiTheme="minorHAnsi" w:cstheme="minorHAnsi"/>
          <w:szCs w:val="24"/>
          <w:lang w:val="fr-FR"/>
        </w:rPr>
        <w:t xml:space="preserve"> certain point de vue il est vrai qu’avec la mondialisation les jeunes tendent à être toujours davantage homogènes dans tous les endroits du monde, il n’en demeure pas moins que, dans les contextes locaux, les spécificités culturelles et institutionnelles ont des retombées sur le processus de socialisation et de construction de l’identité. </w:t>
      </w:r>
      <w:r w:rsidR="002D73C8"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Le défi du multiculturalisme traverse en particulier le monde de la jeunesse </w:t>
      </w:r>
      <w:r w:rsidR="002D73C8" w:rsidRPr="00352870">
        <w:rPr>
          <w:rFonts w:asciiTheme="minorHAnsi" w:hAnsiTheme="minorHAnsi" w:cstheme="minorHAnsi"/>
          <w:szCs w:val="24"/>
          <w:lang w:val="fr-FR"/>
        </w:rPr>
        <w:t xml:space="preserve">… </w:t>
      </w:r>
      <w:r w:rsidR="00A612B0" w:rsidRPr="00352870">
        <w:rPr>
          <w:rStyle w:val="Appelnotedebasdep"/>
          <w:rFonts w:asciiTheme="minorHAnsi" w:hAnsiTheme="minorHAnsi" w:cstheme="minorHAnsi"/>
          <w:szCs w:val="24"/>
          <w:lang w:val="fr-FR"/>
        </w:rPr>
        <w:footnoteReference w:id="1"/>
      </w:r>
    </w:p>
    <w:p w:rsidR="00A612B0" w:rsidRPr="00352870" w:rsidRDefault="00A612B0" w:rsidP="00B40502">
      <w:pPr>
        <w:jc w:val="both"/>
        <w:rPr>
          <w:rFonts w:asciiTheme="minorHAnsi" w:hAnsiTheme="minorHAnsi" w:cstheme="minorHAnsi"/>
          <w:szCs w:val="24"/>
          <w:lang w:val="fr-FR"/>
        </w:rPr>
      </w:pPr>
    </w:p>
    <w:p w:rsidR="00F24F84" w:rsidRPr="00352870" w:rsidRDefault="00B53A7F" w:rsidP="00B40502">
      <w:pPr>
        <w:jc w:val="both"/>
        <w:rPr>
          <w:rFonts w:asciiTheme="minorHAnsi" w:hAnsiTheme="minorHAnsi" w:cstheme="minorHAnsi"/>
          <w:szCs w:val="24"/>
          <w:lang w:val="fr-FR"/>
        </w:rPr>
      </w:pPr>
      <w:r w:rsidRPr="00352870">
        <w:rPr>
          <w:rFonts w:asciiTheme="minorHAnsi" w:hAnsiTheme="minorHAnsi" w:cstheme="minorHAnsi"/>
          <w:szCs w:val="24"/>
          <w:lang w:val="fr-FR"/>
        </w:rPr>
        <w:t xml:space="preserve">Il est évident que, du fait </w:t>
      </w:r>
      <w:r w:rsidR="00332C02" w:rsidRPr="00352870">
        <w:rPr>
          <w:rFonts w:asciiTheme="minorHAnsi" w:hAnsiTheme="minorHAnsi" w:cstheme="minorHAnsi"/>
          <w:szCs w:val="24"/>
          <w:lang w:val="fr-FR"/>
        </w:rPr>
        <w:t>des migrations et de la mondialisation</w:t>
      </w:r>
      <w:r w:rsidR="00F24F84"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nous vivons dans un monde multiculturel, </w:t>
      </w:r>
      <w:r w:rsidR="00332C02" w:rsidRPr="00352870">
        <w:rPr>
          <w:rFonts w:asciiTheme="minorHAnsi" w:hAnsiTheme="minorHAnsi" w:cstheme="minorHAnsi"/>
          <w:szCs w:val="24"/>
          <w:lang w:val="fr-FR"/>
        </w:rPr>
        <w:t xml:space="preserve">et </w:t>
      </w:r>
      <w:r w:rsidRPr="00352870">
        <w:rPr>
          <w:rFonts w:asciiTheme="minorHAnsi" w:hAnsiTheme="minorHAnsi" w:cstheme="minorHAnsi"/>
          <w:szCs w:val="24"/>
          <w:lang w:val="fr-FR"/>
        </w:rPr>
        <w:t xml:space="preserve">que </w:t>
      </w:r>
      <w:r w:rsidR="00332C02" w:rsidRPr="00352870">
        <w:rPr>
          <w:rFonts w:asciiTheme="minorHAnsi" w:hAnsiTheme="minorHAnsi" w:cstheme="minorHAnsi"/>
          <w:szCs w:val="24"/>
          <w:lang w:val="fr-FR"/>
        </w:rPr>
        <w:t>les jeunes ont été façonné</w:t>
      </w:r>
      <w:r w:rsidRPr="00352870">
        <w:rPr>
          <w:rFonts w:asciiTheme="minorHAnsi" w:hAnsiTheme="minorHAnsi" w:cstheme="minorHAnsi"/>
          <w:szCs w:val="24"/>
          <w:lang w:val="fr-FR"/>
        </w:rPr>
        <w:t>s</w:t>
      </w:r>
      <w:r w:rsidR="00332C02" w:rsidRPr="00352870">
        <w:rPr>
          <w:rFonts w:asciiTheme="minorHAnsi" w:hAnsiTheme="minorHAnsi" w:cstheme="minorHAnsi"/>
          <w:szCs w:val="24"/>
          <w:lang w:val="fr-FR"/>
        </w:rPr>
        <w:t xml:space="preserve"> par </w:t>
      </w:r>
      <w:r w:rsidR="001971C2" w:rsidRPr="00352870">
        <w:rPr>
          <w:rFonts w:asciiTheme="minorHAnsi" w:hAnsiTheme="minorHAnsi" w:cstheme="minorHAnsi"/>
          <w:szCs w:val="24"/>
          <w:lang w:val="fr-FR"/>
        </w:rPr>
        <w:t>ce monde</w:t>
      </w:r>
      <w:r w:rsidRPr="00352870">
        <w:rPr>
          <w:rFonts w:asciiTheme="minorHAnsi" w:hAnsiTheme="minorHAnsi" w:cstheme="minorHAnsi"/>
          <w:szCs w:val="24"/>
          <w:lang w:val="fr-FR"/>
        </w:rPr>
        <w:t>. O</w:t>
      </w:r>
      <w:r w:rsidR="00332C02" w:rsidRPr="00352870">
        <w:rPr>
          <w:rFonts w:asciiTheme="minorHAnsi" w:hAnsiTheme="minorHAnsi" w:cstheme="minorHAnsi"/>
          <w:szCs w:val="24"/>
          <w:lang w:val="fr-FR"/>
        </w:rPr>
        <w:t>r, sont-ils capables de discerner la volonté de Dieu</w:t>
      </w:r>
      <w:r w:rsidRPr="00352870">
        <w:rPr>
          <w:rFonts w:asciiTheme="minorHAnsi" w:hAnsiTheme="minorHAnsi" w:cstheme="minorHAnsi"/>
          <w:szCs w:val="24"/>
          <w:lang w:val="fr-FR"/>
        </w:rPr>
        <w:t xml:space="preserve"> dans ce </w:t>
      </w:r>
      <w:proofErr w:type="gramStart"/>
      <w:r w:rsidRPr="00352870">
        <w:rPr>
          <w:rFonts w:asciiTheme="minorHAnsi" w:hAnsiTheme="minorHAnsi" w:cstheme="minorHAnsi"/>
          <w:szCs w:val="24"/>
          <w:lang w:val="fr-FR"/>
        </w:rPr>
        <w:t>monde</w:t>
      </w:r>
      <w:r w:rsidR="00F24F84" w:rsidRPr="00352870">
        <w:rPr>
          <w:rFonts w:asciiTheme="minorHAnsi" w:hAnsiTheme="minorHAnsi" w:cstheme="minorHAnsi"/>
          <w:szCs w:val="24"/>
          <w:lang w:val="fr-FR"/>
        </w:rPr>
        <w:t>?</w:t>
      </w:r>
      <w:proofErr w:type="gramEnd"/>
      <w:r w:rsidR="00F24F84" w:rsidRPr="00352870">
        <w:rPr>
          <w:rFonts w:asciiTheme="minorHAnsi" w:hAnsiTheme="minorHAnsi" w:cstheme="minorHAnsi"/>
          <w:szCs w:val="24"/>
          <w:lang w:val="fr-FR"/>
        </w:rPr>
        <w:t xml:space="preserve"> </w:t>
      </w:r>
      <w:proofErr w:type="gramStart"/>
      <w:r w:rsidR="00332C02" w:rsidRPr="00352870">
        <w:rPr>
          <w:rFonts w:asciiTheme="minorHAnsi" w:hAnsiTheme="minorHAnsi" w:cstheme="minorHAnsi"/>
          <w:szCs w:val="24"/>
          <w:lang w:val="fr-FR"/>
        </w:rPr>
        <w:t>Comment</w:t>
      </w:r>
      <w:r w:rsidR="00F24F84" w:rsidRPr="00352870">
        <w:rPr>
          <w:rFonts w:asciiTheme="minorHAnsi" w:hAnsiTheme="minorHAnsi" w:cstheme="minorHAnsi"/>
          <w:szCs w:val="24"/>
          <w:lang w:val="fr-FR"/>
        </w:rPr>
        <w:t>?</w:t>
      </w:r>
      <w:proofErr w:type="gramEnd"/>
      <w:r w:rsidR="00F24F84" w:rsidRPr="00352870">
        <w:rPr>
          <w:rFonts w:asciiTheme="minorHAnsi" w:hAnsiTheme="minorHAnsi" w:cstheme="minorHAnsi"/>
          <w:szCs w:val="24"/>
          <w:lang w:val="fr-FR"/>
        </w:rPr>
        <w:t xml:space="preserve">  </w:t>
      </w:r>
      <w:r w:rsidR="00332C02" w:rsidRPr="00352870">
        <w:rPr>
          <w:rFonts w:asciiTheme="minorHAnsi" w:hAnsiTheme="minorHAnsi" w:cstheme="minorHAnsi"/>
          <w:szCs w:val="24"/>
          <w:lang w:val="fr-FR"/>
        </w:rPr>
        <w:t xml:space="preserve">Sont-ils </w:t>
      </w:r>
      <w:r w:rsidR="001971C2" w:rsidRPr="00352870">
        <w:rPr>
          <w:rFonts w:asciiTheme="minorHAnsi" w:hAnsiTheme="minorHAnsi" w:cstheme="minorHAnsi"/>
          <w:szCs w:val="24"/>
          <w:lang w:val="fr-FR"/>
        </w:rPr>
        <w:t xml:space="preserve">prêts </w:t>
      </w:r>
      <w:r w:rsidR="00332C02" w:rsidRPr="00352870">
        <w:rPr>
          <w:rFonts w:asciiTheme="minorHAnsi" w:hAnsiTheme="minorHAnsi" w:cstheme="minorHAnsi"/>
          <w:szCs w:val="24"/>
          <w:lang w:val="fr-FR"/>
        </w:rPr>
        <w:t>et capable</w:t>
      </w:r>
      <w:r w:rsidRPr="00352870">
        <w:rPr>
          <w:rFonts w:asciiTheme="minorHAnsi" w:hAnsiTheme="minorHAnsi" w:cstheme="minorHAnsi"/>
          <w:szCs w:val="24"/>
          <w:lang w:val="fr-FR"/>
        </w:rPr>
        <w:t>s</w:t>
      </w:r>
      <w:r w:rsidR="00332C02" w:rsidRPr="00352870">
        <w:rPr>
          <w:rFonts w:asciiTheme="minorHAnsi" w:hAnsiTheme="minorHAnsi" w:cstheme="minorHAnsi"/>
          <w:szCs w:val="24"/>
          <w:lang w:val="fr-FR"/>
        </w:rPr>
        <w:t xml:space="preserve"> de vivre et de s’engager dans ce monde</w:t>
      </w:r>
      <w:r w:rsidR="00352870">
        <w:rPr>
          <w:rFonts w:asciiTheme="minorHAnsi" w:hAnsiTheme="minorHAnsi" w:cstheme="minorHAnsi"/>
          <w:szCs w:val="24"/>
          <w:lang w:val="fr-FR"/>
        </w:rPr>
        <w:t xml:space="preserve"> </w:t>
      </w:r>
      <w:r w:rsidR="00847E26" w:rsidRPr="00352870">
        <w:rPr>
          <w:rFonts w:asciiTheme="minorHAnsi" w:hAnsiTheme="minorHAnsi" w:cstheme="minorHAnsi"/>
          <w:szCs w:val="24"/>
          <w:lang w:val="fr-FR"/>
        </w:rPr>
        <w:t xml:space="preserve">? </w:t>
      </w:r>
    </w:p>
    <w:p w:rsidR="00A612B0" w:rsidRPr="00352870" w:rsidRDefault="00A612B0" w:rsidP="00B40502">
      <w:pPr>
        <w:jc w:val="both"/>
        <w:rPr>
          <w:rFonts w:asciiTheme="minorHAnsi" w:hAnsiTheme="minorHAnsi" w:cstheme="minorHAnsi"/>
          <w:szCs w:val="24"/>
          <w:lang w:val="fr-FR"/>
        </w:rPr>
      </w:pPr>
    </w:p>
    <w:p w:rsidR="00322178" w:rsidRPr="00352870" w:rsidRDefault="00332C02" w:rsidP="00B40502">
      <w:pPr>
        <w:jc w:val="both"/>
        <w:rPr>
          <w:rFonts w:asciiTheme="minorHAnsi" w:hAnsiTheme="minorHAnsi" w:cstheme="minorHAnsi"/>
          <w:szCs w:val="24"/>
          <w:lang w:val="fr-FR"/>
        </w:rPr>
      </w:pPr>
      <w:r w:rsidRPr="00352870">
        <w:rPr>
          <w:rFonts w:asciiTheme="minorHAnsi" w:hAnsiTheme="minorHAnsi" w:cstheme="minorHAnsi"/>
          <w:szCs w:val="24"/>
          <w:lang w:val="fr-FR"/>
        </w:rPr>
        <w:t>Nous examinerons la diffé</w:t>
      </w:r>
      <w:r w:rsidR="00847E26" w:rsidRPr="00352870">
        <w:rPr>
          <w:rFonts w:asciiTheme="minorHAnsi" w:hAnsiTheme="minorHAnsi" w:cstheme="minorHAnsi"/>
          <w:szCs w:val="24"/>
          <w:lang w:val="fr-FR"/>
        </w:rPr>
        <w:t xml:space="preserve">rence </w:t>
      </w:r>
      <w:r w:rsidRPr="00352870">
        <w:rPr>
          <w:rFonts w:asciiTheme="minorHAnsi" w:hAnsiTheme="minorHAnsi" w:cstheme="minorHAnsi"/>
          <w:szCs w:val="24"/>
          <w:lang w:val="fr-FR"/>
        </w:rPr>
        <w:t>entre</w:t>
      </w:r>
      <w:r w:rsidR="00847E26" w:rsidRPr="00352870">
        <w:rPr>
          <w:rFonts w:asciiTheme="minorHAnsi" w:hAnsiTheme="minorHAnsi" w:cstheme="minorHAnsi"/>
          <w:szCs w:val="24"/>
          <w:lang w:val="fr-FR"/>
        </w:rPr>
        <w:t xml:space="preserve"> “multicultur</w:t>
      </w:r>
      <w:r w:rsidRPr="00352870">
        <w:rPr>
          <w:rFonts w:asciiTheme="minorHAnsi" w:hAnsiTheme="minorHAnsi" w:cstheme="minorHAnsi"/>
          <w:szCs w:val="24"/>
          <w:lang w:val="fr-FR"/>
        </w:rPr>
        <w:t>el</w:t>
      </w:r>
      <w:r w:rsidR="00847E26"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et “interculture</w:t>
      </w:r>
      <w:r w:rsidR="00847E26" w:rsidRPr="00352870">
        <w:rPr>
          <w:rFonts w:asciiTheme="minorHAnsi" w:hAnsiTheme="minorHAnsi" w:cstheme="minorHAnsi"/>
          <w:szCs w:val="24"/>
          <w:lang w:val="fr-FR"/>
        </w:rPr>
        <w:t xml:space="preserve">l”, </w:t>
      </w:r>
      <w:r w:rsidRPr="00352870">
        <w:rPr>
          <w:rFonts w:asciiTheme="minorHAnsi" w:hAnsiTheme="minorHAnsi" w:cstheme="minorHAnsi"/>
          <w:szCs w:val="24"/>
          <w:lang w:val="fr-FR"/>
        </w:rPr>
        <w:t>bien que ces deux termes soient souvent utilisés de façon interchangeable</w:t>
      </w:r>
      <w:r w:rsidR="00847E26"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En focalisant notre réflexion sur les </w:t>
      </w:r>
      <w:r w:rsidR="00A612B0" w:rsidRPr="00352870">
        <w:rPr>
          <w:rFonts w:asciiTheme="minorHAnsi" w:hAnsiTheme="minorHAnsi" w:cstheme="minorHAnsi"/>
          <w:szCs w:val="24"/>
          <w:lang w:val="fr-FR"/>
        </w:rPr>
        <w:t xml:space="preserve">vocations </w:t>
      </w:r>
      <w:r w:rsidRPr="00352870">
        <w:rPr>
          <w:rFonts w:asciiTheme="minorHAnsi" w:hAnsiTheme="minorHAnsi" w:cstheme="minorHAnsi"/>
          <w:szCs w:val="24"/>
          <w:lang w:val="fr-FR"/>
        </w:rPr>
        <w:t xml:space="preserve">à la vie religieuse, nous prendrons en considération deux aspects : </w:t>
      </w:r>
      <w:r w:rsidR="00B53A7F" w:rsidRPr="00352870">
        <w:rPr>
          <w:rFonts w:asciiTheme="minorHAnsi" w:hAnsiTheme="minorHAnsi" w:cstheme="minorHAnsi"/>
          <w:szCs w:val="24"/>
          <w:lang w:val="fr-FR"/>
        </w:rPr>
        <w:t>primo</w:t>
      </w:r>
      <w:r w:rsidRPr="00352870">
        <w:rPr>
          <w:rFonts w:asciiTheme="minorHAnsi" w:hAnsiTheme="minorHAnsi" w:cstheme="minorHAnsi"/>
          <w:szCs w:val="24"/>
          <w:lang w:val="fr-FR"/>
        </w:rPr>
        <w:t xml:space="preserve">, quels sont les </w:t>
      </w:r>
      <w:r w:rsidR="00B53A7F" w:rsidRPr="00352870">
        <w:rPr>
          <w:rFonts w:asciiTheme="minorHAnsi" w:hAnsiTheme="minorHAnsi" w:cstheme="minorHAnsi"/>
          <w:szCs w:val="24"/>
          <w:lang w:val="fr-FR"/>
        </w:rPr>
        <w:t>dons, les qualités</w:t>
      </w:r>
      <w:r w:rsidRPr="00352870">
        <w:rPr>
          <w:rFonts w:asciiTheme="minorHAnsi" w:hAnsiTheme="minorHAnsi" w:cstheme="minorHAnsi"/>
          <w:szCs w:val="24"/>
          <w:lang w:val="fr-FR"/>
        </w:rPr>
        <w:t xml:space="preserve"> et les capacités nécessaire</w:t>
      </w:r>
      <w:r w:rsidR="00B53A7F" w:rsidRPr="00352870">
        <w:rPr>
          <w:rFonts w:asciiTheme="minorHAnsi" w:hAnsiTheme="minorHAnsi" w:cstheme="minorHAnsi"/>
          <w:szCs w:val="24"/>
          <w:lang w:val="fr-FR"/>
        </w:rPr>
        <w:t>s</w:t>
      </w:r>
      <w:r w:rsidRPr="00352870">
        <w:rPr>
          <w:rFonts w:asciiTheme="minorHAnsi" w:hAnsiTheme="minorHAnsi" w:cstheme="minorHAnsi"/>
          <w:szCs w:val="24"/>
          <w:lang w:val="fr-FR"/>
        </w:rPr>
        <w:t xml:space="preserve"> </w:t>
      </w:r>
      <w:r w:rsidR="00B53A7F" w:rsidRPr="00352870">
        <w:rPr>
          <w:rFonts w:asciiTheme="minorHAnsi" w:hAnsiTheme="minorHAnsi" w:cstheme="minorHAnsi"/>
          <w:szCs w:val="24"/>
          <w:lang w:val="fr-FR"/>
        </w:rPr>
        <w:t>à</w:t>
      </w:r>
      <w:r w:rsidRPr="00352870">
        <w:rPr>
          <w:rFonts w:asciiTheme="minorHAnsi" w:hAnsiTheme="minorHAnsi" w:cstheme="minorHAnsi"/>
          <w:szCs w:val="24"/>
          <w:lang w:val="fr-FR"/>
        </w:rPr>
        <w:t xml:space="preserve"> une vocation religieuse dans un monde interculturel, et comment pouvons-nous discerner ces qualités ; </w:t>
      </w:r>
      <w:r w:rsidR="00B53A7F" w:rsidRPr="00352870">
        <w:rPr>
          <w:rFonts w:asciiTheme="minorHAnsi" w:hAnsiTheme="minorHAnsi" w:cstheme="minorHAnsi"/>
          <w:szCs w:val="24"/>
          <w:lang w:val="fr-FR"/>
        </w:rPr>
        <w:t>secundo</w:t>
      </w:r>
      <w:r w:rsidRPr="00352870">
        <w:rPr>
          <w:rFonts w:asciiTheme="minorHAnsi" w:hAnsiTheme="minorHAnsi" w:cstheme="minorHAnsi"/>
          <w:szCs w:val="24"/>
          <w:lang w:val="fr-FR"/>
        </w:rPr>
        <w:t>, quels sont les éléments</w:t>
      </w:r>
      <w:r w:rsidR="00A612B0"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qui interviennent dans une communauté de </w:t>
      </w:r>
      <w:r w:rsidR="00A612B0" w:rsidRPr="00352870">
        <w:rPr>
          <w:rFonts w:asciiTheme="minorHAnsi" w:hAnsiTheme="minorHAnsi" w:cstheme="minorHAnsi"/>
          <w:szCs w:val="24"/>
          <w:lang w:val="fr-FR"/>
        </w:rPr>
        <w:t xml:space="preserve">formation </w:t>
      </w:r>
      <w:r w:rsidRPr="00352870">
        <w:rPr>
          <w:rFonts w:asciiTheme="minorHAnsi" w:hAnsiTheme="minorHAnsi" w:cstheme="minorHAnsi"/>
          <w:szCs w:val="24"/>
          <w:lang w:val="fr-FR"/>
        </w:rPr>
        <w:t>interculturelle</w:t>
      </w:r>
      <w:r w:rsidR="00A612B0" w:rsidRPr="00352870">
        <w:rPr>
          <w:rFonts w:asciiTheme="minorHAnsi" w:hAnsiTheme="minorHAnsi" w:cstheme="minorHAnsi"/>
          <w:szCs w:val="24"/>
          <w:lang w:val="fr-FR"/>
        </w:rPr>
        <w:t xml:space="preserve">, </w:t>
      </w:r>
      <w:r w:rsidR="00B53A7F" w:rsidRPr="00352870">
        <w:rPr>
          <w:rFonts w:asciiTheme="minorHAnsi" w:hAnsiTheme="minorHAnsi" w:cstheme="minorHAnsi"/>
          <w:szCs w:val="24"/>
          <w:lang w:val="fr-FR"/>
        </w:rPr>
        <w:t xml:space="preserve">qui représente le </w:t>
      </w:r>
      <w:r w:rsidRPr="00352870">
        <w:rPr>
          <w:rFonts w:asciiTheme="minorHAnsi" w:hAnsiTheme="minorHAnsi" w:cstheme="minorHAnsi"/>
          <w:szCs w:val="24"/>
          <w:lang w:val="fr-FR"/>
        </w:rPr>
        <w:t>contexte au sein duquel nous discernons et aidons à préparer les candidat</w:t>
      </w:r>
      <w:r w:rsidR="00A612B0" w:rsidRPr="00352870">
        <w:rPr>
          <w:rFonts w:asciiTheme="minorHAnsi" w:hAnsiTheme="minorHAnsi" w:cstheme="minorHAnsi"/>
          <w:szCs w:val="24"/>
          <w:lang w:val="fr-FR"/>
        </w:rPr>
        <w:t xml:space="preserve">s </w:t>
      </w:r>
      <w:r w:rsidR="00B53A7F" w:rsidRPr="00352870">
        <w:rPr>
          <w:rFonts w:asciiTheme="minorHAnsi" w:hAnsiTheme="minorHAnsi" w:cstheme="minorHAnsi"/>
          <w:szCs w:val="24"/>
          <w:lang w:val="fr-FR"/>
        </w:rPr>
        <w:t>à</w:t>
      </w:r>
      <w:r w:rsidRPr="00352870">
        <w:rPr>
          <w:rFonts w:asciiTheme="minorHAnsi" w:hAnsiTheme="minorHAnsi" w:cstheme="minorHAnsi"/>
          <w:szCs w:val="24"/>
          <w:lang w:val="fr-FR"/>
        </w:rPr>
        <w:t xml:space="preserve"> </w:t>
      </w:r>
      <w:r w:rsidR="00B53A7F" w:rsidRPr="00352870">
        <w:rPr>
          <w:rFonts w:asciiTheme="minorHAnsi" w:hAnsiTheme="minorHAnsi" w:cstheme="minorHAnsi"/>
          <w:szCs w:val="24"/>
          <w:lang w:val="fr-FR"/>
        </w:rPr>
        <w:t>cette</w:t>
      </w:r>
      <w:r w:rsidRPr="00352870">
        <w:rPr>
          <w:rFonts w:asciiTheme="minorHAnsi" w:hAnsiTheme="minorHAnsi" w:cstheme="minorHAnsi"/>
          <w:szCs w:val="24"/>
          <w:lang w:val="fr-FR"/>
        </w:rPr>
        <w:t xml:space="preserve"> vocation interculturelle</w:t>
      </w:r>
      <w:r w:rsidR="00A612B0" w:rsidRPr="00352870">
        <w:rPr>
          <w:rFonts w:asciiTheme="minorHAnsi" w:hAnsiTheme="minorHAnsi" w:cstheme="minorHAnsi"/>
          <w:szCs w:val="24"/>
          <w:lang w:val="fr-FR"/>
        </w:rPr>
        <w:t>.</w:t>
      </w:r>
    </w:p>
    <w:p w:rsidR="008F6AC7" w:rsidRPr="00352870" w:rsidRDefault="00281570" w:rsidP="00B40502">
      <w:pPr>
        <w:numPr>
          <w:ilvl w:val="0"/>
          <w:numId w:val="3"/>
        </w:numPr>
        <w:jc w:val="both"/>
        <w:rPr>
          <w:rFonts w:asciiTheme="minorHAnsi" w:hAnsiTheme="minorHAnsi" w:cstheme="minorHAnsi"/>
          <w:b/>
          <w:szCs w:val="24"/>
          <w:lang w:val="fr-FR"/>
        </w:rPr>
      </w:pPr>
      <w:r w:rsidRPr="00352870">
        <w:rPr>
          <w:rFonts w:asciiTheme="minorHAnsi" w:hAnsiTheme="minorHAnsi" w:cstheme="minorHAnsi"/>
          <w:b/>
          <w:szCs w:val="24"/>
          <w:lang w:val="fr-FR"/>
        </w:rPr>
        <w:lastRenderedPageBreak/>
        <w:t>Culture / Interculturalit</w:t>
      </w:r>
      <w:r w:rsidR="00332C02" w:rsidRPr="00352870">
        <w:rPr>
          <w:rFonts w:asciiTheme="minorHAnsi" w:hAnsiTheme="minorHAnsi" w:cstheme="minorHAnsi"/>
          <w:b/>
          <w:szCs w:val="24"/>
          <w:lang w:val="fr-FR"/>
        </w:rPr>
        <w:t>é</w:t>
      </w:r>
      <w:r w:rsidRPr="00352870">
        <w:rPr>
          <w:rFonts w:asciiTheme="minorHAnsi" w:hAnsiTheme="minorHAnsi" w:cstheme="minorHAnsi"/>
          <w:b/>
          <w:szCs w:val="24"/>
          <w:lang w:val="fr-FR"/>
        </w:rPr>
        <w:t xml:space="preserve"> – D</w:t>
      </w:r>
      <w:r w:rsidR="00332C02" w:rsidRPr="00352870">
        <w:rPr>
          <w:rFonts w:asciiTheme="minorHAnsi" w:hAnsiTheme="minorHAnsi" w:cstheme="minorHAnsi"/>
          <w:b/>
          <w:szCs w:val="24"/>
          <w:lang w:val="fr-FR"/>
        </w:rPr>
        <w:t>éfinir les termes</w:t>
      </w:r>
      <w:bookmarkStart w:id="0" w:name="_GoBack"/>
      <w:bookmarkEnd w:id="0"/>
    </w:p>
    <w:p w:rsidR="000036D8" w:rsidRPr="00352870" w:rsidRDefault="000036D8" w:rsidP="00B40502">
      <w:pPr>
        <w:jc w:val="both"/>
        <w:rPr>
          <w:rFonts w:asciiTheme="minorHAnsi" w:hAnsiTheme="minorHAnsi" w:cstheme="minorHAnsi"/>
          <w:szCs w:val="24"/>
          <w:lang w:val="fr-FR"/>
        </w:rPr>
      </w:pPr>
    </w:p>
    <w:p w:rsidR="00322A71" w:rsidRPr="00352870" w:rsidRDefault="006B2618" w:rsidP="00B40502">
      <w:pPr>
        <w:jc w:val="both"/>
        <w:rPr>
          <w:rFonts w:asciiTheme="minorHAnsi" w:hAnsiTheme="minorHAnsi" w:cstheme="minorHAnsi"/>
          <w:b/>
          <w:szCs w:val="24"/>
          <w:lang w:val="fr-FR"/>
        </w:rPr>
      </w:pPr>
      <w:r w:rsidRPr="00352870">
        <w:rPr>
          <w:rFonts w:asciiTheme="minorHAnsi" w:hAnsiTheme="minorHAnsi" w:cstheme="minorHAnsi"/>
          <w:b/>
          <w:szCs w:val="24"/>
          <w:lang w:val="fr-FR"/>
        </w:rPr>
        <w:t xml:space="preserve">2.1 </w:t>
      </w:r>
      <w:r w:rsidR="002D0AE8" w:rsidRPr="00352870">
        <w:rPr>
          <w:rFonts w:asciiTheme="minorHAnsi" w:hAnsiTheme="minorHAnsi" w:cstheme="minorHAnsi"/>
          <w:b/>
          <w:szCs w:val="24"/>
          <w:lang w:val="fr-FR"/>
        </w:rPr>
        <w:t>D</w:t>
      </w:r>
      <w:r w:rsidR="00332C02" w:rsidRPr="00352870">
        <w:rPr>
          <w:rFonts w:asciiTheme="minorHAnsi" w:hAnsiTheme="minorHAnsi" w:cstheme="minorHAnsi"/>
          <w:b/>
          <w:szCs w:val="24"/>
          <w:lang w:val="fr-FR"/>
        </w:rPr>
        <w:t>éfinir la c</w:t>
      </w:r>
      <w:r w:rsidR="002D0AE8" w:rsidRPr="00352870">
        <w:rPr>
          <w:rFonts w:asciiTheme="minorHAnsi" w:hAnsiTheme="minorHAnsi" w:cstheme="minorHAnsi"/>
          <w:b/>
          <w:szCs w:val="24"/>
          <w:lang w:val="fr-FR"/>
        </w:rPr>
        <w:t>ulture</w:t>
      </w:r>
    </w:p>
    <w:p w:rsidR="00451CF7" w:rsidRPr="00352870" w:rsidRDefault="00451CF7" w:rsidP="00B40502">
      <w:pPr>
        <w:jc w:val="both"/>
        <w:rPr>
          <w:rFonts w:asciiTheme="minorHAnsi" w:hAnsiTheme="minorHAnsi" w:cstheme="minorHAnsi"/>
          <w:szCs w:val="24"/>
          <w:lang w:val="fr-FR"/>
        </w:rPr>
      </w:pPr>
    </w:p>
    <w:p w:rsidR="00322A71" w:rsidRPr="00352870" w:rsidRDefault="00332C02" w:rsidP="00B40502">
      <w:pPr>
        <w:jc w:val="both"/>
        <w:rPr>
          <w:rFonts w:asciiTheme="minorHAnsi" w:hAnsiTheme="minorHAnsi" w:cstheme="minorHAnsi"/>
          <w:szCs w:val="24"/>
          <w:lang w:val="fr-FR"/>
        </w:rPr>
      </w:pPr>
      <w:r w:rsidRPr="00352870">
        <w:rPr>
          <w:rFonts w:asciiTheme="minorHAnsi" w:hAnsiTheme="minorHAnsi" w:cstheme="minorHAnsi"/>
          <w:szCs w:val="24"/>
          <w:lang w:val="fr-FR"/>
        </w:rPr>
        <w:t>La c</w:t>
      </w:r>
      <w:r w:rsidR="00322A71" w:rsidRPr="00352870">
        <w:rPr>
          <w:rFonts w:asciiTheme="minorHAnsi" w:hAnsiTheme="minorHAnsi" w:cstheme="minorHAnsi"/>
          <w:szCs w:val="24"/>
          <w:lang w:val="fr-FR"/>
        </w:rPr>
        <w:t>ulture</w:t>
      </w:r>
      <w:r w:rsidR="00895D3E"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nous le savons, est la façon dont un certain</w:t>
      </w:r>
      <w:r w:rsidR="00322A71" w:rsidRPr="00352870">
        <w:rPr>
          <w:rFonts w:asciiTheme="minorHAnsi" w:hAnsiTheme="minorHAnsi" w:cstheme="minorHAnsi"/>
          <w:szCs w:val="24"/>
          <w:lang w:val="fr-FR"/>
        </w:rPr>
        <w:t xml:space="preserve"> group</w:t>
      </w:r>
      <w:r w:rsidRPr="00352870">
        <w:rPr>
          <w:rFonts w:asciiTheme="minorHAnsi" w:hAnsiTheme="minorHAnsi" w:cstheme="minorHAnsi"/>
          <w:szCs w:val="24"/>
          <w:lang w:val="fr-FR"/>
        </w:rPr>
        <w:t>e de personne</w:t>
      </w:r>
      <w:r w:rsidR="00C145A3" w:rsidRPr="00352870">
        <w:rPr>
          <w:rFonts w:asciiTheme="minorHAnsi" w:hAnsiTheme="minorHAnsi" w:cstheme="minorHAnsi"/>
          <w:szCs w:val="24"/>
          <w:lang w:val="fr-FR"/>
        </w:rPr>
        <w:t>s</w:t>
      </w:r>
      <w:r w:rsidRPr="00352870">
        <w:rPr>
          <w:rFonts w:asciiTheme="minorHAnsi" w:hAnsiTheme="minorHAnsi" w:cstheme="minorHAnsi"/>
          <w:szCs w:val="24"/>
          <w:lang w:val="fr-FR"/>
        </w:rPr>
        <w:t xml:space="preserve"> a appris </w:t>
      </w:r>
      <w:proofErr w:type="gramStart"/>
      <w:r w:rsidRPr="00352870">
        <w:rPr>
          <w:rFonts w:asciiTheme="minorHAnsi" w:hAnsiTheme="minorHAnsi" w:cstheme="minorHAnsi"/>
          <w:szCs w:val="24"/>
          <w:lang w:val="fr-FR"/>
        </w:rPr>
        <w:t xml:space="preserve">à </w:t>
      </w:r>
      <w:r w:rsidR="00322A71"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répondre</w:t>
      </w:r>
      <w:proofErr w:type="gramEnd"/>
      <w:r w:rsidRPr="00352870">
        <w:rPr>
          <w:rFonts w:asciiTheme="minorHAnsi" w:hAnsiTheme="minorHAnsi" w:cstheme="minorHAnsi"/>
          <w:szCs w:val="24"/>
          <w:lang w:val="fr-FR"/>
        </w:rPr>
        <w:t xml:space="preserve"> à ses besoins dans un environnement particulier</w:t>
      </w:r>
      <w:r w:rsidR="00322A71"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besoins </w:t>
      </w:r>
      <w:r w:rsidR="00322A71" w:rsidRPr="00352870">
        <w:rPr>
          <w:rFonts w:asciiTheme="minorHAnsi" w:hAnsiTheme="minorHAnsi" w:cstheme="minorHAnsi"/>
          <w:szCs w:val="24"/>
          <w:lang w:val="fr-FR"/>
        </w:rPr>
        <w:t>physi</w:t>
      </w:r>
      <w:r w:rsidRPr="00352870">
        <w:rPr>
          <w:rFonts w:asciiTheme="minorHAnsi" w:hAnsiTheme="minorHAnsi" w:cstheme="minorHAnsi"/>
          <w:szCs w:val="24"/>
          <w:lang w:val="fr-FR"/>
        </w:rPr>
        <w:t>ques</w:t>
      </w:r>
      <w:r w:rsidR="00322A71" w:rsidRPr="00352870">
        <w:rPr>
          <w:rFonts w:asciiTheme="minorHAnsi" w:hAnsiTheme="minorHAnsi" w:cstheme="minorHAnsi"/>
          <w:szCs w:val="24"/>
          <w:lang w:val="fr-FR"/>
        </w:rPr>
        <w:t xml:space="preserve"> (structures</w:t>
      </w:r>
      <w:r w:rsidRPr="00352870">
        <w:rPr>
          <w:rFonts w:asciiTheme="minorHAnsi" w:hAnsiTheme="minorHAnsi" w:cstheme="minorHAnsi"/>
          <w:szCs w:val="24"/>
          <w:lang w:val="fr-FR"/>
        </w:rPr>
        <w:t xml:space="preserve"> économiques</w:t>
      </w:r>
      <w:r w:rsidR="00322A71"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besoins sociaux</w:t>
      </w:r>
      <w:r w:rsidR="00414FA3" w:rsidRPr="00352870">
        <w:rPr>
          <w:rFonts w:asciiTheme="minorHAnsi" w:hAnsiTheme="minorHAnsi" w:cstheme="minorHAnsi"/>
          <w:szCs w:val="24"/>
          <w:lang w:val="fr-FR"/>
        </w:rPr>
        <w:t xml:space="preserve"> (structures</w:t>
      </w:r>
      <w:r w:rsidRPr="00352870">
        <w:rPr>
          <w:rFonts w:asciiTheme="minorHAnsi" w:hAnsiTheme="minorHAnsi" w:cstheme="minorHAnsi"/>
          <w:szCs w:val="24"/>
          <w:lang w:val="fr-FR"/>
        </w:rPr>
        <w:t xml:space="preserve"> sociales</w:t>
      </w:r>
      <w:r w:rsidR="00414FA3" w:rsidRPr="00352870">
        <w:rPr>
          <w:rFonts w:asciiTheme="minorHAnsi" w:hAnsiTheme="minorHAnsi" w:cstheme="minorHAnsi"/>
          <w:szCs w:val="24"/>
          <w:lang w:val="fr-FR"/>
        </w:rPr>
        <w:t xml:space="preserve">), </w:t>
      </w:r>
      <w:r w:rsidR="00E10EDD" w:rsidRPr="00352870">
        <w:rPr>
          <w:rFonts w:asciiTheme="minorHAnsi" w:hAnsiTheme="minorHAnsi" w:cstheme="minorHAnsi"/>
          <w:szCs w:val="24"/>
          <w:lang w:val="fr-FR"/>
        </w:rPr>
        <w:t>besoins décisionnels</w:t>
      </w:r>
      <w:r w:rsidR="00322A71" w:rsidRPr="00352870">
        <w:rPr>
          <w:rFonts w:asciiTheme="minorHAnsi" w:hAnsiTheme="minorHAnsi" w:cstheme="minorHAnsi"/>
          <w:szCs w:val="24"/>
          <w:lang w:val="fr-FR"/>
        </w:rPr>
        <w:t xml:space="preserve"> (</w:t>
      </w:r>
      <w:r w:rsidR="00E10EDD" w:rsidRPr="00352870">
        <w:rPr>
          <w:rFonts w:asciiTheme="minorHAnsi" w:hAnsiTheme="minorHAnsi" w:cstheme="minorHAnsi"/>
          <w:szCs w:val="24"/>
          <w:lang w:val="fr-FR"/>
        </w:rPr>
        <w:t>structures du pouvoir</w:t>
      </w:r>
      <w:r w:rsidR="00322A71" w:rsidRPr="00352870">
        <w:rPr>
          <w:rFonts w:asciiTheme="minorHAnsi" w:hAnsiTheme="minorHAnsi" w:cstheme="minorHAnsi"/>
          <w:szCs w:val="24"/>
          <w:lang w:val="fr-FR"/>
        </w:rPr>
        <w:t>/politi</w:t>
      </w:r>
      <w:r w:rsidR="00E10EDD" w:rsidRPr="00352870">
        <w:rPr>
          <w:rFonts w:asciiTheme="minorHAnsi" w:hAnsiTheme="minorHAnsi" w:cstheme="minorHAnsi"/>
          <w:szCs w:val="24"/>
          <w:lang w:val="fr-FR"/>
        </w:rPr>
        <w:t>ques</w:t>
      </w:r>
      <w:r w:rsidR="00322A71" w:rsidRPr="00352870">
        <w:rPr>
          <w:rFonts w:asciiTheme="minorHAnsi" w:hAnsiTheme="minorHAnsi" w:cstheme="minorHAnsi"/>
          <w:szCs w:val="24"/>
          <w:lang w:val="fr-FR"/>
        </w:rPr>
        <w:t xml:space="preserve">), </w:t>
      </w:r>
      <w:r w:rsidR="00E10EDD" w:rsidRPr="00352870">
        <w:rPr>
          <w:rFonts w:asciiTheme="minorHAnsi" w:hAnsiTheme="minorHAnsi" w:cstheme="minorHAnsi"/>
          <w:szCs w:val="24"/>
          <w:lang w:val="fr-FR"/>
        </w:rPr>
        <w:t xml:space="preserve">besoin de sens </w:t>
      </w:r>
      <w:r w:rsidR="00322A71" w:rsidRPr="00352870">
        <w:rPr>
          <w:rFonts w:asciiTheme="minorHAnsi" w:hAnsiTheme="minorHAnsi" w:cstheme="minorHAnsi"/>
          <w:szCs w:val="24"/>
          <w:lang w:val="fr-FR"/>
        </w:rPr>
        <w:t>(syst</w:t>
      </w:r>
      <w:r w:rsidR="00E10EDD" w:rsidRPr="00352870">
        <w:rPr>
          <w:rFonts w:asciiTheme="minorHAnsi" w:hAnsiTheme="minorHAnsi" w:cstheme="minorHAnsi"/>
          <w:szCs w:val="24"/>
          <w:lang w:val="fr-FR"/>
        </w:rPr>
        <w:t>èmes religieux</w:t>
      </w:r>
      <w:r w:rsidR="00322A71" w:rsidRPr="00352870">
        <w:rPr>
          <w:rFonts w:asciiTheme="minorHAnsi" w:hAnsiTheme="minorHAnsi" w:cstheme="minorHAnsi"/>
          <w:szCs w:val="24"/>
          <w:lang w:val="fr-FR"/>
        </w:rPr>
        <w:t>)</w:t>
      </w:r>
      <w:r w:rsidR="00895D3E" w:rsidRPr="00352870">
        <w:rPr>
          <w:rFonts w:asciiTheme="minorHAnsi" w:hAnsiTheme="minorHAnsi" w:cstheme="minorHAnsi"/>
          <w:szCs w:val="24"/>
          <w:lang w:val="fr-FR"/>
        </w:rPr>
        <w:t>, etc</w:t>
      </w:r>
      <w:r w:rsidR="00322A71" w:rsidRPr="00352870">
        <w:rPr>
          <w:rFonts w:asciiTheme="minorHAnsi" w:hAnsiTheme="minorHAnsi" w:cstheme="minorHAnsi"/>
          <w:szCs w:val="24"/>
          <w:lang w:val="fr-FR"/>
        </w:rPr>
        <w:t>.</w:t>
      </w:r>
      <w:r w:rsidR="00895D3E" w:rsidRPr="00352870">
        <w:rPr>
          <w:rFonts w:asciiTheme="minorHAnsi" w:hAnsiTheme="minorHAnsi" w:cstheme="minorHAnsi"/>
          <w:szCs w:val="24"/>
          <w:lang w:val="fr-FR"/>
        </w:rPr>
        <w:t xml:space="preserve"> </w:t>
      </w:r>
      <w:r w:rsidR="00E10EDD" w:rsidRPr="00352870">
        <w:rPr>
          <w:rFonts w:asciiTheme="minorHAnsi" w:hAnsiTheme="minorHAnsi" w:cstheme="minorHAnsi"/>
          <w:szCs w:val="24"/>
          <w:lang w:val="fr-FR"/>
        </w:rPr>
        <w:t xml:space="preserve">Les spécialistes définissent plusieurs </w:t>
      </w:r>
      <w:r w:rsidR="00895D3E" w:rsidRPr="00352870">
        <w:rPr>
          <w:rFonts w:asciiTheme="minorHAnsi" w:hAnsiTheme="minorHAnsi" w:cstheme="minorHAnsi"/>
          <w:szCs w:val="24"/>
          <w:lang w:val="fr-FR"/>
        </w:rPr>
        <w:t xml:space="preserve">dimensions </w:t>
      </w:r>
      <w:r w:rsidR="00E10EDD" w:rsidRPr="00352870">
        <w:rPr>
          <w:rFonts w:asciiTheme="minorHAnsi" w:hAnsiTheme="minorHAnsi" w:cstheme="minorHAnsi"/>
          <w:szCs w:val="24"/>
          <w:lang w:val="fr-FR"/>
        </w:rPr>
        <w:t>de la</w:t>
      </w:r>
      <w:r w:rsidR="00895D3E" w:rsidRPr="00352870">
        <w:rPr>
          <w:rFonts w:asciiTheme="minorHAnsi" w:hAnsiTheme="minorHAnsi" w:cstheme="minorHAnsi"/>
          <w:szCs w:val="24"/>
          <w:lang w:val="fr-FR"/>
        </w:rPr>
        <w:t xml:space="preserve"> culture</w:t>
      </w:r>
      <w:r w:rsidR="0086270A" w:rsidRPr="00352870">
        <w:rPr>
          <w:rFonts w:asciiTheme="minorHAnsi" w:hAnsiTheme="minorHAnsi" w:cstheme="minorHAnsi"/>
          <w:szCs w:val="24"/>
          <w:lang w:val="fr-FR"/>
        </w:rPr>
        <w:t xml:space="preserve"> (</w:t>
      </w:r>
      <w:r w:rsidR="00E10EDD" w:rsidRPr="00352870">
        <w:rPr>
          <w:rFonts w:asciiTheme="minorHAnsi" w:hAnsiTheme="minorHAnsi" w:cstheme="minorHAnsi"/>
          <w:szCs w:val="24"/>
          <w:lang w:val="fr-FR"/>
        </w:rPr>
        <w:t>par ex.</w:t>
      </w:r>
      <w:r w:rsidR="00C145A3" w:rsidRPr="00352870">
        <w:rPr>
          <w:rFonts w:asciiTheme="minorHAnsi" w:hAnsiTheme="minorHAnsi" w:cstheme="minorHAnsi"/>
          <w:szCs w:val="24"/>
          <w:lang w:val="fr-FR"/>
        </w:rPr>
        <w:t>,</w:t>
      </w:r>
      <w:r w:rsidR="00E10EDD" w:rsidRPr="00352870">
        <w:rPr>
          <w:rFonts w:asciiTheme="minorHAnsi" w:hAnsiTheme="minorHAnsi" w:cstheme="minorHAnsi"/>
          <w:szCs w:val="24"/>
          <w:lang w:val="fr-FR"/>
        </w:rPr>
        <w:t xml:space="preserve"> les six dimensions culturelles de</w:t>
      </w:r>
      <w:r w:rsidR="0086270A" w:rsidRPr="00352870">
        <w:rPr>
          <w:rFonts w:asciiTheme="minorHAnsi" w:hAnsiTheme="minorHAnsi" w:cstheme="minorHAnsi"/>
          <w:szCs w:val="24"/>
          <w:lang w:val="fr-FR"/>
        </w:rPr>
        <w:t xml:space="preserve"> Geert Hofstede</w:t>
      </w:r>
      <w:r w:rsidR="00C145A3" w:rsidRPr="00352870">
        <w:rPr>
          <w:rFonts w:asciiTheme="minorHAnsi" w:hAnsiTheme="minorHAnsi" w:cstheme="minorHAnsi"/>
          <w:szCs w:val="24"/>
          <w:lang w:val="fr-FR"/>
        </w:rPr>
        <w:t> :</w:t>
      </w:r>
      <w:r w:rsidR="0086270A" w:rsidRPr="00352870">
        <w:rPr>
          <w:rFonts w:asciiTheme="minorHAnsi" w:hAnsiTheme="minorHAnsi" w:cstheme="minorHAnsi"/>
          <w:szCs w:val="24"/>
          <w:lang w:val="fr-FR"/>
        </w:rPr>
        <w:t xml:space="preserve"> individualism</w:t>
      </w:r>
      <w:r w:rsidR="00E10EDD" w:rsidRPr="00352870">
        <w:rPr>
          <w:rFonts w:asciiTheme="minorHAnsi" w:hAnsiTheme="minorHAnsi" w:cstheme="minorHAnsi"/>
          <w:szCs w:val="24"/>
          <w:lang w:val="fr-FR"/>
        </w:rPr>
        <w:t>e</w:t>
      </w:r>
      <w:r w:rsidR="00E9726C" w:rsidRPr="00352870">
        <w:rPr>
          <w:rFonts w:asciiTheme="minorHAnsi" w:hAnsiTheme="minorHAnsi" w:cstheme="minorHAnsi"/>
          <w:szCs w:val="24"/>
          <w:lang w:val="fr-FR"/>
        </w:rPr>
        <w:t xml:space="preserve"> </w:t>
      </w:r>
      <w:r w:rsidR="00E10EDD" w:rsidRPr="00352870">
        <w:rPr>
          <w:rFonts w:asciiTheme="minorHAnsi" w:hAnsiTheme="minorHAnsi" w:cstheme="minorHAnsi"/>
          <w:szCs w:val="24"/>
          <w:lang w:val="fr-FR"/>
        </w:rPr>
        <w:t xml:space="preserve">et </w:t>
      </w:r>
      <w:r w:rsidR="00E9726C" w:rsidRPr="00352870">
        <w:rPr>
          <w:rFonts w:asciiTheme="minorHAnsi" w:hAnsiTheme="minorHAnsi" w:cstheme="minorHAnsi"/>
          <w:szCs w:val="24"/>
          <w:lang w:val="fr-FR"/>
        </w:rPr>
        <w:t>collectivism</w:t>
      </w:r>
      <w:r w:rsidR="00E10EDD" w:rsidRPr="00352870">
        <w:rPr>
          <w:rFonts w:asciiTheme="minorHAnsi" w:hAnsiTheme="minorHAnsi" w:cstheme="minorHAnsi"/>
          <w:szCs w:val="24"/>
          <w:lang w:val="fr-FR"/>
        </w:rPr>
        <w:t>e</w:t>
      </w:r>
      <w:r w:rsidR="0086270A" w:rsidRPr="00352870">
        <w:rPr>
          <w:rFonts w:asciiTheme="minorHAnsi" w:hAnsiTheme="minorHAnsi" w:cstheme="minorHAnsi"/>
          <w:szCs w:val="24"/>
          <w:lang w:val="fr-FR"/>
        </w:rPr>
        <w:t>, distance</w:t>
      </w:r>
      <w:r w:rsidR="00E10EDD" w:rsidRPr="00352870">
        <w:rPr>
          <w:rFonts w:asciiTheme="minorHAnsi" w:hAnsiTheme="minorHAnsi" w:cstheme="minorHAnsi"/>
          <w:szCs w:val="24"/>
          <w:lang w:val="fr-FR"/>
        </w:rPr>
        <w:t xml:space="preserve"> du pouvoir</w:t>
      </w:r>
      <w:r w:rsidR="0086270A" w:rsidRPr="00352870">
        <w:rPr>
          <w:rFonts w:asciiTheme="minorHAnsi" w:hAnsiTheme="minorHAnsi" w:cstheme="minorHAnsi"/>
          <w:szCs w:val="24"/>
          <w:lang w:val="fr-FR"/>
        </w:rPr>
        <w:t>, etc</w:t>
      </w:r>
      <w:r w:rsidR="00C53C76" w:rsidRPr="00352870">
        <w:rPr>
          <w:rFonts w:asciiTheme="minorHAnsi" w:hAnsiTheme="minorHAnsi" w:cstheme="minorHAnsi"/>
          <w:szCs w:val="24"/>
          <w:lang w:val="fr-FR"/>
        </w:rPr>
        <w:t>.</w:t>
      </w:r>
      <w:r w:rsidR="0086270A" w:rsidRPr="00352870">
        <w:rPr>
          <w:rFonts w:asciiTheme="minorHAnsi" w:hAnsiTheme="minorHAnsi" w:cstheme="minorHAnsi"/>
          <w:szCs w:val="24"/>
          <w:lang w:val="fr-FR"/>
        </w:rPr>
        <w:t>)</w:t>
      </w:r>
      <w:r w:rsidR="00895D3E" w:rsidRPr="00352870">
        <w:rPr>
          <w:rFonts w:asciiTheme="minorHAnsi" w:hAnsiTheme="minorHAnsi" w:cstheme="minorHAnsi"/>
          <w:szCs w:val="24"/>
          <w:lang w:val="fr-FR"/>
        </w:rPr>
        <w:t>.</w:t>
      </w:r>
      <w:r w:rsidR="00976463" w:rsidRPr="00352870">
        <w:rPr>
          <w:rStyle w:val="Appelnotedebasdep"/>
          <w:rFonts w:asciiTheme="minorHAnsi" w:hAnsiTheme="minorHAnsi" w:cstheme="minorHAnsi"/>
          <w:szCs w:val="24"/>
          <w:lang w:val="fr-FR"/>
        </w:rPr>
        <w:footnoteReference w:id="2"/>
      </w:r>
      <w:r w:rsidR="00DA4778" w:rsidRPr="00352870">
        <w:rPr>
          <w:rFonts w:asciiTheme="minorHAnsi" w:hAnsiTheme="minorHAnsi" w:cstheme="minorHAnsi"/>
          <w:szCs w:val="24"/>
          <w:lang w:val="fr-FR"/>
        </w:rPr>
        <w:t xml:space="preserve"> </w:t>
      </w:r>
      <w:r w:rsidR="00E10EDD" w:rsidRPr="00352870">
        <w:rPr>
          <w:rFonts w:asciiTheme="minorHAnsi" w:hAnsiTheme="minorHAnsi" w:cstheme="minorHAnsi"/>
          <w:szCs w:val="24"/>
          <w:lang w:val="fr-FR"/>
        </w:rPr>
        <w:t xml:space="preserve">Ces modèles peuvent être </w:t>
      </w:r>
      <w:proofErr w:type="gramStart"/>
      <w:r w:rsidR="00E10EDD" w:rsidRPr="00352870">
        <w:rPr>
          <w:rFonts w:asciiTheme="minorHAnsi" w:hAnsiTheme="minorHAnsi" w:cstheme="minorHAnsi"/>
          <w:szCs w:val="24"/>
          <w:lang w:val="fr-FR"/>
        </w:rPr>
        <w:t>utiles  pour</w:t>
      </w:r>
      <w:proofErr w:type="gramEnd"/>
      <w:r w:rsidR="00E10EDD" w:rsidRPr="00352870">
        <w:rPr>
          <w:rFonts w:asciiTheme="minorHAnsi" w:hAnsiTheme="minorHAnsi" w:cstheme="minorHAnsi"/>
          <w:szCs w:val="24"/>
          <w:lang w:val="fr-FR"/>
        </w:rPr>
        <w:t xml:space="preserve"> analyser et comprendre sa propre culture et celle des autres</w:t>
      </w:r>
      <w:r w:rsidR="00976463" w:rsidRPr="00352870">
        <w:rPr>
          <w:rFonts w:asciiTheme="minorHAnsi" w:hAnsiTheme="minorHAnsi" w:cstheme="minorHAnsi"/>
          <w:szCs w:val="24"/>
          <w:lang w:val="fr-FR"/>
        </w:rPr>
        <w:t xml:space="preserve">. </w:t>
      </w:r>
      <w:r w:rsidR="00E10EDD" w:rsidRPr="00352870">
        <w:rPr>
          <w:rFonts w:asciiTheme="minorHAnsi" w:hAnsiTheme="minorHAnsi" w:cstheme="minorHAnsi"/>
          <w:szCs w:val="24"/>
          <w:lang w:val="fr-FR"/>
        </w:rPr>
        <w:t xml:space="preserve">Les </w:t>
      </w:r>
      <w:r w:rsidR="00895D3E" w:rsidRPr="00352870">
        <w:rPr>
          <w:rFonts w:asciiTheme="minorHAnsi" w:hAnsiTheme="minorHAnsi" w:cstheme="minorHAnsi"/>
          <w:szCs w:val="24"/>
          <w:lang w:val="fr-FR"/>
        </w:rPr>
        <w:t xml:space="preserve">cultures </w:t>
      </w:r>
      <w:r w:rsidR="00E10EDD" w:rsidRPr="00352870">
        <w:rPr>
          <w:rFonts w:asciiTheme="minorHAnsi" w:hAnsiTheme="minorHAnsi" w:cstheme="minorHAnsi"/>
          <w:szCs w:val="24"/>
          <w:lang w:val="fr-FR"/>
        </w:rPr>
        <w:t>transmettent ces</w:t>
      </w:r>
      <w:r w:rsidR="00895D3E" w:rsidRPr="00352870">
        <w:rPr>
          <w:rFonts w:asciiTheme="minorHAnsi" w:hAnsiTheme="minorHAnsi" w:cstheme="minorHAnsi"/>
          <w:szCs w:val="24"/>
          <w:lang w:val="fr-FR"/>
        </w:rPr>
        <w:t xml:space="preserve"> dimensions </w:t>
      </w:r>
      <w:r w:rsidR="00E10EDD" w:rsidRPr="00352870">
        <w:rPr>
          <w:rFonts w:asciiTheme="minorHAnsi" w:hAnsiTheme="minorHAnsi" w:cstheme="minorHAnsi"/>
          <w:szCs w:val="24"/>
          <w:lang w:val="fr-FR"/>
        </w:rPr>
        <w:t>d’une génération</w:t>
      </w:r>
      <w:r w:rsidR="00895D3E" w:rsidRPr="00352870">
        <w:rPr>
          <w:rFonts w:asciiTheme="minorHAnsi" w:hAnsiTheme="minorHAnsi" w:cstheme="minorHAnsi"/>
          <w:szCs w:val="24"/>
          <w:lang w:val="fr-FR"/>
        </w:rPr>
        <w:t xml:space="preserve"> </w:t>
      </w:r>
      <w:r w:rsidR="00E10EDD" w:rsidRPr="00352870">
        <w:rPr>
          <w:rFonts w:asciiTheme="minorHAnsi" w:hAnsiTheme="minorHAnsi" w:cstheme="minorHAnsi"/>
          <w:szCs w:val="24"/>
          <w:lang w:val="fr-FR"/>
        </w:rPr>
        <w:t>à l’autre</w:t>
      </w:r>
      <w:r w:rsidR="00895D3E" w:rsidRPr="00352870">
        <w:rPr>
          <w:rFonts w:asciiTheme="minorHAnsi" w:hAnsiTheme="minorHAnsi" w:cstheme="minorHAnsi"/>
          <w:szCs w:val="24"/>
          <w:lang w:val="fr-FR"/>
        </w:rPr>
        <w:t xml:space="preserve">, </w:t>
      </w:r>
      <w:r w:rsidR="00E10EDD" w:rsidRPr="00352870">
        <w:rPr>
          <w:rFonts w:asciiTheme="minorHAnsi" w:hAnsiTheme="minorHAnsi" w:cstheme="minorHAnsi"/>
          <w:szCs w:val="24"/>
          <w:lang w:val="fr-FR"/>
        </w:rPr>
        <w:t xml:space="preserve">mais il est important de rappeler que la </w:t>
      </w:r>
      <w:r w:rsidR="00895D3E" w:rsidRPr="00352870">
        <w:rPr>
          <w:rFonts w:asciiTheme="minorHAnsi" w:hAnsiTheme="minorHAnsi" w:cstheme="minorHAnsi"/>
          <w:szCs w:val="24"/>
          <w:lang w:val="fr-FR"/>
        </w:rPr>
        <w:t>c</w:t>
      </w:r>
      <w:r w:rsidR="00322A71" w:rsidRPr="00352870">
        <w:rPr>
          <w:rFonts w:asciiTheme="minorHAnsi" w:hAnsiTheme="minorHAnsi" w:cstheme="minorHAnsi"/>
          <w:szCs w:val="24"/>
          <w:lang w:val="fr-FR"/>
        </w:rPr>
        <w:t>ulture</w:t>
      </w:r>
      <w:r w:rsidR="00E10EDD" w:rsidRPr="00352870">
        <w:rPr>
          <w:rFonts w:asciiTheme="minorHAnsi" w:hAnsiTheme="minorHAnsi" w:cstheme="minorHAnsi"/>
          <w:szCs w:val="24"/>
          <w:lang w:val="fr-FR"/>
        </w:rPr>
        <w:t xml:space="preserve"> </w:t>
      </w:r>
      <w:r w:rsidR="00C145A3" w:rsidRPr="00352870">
        <w:rPr>
          <w:rFonts w:asciiTheme="minorHAnsi" w:hAnsiTheme="minorHAnsi" w:cstheme="minorHAnsi"/>
          <w:szCs w:val="24"/>
          <w:lang w:val="fr-FR"/>
        </w:rPr>
        <w:t xml:space="preserve">n’est </w:t>
      </w:r>
      <w:r w:rsidR="001971C2" w:rsidRPr="00352870">
        <w:rPr>
          <w:rFonts w:asciiTheme="minorHAnsi" w:hAnsiTheme="minorHAnsi" w:cstheme="minorHAnsi"/>
          <w:szCs w:val="24"/>
          <w:lang w:val="fr-FR"/>
        </w:rPr>
        <w:t xml:space="preserve">pas </w:t>
      </w:r>
      <w:r w:rsidR="00C145A3" w:rsidRPr="00352870">
        <w:rPr>
          <w:rFonts w:asciiTheme="minorHAnsi" w:hAnsiTheme="minorHAnsi" w:cstheme="minorHAnsi"/>
          <w:szCs w:val="24"/>
          <w:lang w:val="fr-FR"/>
        </w:rPr>
        <w:t xml:space="preserve">statique, elle </w:t>
      </w:r>
      <w:r w:rsidR="00E10EDD" w:rsidRPr="00352870">
        <w:rPr>
          <w:rFonts w:asciiTheme="minorHAnsi" w:hAnsiTheme="minorHAnsi" w:cstheme="minorHAnsi"/>
          <w:szCs w:val="24"/>
          <w:lang w:val="fr-FR"/>
        </w:rPr>
        <w:t>est dynamique</w:t>
      </w:r>
      <w:r w:rsidR="00C145A3" w:rsidRPr="00352870">
        <w:rPr>
          <w:rFonts w:asciiTheme="minorHAnsi" w:hAnsiTheme="minorHAnsi" w:cstheme="minorHAnsi"/>
          <w:szCs w:val="24"/>
          <w:lang w:val="fr-FR"/>
        </w:rPr>
        <w:t> :</w:t>
      </w:r>
      <w:r w:rsidR="00E10EDD" w:rsidRPr="00352870">
        <w:rPr>
          <w:rFonts w:asciiTheme="minorHAnsi" w:hAnsiTheme="minorHAnsi" w:cstheme="minorHAnsi"/>
          <w:szCs w:val="24"/>
          <w:lang w:val="fr-FR"/>
        </w:rPr>
        <w:t xml:space="preserve"> les </w:t>
      </w:r>
      <w:r w:rsidR="00322A71" w:rsidRPr="00352870">
        <w:rPr>
          <w:rFonts w:asciiTheme="minorHAnsi" w:hAnsiTheme="minorHAnsi" w:cstheme="minorHAnsi"/>
          <w:szCs w:val="24"/>
          <w:lang w:val="fr-FR"/>
        </w:rPr>
        <w:t>culture</w:t>
      </w:r>
      <w:r w:rsidR="00DA4778" w:rsidRPr="00352870">
        <w:rPr>
          <w:rFonts w:asciiTheme="minorHAnsi" w:hAnsiTheme="minorHAnsi" w:cstheme="minorHAnsi"/>
          <w:szCs w:val="24"/>
          <w:lang w:val="fr-FR"/>
        </w:rPr>
        <w:t xml:space="preserve">s </w:t>
      </w:r>
      <w:r w:rsidR="00E10EDD" w:rsidRPr="00352870">
        <w:rPr>
          <w:rFonts w:asciiTheme="minorHAnsi" w:hAnsiTheme="minorHAnsi" w:cstheme="minorHAnsi"/>
          <w:szCs w:val="24"/>
          <w:lang w:val="fr-FR"/>
        </w:rPr>
        <w:t>évoluent et changent en réaction à l’</w:t>
      </w:r>
      <w:r w:rsidR="00322A71" w:rsidRPr="00352870">
        <w:rPr>
          <w:rFonts w:asciiTheme="minorHAnsi" w:hAnsiTheme="minorHAnsi" w:cstheme="minorHAnsi"/>
          <w:szCs w:val="24"/>
          <w:lang w:val="fr-FR"/>
        </w:rPr>
        <w:t>environ</w:t>
      </w:r>
      <w:r w:rsidR="00E10EDD" w:rsidRPr="00352870">
        <w:rPr>
          <w:rFonts w:asciiTheme="minorHAnsi" w:hAnsiTheme="minorHAnsi" w:cstheme="minorHAnsi"/>
          <w:szCs w:val="24"/>
          <w:lang w:val="fr-FR"/>
        </w:rPr>
        <w:t>ne</w:t>
      </w:r>
      <w:r w:rsidR="00322A71" w:rsidRPr="00352870">
        <w:rPr>
          <w:rFonts w:asciiTheme="minorHAnsi" w:hAnsiTheme="minorHAnsi" w:cstheme="minorHAnsi"/>
          <w:szCs w:val="24"/>
          <w:lang w:val="fr-FR"/>
        </w:rPr>
        <w:t>ment</w:t>
      </w:r>
      <w:r w:rsidR="00E10EDD" w:rsidRPr="00352870">
        <w:rPr>
          <w:rFonts w:asciiTheme="minorHAnsi" w:hAnsiTheme="minorHAnsi" w:cstheme="minorHAnsi"/>
          <w:szCs w:val="24"/>
          <w:lang w:val="fr-FR"/>
        </w:rPr>
        <w:t xml:space="preserve"> qui change</w:t>
      </w:r>
      <w:r w:rsidR="00322A71" w:rsidRPr="00352870">
        <w:rPr>
          <w:rFonts w:asciiTheme="minorHAnsi" w:hAnsiTheme="minorHAnsi" w:cstheme="minorHAnsi"/>
          <w:szCs w:val="24"/>
          <w:lang w:val="fr-FR"/>
        </w:rPr>
        <w:t xml:space="preserve"> (</w:t>
      </w:r>
      <w:r w:rsidR="00E10EDD" w:rsidRPr="00352870">
        <w:rPr>
          <w:rFonts w:asciiTheme="minorHAnsi" w:hAnsiTheme="minorHAnsi" w:cstheme="minorHAnsi"/>
          <w:szCs w:val="24"/>
          <w:lang w:val="fr-FR"/>
        </w:rPr>
        <w:t xml:space="preserve">notamment </w:t>
      </w:r>
      <w:r w:rsidR="00C145A3" w:rsidRPr="00352870">
        <w:rPr>
          <w:rFonts w:asciiTheme="minorHAnsi" w:hAnsiTheme="minorHAnsi" w:cstheme="minorHAnsi"/>
          <w:szCs w:val="24"/>
          <w:lang w:val="fr-FR"/>
        </w:rPr>
        <w:t xml:space="preserve">par </w:t>
      </w:r>
      <w:r w:rsidR="00E10EDD" w:rsidRPr="00352870">
        <w:rPr>
          <w:rFonts w:asciiTheme="minorHAnsi" w:hAnsiTheme="minorHAnsi" w:cstheme="minorHAnsi"/>
          <w:szCs w:val="24"/>
          <w:lang w:val="fr-FR"/>
        </w:rPr>
        <w:t>l’</w:t>
      </w:r>
      <w:r w:rsidR="00322A71" w:rsidRPr="00352870">
        <w:rPr>
          <w:rFonts w:asciiTheme="minorHAnsi" w:hAnsiTheme="minorHAnsi" w:cstheme="minorHAnsi"/>
          <w:szCs w:val="24"/>
          <w:lang w:val="fr-FR"/>
        </w:rPr>
        <w:t xml:space="preserve">interaction </w:t>
      </w:r>
      <w:r w:rsidR="00E10EDD" w:rsidRPr="00352870">
        <w:rPr>
          <w:rFonts w:asciiTheme="minorHAnsi" w:hAnsiTheme="minorHAnsi" w:cstheme="minorHAnsi"/>
          <w:szCs w:val="24"/>
          <w:lang w:val="fr-FR"/>
        </w:rPr>
        <w:t xml:space="preserve">avec d’autres </w:t>
      </w:r>
      <w:r w:rsidR="00322A71" w:rsidRPr="00352870">
        <w:rPr>
          <w:rFonts w:asciiTheme="minorHAnsi" w:hAnsiTheme="minorHAnsi" w:cstheme="minorHAnsi"/>
          <w:szCs w:val="24"/>
          <w:lang w:val="fr-FR"/>
        </w:rPr>
        <w:t xml:space="preserve">cultures, </w:t>
      </w:r>
      <w:r w:rsidR="00C145A3" w:rsidRPr="00352870">
        <w:rPr>
          <w:rFonts w:asciiTheme="minorHAnsi" w:hAnsiTheme="minorHAnsi" w:cstheme="minorHAnsi"/>
          <w:szCs w:val="24"/>
          <w:lang w:val="fr-FR"/>
        </w:rPr>
        <w:t xml:space="preserve">les </w:t>
      </w:r>
      <w:r w:rsidR="00E10EDD" w:rsidRPr="00352870">
        <w:rPr>
          <w:rFonts w:asciiTheme="minorHAnsi" w:hAnsiTheme="minorHAnsi" w:cstheme="minorHAnsi"/>
          <w:szCs w:val="24"/>
          <w:lang w:val="fr-FR"/>
        </w:rPr>
        <w:t>forces é</w:t>
      </w:r>
      <w:r w:rsidR="00322A71" w:rsidRPr="00352870">
        <w:rPr>
          <w:rFonts w:asciiTheme="minorHAnsi" w:hAnsiTheme="minorHAnsi" w:cstheme="minorHAnsi"/>
          <w:szCs w:val="24"/>
          <w:lang w:val="fr-FR"/>
        </w:rPr>
        <w:t>conomi</w:t>
      </w:r>
      <w:r w:rsidR="00E10EDD" w:rsidRPr="00352870">
        <w:rPr>
          <w:rFonts w:asciiTheme="minorHAnsi" w:hAnsiTheme="minorHAnsi" w:cstheme="minorHAnsi"/>
          <w:szCs w:val="24"/>
          <w:lang w:val="fr-FR"/>
        </w:rPr>
        <w:t>ques et sociales</w:t>
      </w:r>
      <w:r w:rsidR="00322A71" w:rsidRPr="00352870">
        <w:rPr>
          <w:rFonts w:asciiTheme="minorHAnsi" w:hAnsiTheme="minorHAnsi" w:cstheme="minorHAnsi"/>
          <w:szCs w:val="24"/>
          <w:lang w:val="fr-FR"/>
        </w:rPr>
        <w:t>, etc.)</w:t>
      </w:r>
    </w:p>
    <w:p w:rsidR="00DA4778" w:rsidRPr="00352870" w:rsidRDefault="00DA4778" w:rsidP="00B40502">
      <w:pPr>
        <w:jc w:val="both"/>
        <w:rPr>
          <w:rFonts w:asciiTheme="minorHAnsi" w:hAnsiTheme="minorHAnsi" w:cstheme="minorHAnsi"/>
          <w:szCs w:val="24"/>
          <w:lang w:val="fr-FR"/>
        </w:rPr>
      </w:pPr>
    </w:p>
    <w:p w:rsidR="00322A71" w:rsidRPr="00352870" w:rsidRDefault="00C145A3" w:rsidP="00B40502">
      <w:pPr>
        <w:jc w:val="both"/>
        <w:rPr>
          <w:rFonts w:asciiTheme="minorHAnsi" w:hAnsiTheme="minorHAnsi" w:cstheme="minorHAnsi"/>
          <w:szCs w:val="24"/>
          <w:lang w:val="fr-FR"/>
        </w:rPr>
      </w:pPr>
      <w:r w:rsidRPr="00352870">
        <w:rPr>
          <w:rFonts w:asciiTheme="minorHAnsi" w:hAnsiTheme="minorHAnsi" w:cstheme="minorHAnsi"/>
          <w:szCs w:val="24"/>
          <w:lang w:val="fr-FR"/>
        </w:rPr>
        <w:t>Pour décrire la culture, on emploie souvent une image</w:t>
      </w:r>
      <w:r w:rsidR="008D276E" w:rsidRPr="00352870">
        <w:rPr>
          <w:rFonts w:asciiTheme="minorHAnsi" w:hAnsiTheme="minorHAnsi" w:cstheme="minorHAnsi"/>
          <w:szCs w:val="24"/>
          <w:lang w:val="fr-FR"/>
        </w:rPr>
        <w:t xml:space="preserve"> à la mode, </w:t>
      </w:r>
      <w:r w:rsidR="00664BBD" w:rsidRPr="00352870">
        <w:rPr>
          <w:rFonts w:asciiTheme="minorHAnsi" w:hAnsiTheme="minorHAnsi" w:cstheme="minorHAnsi"/>
          <w:szCs w:val="24"/>
          <w:lang w:val="fr-FR"/>
        </w:rPr>
        <w:t xml:space="preserve">celle </w:t>
      </w:r>
      <w:r w:rsidR="0074634C" w:rsidRPr="00352870">
        <w:rPr>
          <w:rFonts w:asciiTheme="minorHAnsi" w:hAnsiTheme="minorHAnsi" w:cstheme="minorHAnsi"/>
          <w:szCs w:val="24"/>
          <w:lang w:val="fr-FR"/>
        </w:rPr>
        <w:t>de l’iceberg</w:t>
      </w:r>
      <w:r w:rsidR="00DA4778" w:rsidRPr="00352870">
        <w:rPr>
          <w:rFonts w:asciiTheme="minorHAnsi" w:hAnsiTheme="minorHAnsi" w:cstheme="minorHAnsi"/>
          <w:szCs w:val="24"/>
          <w:lang w:val="fr-FR"/>
        </w:rPr>
        <w:t>.</w:t>
      </w:r>
      <w:r w:rsidR="00664BBD" w:rsidRPr="00352870">
        <w:rPr>
          <w:rFonts w:asciiTheme="minorHAnsi" w:hAnsiTheme="minorHAnsi" w:cstheme="minorHAnsi"/>
          <w:szCs w:val="24"/>
          <w:lang w:val="fr-FR"/>
        </w:rPr>
        <w:t xml:space="preserve"> </w:t>
      </w:r>
      <w:r w:rsidR="008D276E" w:rsidRPr="00352870">
        <w:rPr>
          <w:rFonts w:asciiTheme="minorHAnsi" w:hAnsiTheme="minorHAnsi" w:cstheme="minorHAnsi"/>
          <w:szCs w:val="24"/>
          <w:lang w:val="fr-FR"/>
        </w:rPr>
        <w:t>De même que la</w:t>
      </w:r>
      <w:r w:rsidR="00664BBD" w:rsidRPr="00352870">
        <w:rPr>
          <w:rFonts w:asciiTheme="minorHAnsi" w:hAnsiTheme="minorHAnsi" w:cstheme="minorHAnsi"/>
          <w:szCs w:val="24"/>
          <w:lang w:val="fr-FR"/>
        </w:rPr>
        <w:t xml:space="preserve"> pointe </w:t>
      </w:r>
      <w:r w:rsidR="00DA4778" w:rsidRPr="00352870">
        <w:rPr>
          <w:rFonts w:asciiTheme="minorHAnsi" w:hAnsiTheme="minorHAnsi" w:cstheme="minorHAnsi"/>
          <w:szCs w:val="24"/>
          <w:lang w:val="fr-FR"/>
        </w:rPr>
        <w:t xml:space="preserve">visible </w:t>
      </w:r>
      <w:r w:rsidR="008D276E" w:rsidRPr="00352870">
        <w:rPr>
          <w:rFonts w:asciiTheme="minorHAnsi" w:hAnsiTheme="minorHAnsi" w:cstheme="minorHAnsi"/>
          <w:szCs w:val="24"/>
          <w:lang w:val="fr-FR"/>
        </w:rPr>
        <w:t xml:space="preserve">de l’iceberg </w:t>
      </w:r>
      <w:r w:rsidR="00664BBD" w:rsidRPr="00352870">
        <w:rPr>
          <w:rFonts w:asciiTheme="minorHAnsi" w:hAnsiTheme="minorHAnsi" w:cstheme="minorHAnsi"/>
          <w:szCs w:val="24"/>
          <w:lang w:val="fr-FR"/>
        </w:rPr>
        <w:t xml:space="preserve">n’est qu’une </w:t>
      </w:r>
      <w:r w:rsidR="008D276E" w:rsidRPr="00352870">
        <w:rPr>
          <w:rFonts w:asciiTheme="minorHAnsi" w:hAnsiTheme="minorHAnsi" w:cstheme="minorHAnsi"/>
          <w:szCs w:val="24"/>
          <w:lang w:val="fr-FR"/>
        </w:rPr>
        <w:t xml:space="preserve">toute </w:t>
      </w:r>
      <w:r w:rsidR="00664BBD" w:rsidRPr="00352870">
        <w:rPr>
          <w:rFonts w:asciiTheme="minorHAnsi" w:hAnsiTheme="minorHAnsi" w:cstheme="minorHAnsi"/>
          <w:szCs w:val="24"/>
          <w:lang w:val="fr-FR"/>
        </w:rPr>
        <w:t xml:space="preserve">petite </w:t>
      </w:r>
      <w:r w:rsidR="008D276E" w:rsidRPr="00352870">
        <w:rPr>
          <w:rFonts w:asciiTheme="minorHAnsi" w:hAnsiTheme="minorHAnsi" w:cstheme="minorHAnsi"/>
          <w:szCs w:val="24"/>
          <w:lang w:val="fr-FR"/>
        </w:rPr>
        <w:t>part</w:t>
      </w:r>
      <w:r w:rsidR="00DA4778" w:rsidRPr="00352870">
        <w:rPr>
          <w:rFonts w:asciiTheme="minorHAnsi" w:hAnsiTheme="minorHAnsi" w:cstheme="minorHAnsi"/>
          <w:szCs w:val="24"/>
          <w:lang w:val="fr-FR"/>
        </w:rPr>
        <w:t xml:space="preserve">, </w:t>
      </w:r>
      <w:r w:rsidR="00664BBD" w:rsidRPr="00352870">
        <w:rPr>
          <w:rFonts w:asciiTheme="minorHAnsi" w:hAnsiTheme="minorHAnsi" w:cstheme="minorHAnsi"/>
          <w:szCs w:val="24"/>
          <w:lang w:val="fr-FR"/>
        </w:rPr>
        <w:t>l</w:t>
      </w:r>
      <w:r w:rsidR="008D276E" w:rsidRPr="00352870">
        <w:rPr>
          <w:rFonts w:asciiTheme="minorHAnsi" w:hAnsiTheme="minorHAnsi" w:cstheme="minorHAnsi"/>
          <w:szCs w:val="24"/>
          <w:lang w:val="fr-FR"/>
        </w:rPr>
        <w:t>e reste étant caché</w:t>
      </w:r>
      <w:r w:rsidR="00664BBD" w:rsidRPr="00352870">
        <w:rPr>
          <w:rFonts w:asciiTheme="minorHAnsi" w:hAnsiTheme="minorHAnsi" w:cstheme="minorHAnsi"/>
          <w:szCs w:val="24"/>
          <w:lang w:val="fr-FR"/>
        </w:rPr>
        <w:t xml:space="preserve"> sous la </w:t>
      </w:r>
      <w:r w:rsidR="00DA4778" w:rsidRPr="00352870">
        <w:rPr>
          <w:rFonts w:asciiTheme="minorHAnsi" w:hAnsiTheme="minorHAnsi" w:cstheme="minorHAnsi"/>
          <w:szCs w:val="24"/>
          <w:lang w:val="fr-FR"/>
        </w:rPr>
        <w:t xml:space="preserve">surface </w:t>
      </w:r>
      <w:r w:rsidR="00664BBD" w:rsidRPr="00352870">
        <w:rPr>
          <w:rFonts w:asciiTheme="minorHAnsi" w:hAnsiTheme="minorHAnsi" w:cstheme="minorHAnsi"/>
          <w:szCs w:val="24"/>
          <w:lang w:val="fr-FR"/>
        </w:rPr>
        <w:t>de l’océ</w:t>
      </w:r>
      <w:r w:rsidR="00DA4778" w:rsidRPr="00352870">
        <w:rPr>
          <w:rFonts w:asciiTheme="minorHAnsi" w:hAnsiTheme="minorHAnsi" w:cstheme="minorHAnsi"/>
          <w:szCs w:val="24"/>
          <w:lang w:val="fr-FR"/>
        </w:rPr>
        <w:t>an</w:t>
      </w:r>
      <w:r w:rsidR="008D276E" w:rsidRPr="00352870">
        <w:rPr>
          <w:rFonts w:asciiTheme="minorHAnsi" w:hAnsiTheme="minorHAnsi" w:cstheme="minorHAnsi"/>
          <w:szCs w:val="24"/>
          <w:lang w:val="fr-FR"/>
        </w:rPr>
        <w:t>,</w:t>
      </w:r>
      <w:r w:rsidR="00DA4778" w:rsidRPr="00352870">
        <w:rPr>
          <w:rFonts w:asciiTheme="minorHAnsi" w:hAnsiTheme="minorHAnsi" w:cstheme="minorHAnsi"/>
          <w:szCs w:val="24"/>
          <w:lang w:val="fr-FR"/>
        </w:rPr>
        <w:t xml:space="preserve"> </w:t>
      </w:r>
      <w:r w:rsidR="00664BBD" w:rsidRPr="00352870">
        <w:rPr>
          <w:rFonts w:asciiTheme="minorHAnsi" w:hAnsiTheme="minorHAnsi" w:cstheme="minorHAnsi"/>
          <w:szCs w:val="24"/>
          <w:lang w:val="fr-FR"/>
        </w:rPr>
        <w:t xml:space="preserve">ce que </w:t>
      </w:r>
      <w:r w:rsidR="008D276E" w:rsidRPr="00352870">
        <w:rPr>
          <w:rFonts w:asciiTheme="minorHAnsi" w:hAnsiTheme="minorHAnsi" w:cstheme="minorHAnsi"/>
          <w:szCs w:val="24"/>
          <w:lang w:val="fr-FR"/>
        </w:rPr>
        <w:t xml:space="preserve">l’on peut </w:t>
      </w:r>
      <w:r w:rsidR="00664BBD" w:rsidRPr="00352870">
        <w:rPr>
          <w:rFonts w:asciiTheme="minorHAnsi" w:hAnsiTheme="minorHAnsi" w:cstheme="minorHAnsi"/>
          <w:szCs w:val="24"/>
          <w:lang w:val="fr-FR"/>
        </w:rPr>
        <w:t>voir, écouter, toucher ou sentir d’une</w:t>
      </w:r>
      <w:r w:rsidR="00DA4778" w:rsidRPr="00352870">
        <w:rPr>
          <w:rFonts w:asciiTheme="minorHAnsi" w:hAnsiTheme="minorHAnsi" w:cstheme="minorHAnsi"/>
          <w:szCs w:val="24"/>
          <w:lang w:val="fr-FR"/>
        </w:rPr>
        <w:t xml:space="preserve"> culture (</w:t>
      </w:r>
      <w:r w:rsidR="00664BBD" w:rsidRPr="00352870">
        <w:rPr>
          <w:rFonts w:asciiTheme="minorHAnsi" w:hAnsiTheme="minorHAnsi" w:cstheme="minorHAnsi"/>
          <w:szCs w:val="24"/>
          <w:lang w:val="fr-FR"/>
        </w:rPr>
        <w:t>nourriture, musique,</w:t>
      </w:r>
      <w:r w:rsidR="00DA4778" w:rsidRPr="00352870">
        <w:rPr>
          <w:rFonts w:asciiTheme="minorHAnsi" w:hAnsiTheme="minorHAnsi" w:cstheme="minorHAnsi"/>
          <w:szCs w:val="24"/>
          <w:lang w:val="fr-FR"/>
        </w:rPr>
        <w:t xml:space="preserve"> festivals, </w:t>
      </w:r>
      <w:r w:rsidR="00664BBD" w:rsidRPr="00352870">
        <w:rPr>
          <w:rFonts w:asciiTheme="minorHAnsi" w:hAnsiTheme="minorHAnsi" w:cstheme="minorHAnsi"/>
          <w:szCs w:val="24"/>
          <w:lang w:val="fr-FR"/>
        </w:rPr>
        <w:t>habits</w:t>
      </w:r>
      <w:r w:rsidR="00DA4778" w:rsidRPr="00352870">
        <w:rPr>
          <w:rFonts w:asciiTheme="minorHAnsi" w:hAnsiTheme="minorHAnsi" w:cstheme="minorHAnsi"/>
          <w:szCs w:val="24"/>
          <w:lang w:val="fr-FR"/>
        </w:rPr>
        <w:t>, lang</w:t>
      </w:r>
      <w:r w:rsidR="00664BBD" w:rsidRPr="00352870">
        <w:rPr>
          <w:rFonts w:asciiTheme="minorHAnsi" w:hAnsiTheme="minorHAnsi" w:cstheme="minorHAnsi"/>
          <w:szCs w:val="24"/>
          <w:lang w:val="fr-FR"/>
        </w:rPr>
        <w:t>ue</w:t>
      </w:r>
      <w:r w:rsidR="00DA4778" w:rsidRPr="00352870">
        <w:rPr>
          <w:rFonts w:asciiTheme="minorHAnsi" w:hAnsiTheme="minorHAnsi" w:cstheme="minorHAnsi"/>
          <w:szCs w:val="24"/>
          <w:lang w:val="fr-FR"/>
        </w:rPr>
        <w:t xml:space="preserve">, etc.) </w:t>
      </w:r>
      <w:r w:rsidR="00664BBD" w:rsidRPr="00352870">
        <w:rPr>
          <w:rFonts w:asciiTheme="minorHAnsi" w:hAnsiTheme="minorHAnsi" w:cstheme="minorHAnsi"/>
          <w:szCs w:val="24"/>
          <w:lang w:val="fr-FR"/>
        </w:rPr>
        <w:t xml:space="preserve">ne représente que </w:t>
      </w:r>
      <w:r w:rsidR="00DA4778" w:rsidRPr="00352870">
        <w:rPr>
          <w:rFonts w:asciiTheme="minorHAnsi" w:hAnsiTheme="minorHAnsi" w:cstheme="minorHAnsi"/>
          <w:szCs w:val="24"/>
          <w:lang w:val="fr-FR"/>
        </w:rPr>
        <w:t>“</w:t>
      </w:r>
      <w:r w:rsidR="00664BBD" w:rsidRPr="00352870">
        <w:rPr>
          <w:rFonts w:asciiTheme="minorHAnsi" w:hAnsiTheme="minorHAnsi" w:cstheme="minorHAnsi"/>
          <w:szCs w:val="24"/>
          <w:lang w:val="fr-FR"/>
        </w:rPr>
        <w:t>l’extérieur</w:t>
      </w:r>
      <w:r w:rsidR="00DA4778" w:rsidRPr="00352870">
        <w:rPr>
          <w:rFonts w:asciiTheme="minorHAnsi" w:hAnsiTheme="minorHAnsi" w:cstheme="minorHAnsi"/>
          <w:szCs w:val="24"/>
          <w:lang w:val="fr-FR"/>
        </w:rPr>
        <w:t>” o</w:t>
      </w:r>
      <w:r w:rsidR="00664BBD" w:rsidRPr="00352870">
        <w:rPr>
          <w:rFonts w:asciiTheme="minorHAnsi" w:hAnsiTheme="minorHAnsi" w:cstheme="minorHAnsi"/>
          <w:szCs w:val="24"/>
          <w:lang w:val="fr-FR"/>
        </w:rPr>
        <w:t>u la</w:t>
      </w:r>
      <w:r w:rsidR="00DA4778" w:rsidRPr="00352870">
        <w:rPr>
          <w:rFonts w:asciiTheme="minorHAnsi" w:hAnsiTheme="minorHAnsi" w:cstheme="minorHAnsi"/>
          <w:szCs w:val="24"/>
          <w:lang w:val="fr-FR"/>
        </w:rPr>
        <w:t xml:space="preserve"> surface</w:t>
      </w:r>
      <w:r w:rsidR="00664BBD" w:rsidRPr="00352870">
        <w:rPr>
          <w:rFonts w:asciiTheme="minorHAnsi" w:hAnsiTheme="minorHAnsi" w:cstheme="minorHAnsi"/>
          <w:szCs w:val="24"/>
          <w:lang w:val="fr-FR"/>
        </w:rPr>
        <w:t xml:space="preserve"> </w:t>
      </w:r>
      <w:r w:rsidR="008D276E" w:rsidRPr="00352870">
        <w:rPr>
          <w:rFonts w:asciiTheme="minorHAnsi" w:hAnsiTheme="minorHAnsi" w:cstheme="minorHAnsi"/>
          <w:szCs w:val="24"/>
          <w:lang w:val="fr-FR"/>
        </w:rPr>
        <w:t>de celle-ci</w:t>
      </w:r>
      <w:r w:rsidR="00DA4778" w:rsidRPr="00352870">
        <w:rPr>
          <w:rFonts w:asciiTheme="minorHAnsi" w:hAnsiTheme="minorHAnsi" w:cstheme="minorHAnsi"/>
          <w:szCs w:val="24"/>
          <w:lang w:val="fr-FR"/>
        </w:rPr>
        <w:t xml:space="preserve">.  </w:t>
      </w:r>
      <w:r w:rsidR="008D276E" w:rsidRPr="00352870">
        <w:rPr>
          <w:rFonts w:asciiTheme="minorHAnsi" w:hAnsiTheme="minorHAnsi" w:cstheme="minorHAnsi"/>
          <w:szCs w:val="24"/>
          <w:lang w:val="fr-FR"/>
        </w:rPr>
        <w:t>En effet, une culture</w:t>
      </w:r>
      <w:r w:rsidR="00664BBD" w:rsidRPr="00352870">
        <w:rPr>
          <w:rFonts w:asciiTheme="minorHAnsi" w:hAnsiTheme="minorHAnsi" w:cstheme="minorHAnsi"/>
          <w:szCs w:val="24"/>
          <w:lang w:val="fr-FR"/>
        </w:rPr>
        <w:t xml:space="preserve"> </w:t>
      </w:r>
      <w:r w:rsidR="008D276E" w:rsidRPr="00352870">
        <w:rPr>
          <w:rFonts w:asciiTheme="minorHAnsi" w:hAnsiTheme="minorHAnsi" w:cstheme="minorHAnsi"/>
          <w:szCs w:val="24"/>
          <w:lang w:val="fr-FR"/>
        </w:rPr>
        <w:t xml:space="preserve">est </w:t>
      </w:r>
      <w:r w:rsidR="00664BBD" w:rsidRPr="00352870">
        <w:rPr>
          <w:rFonts w:asciiTheme="minorHAnsi" w:hAnsiTheme="minorHAnsi" w:cstheme="minorHAnsi"/>
          <w:szCs w:val="24"/>
          <w:lang w:val="fr-FR"/>
        </w:rPr>
        <w:t>constituée d’éléments</w:t>
      </w:r>
      <w:r w:rsidR="00DA4778" w:rsidRPr="00352870">
        <w:rPr>
          <w:rFonts w:asciiTheme="minorHAnsi" w:hAnsiTheme="minorHAnsi" w:cstheme="minorHAnsi"/>
          <w:szCs w:val="24"/>
          <w:lang w:val="fr-FR"/>
        </w:rPr>
        <w:t xml:space="preserve"> </w:t>
      </w:r>
      <w:r w:rsidR="00664BBD" w:rsidRPr="00352870">
        <w:rPr>
          <w:rFonts w:asciiTheme="minorHAnsi" w:hAnsiTheme="minorHAnsi" w:cstheme="minorHAnsi"/>
          <w:szCs w:val="24"/>
          <w:lang w:val="fr-FR"/>
        </w:rPr>
        <w:t>qu</w:t>
      </w:r>
      <w:r w:rsidR="008D276E" w:rsidRPr="00352870">
        <w:rPr>
          <w:rFonts w:asciiTheme="minorHAnsi" w:hAnsiTheme="minorHAnsi" w:cstheme="minorHAnsi"/>
          <w:szCs w:val="24"/>
          <w:lang w:val="fr-FR"/>
        </w:rPr>
        <w:t xml:space="preserve">e l’on a de toute évidence </w:t>
      </w:r>
      <w:r w:rsidR="00664BBD" w:rsidRPr="00352870">
        <w:rPr>
          <w:rFonts w:asciiTheme="minorHAnsi" w:hAnsiTheme="minorHAnsi" w:cstheme="minorHAnsi"/>
          <w:szCs w:val="24"/>
          <w:lang w:val="fr-FR"/>
        </w:rPr>
        <w:t xml:space="preserve">appris, </w:t>
      </w:r>
      <w:r w:rsidR="008D276E" w:rsidRPr="00352870">
        <w:rPr>
          <w:rFonts w:asciiTheme="minorHAnsi" w:hAnsiTheme="minorHAnsi" w:cstheme="minorHAnsi"/>
          <w:szCs w:val="24"/>
          <w:lang w:val="fr-FR"/>
        </w:rPr>
        <w:t>dont on est conscient</w:t>
      </w:r>
      <w:r w:rsidR="00664BBD" w:rsidRPr="00352870">
        <w:rPr>
          <w:rFonts w:asciiTheme="minorHAnsi" w:hAnsiTheme="minorHAnsi" w:cstheme="minorHAnsi"/>
          <w:szCs w:val="24"/>
          <w:lang w:val="fr-FR"/>
        </w:rPr>
        <w:t xml:space="preserve"> et qu</w:t>
      </w:r>
      <w:r w:rsidR="008D276E" w:rsidRPr="00352870">
        <w:rPr>
          <w:rFonts w:asciiTheme="minorHAnsi" w:hAnsiTheme="minorHAnsi" w:cstheme="minorHAnsi"/>
          <w:szCs w:val="24"/>
          <w:lang w:val="fr-FR"/>
        </w:rPr>
        <w:t>e l’on peut facilement changer</w:t>
      </w:r>
      <w:r w:rsidR="007D0C8F" w:rsidRPr="00352870">
        <w:rPr>
          <w:rFonts w:asciiTheme="minorHAnsi" w:hAnsiTheme="minorHAnsi" w:cstheme="minorHAnsi"/>
          <w:szCs w:val="24"/>
          <w:lang w:val="fr-FR"/>
        </w:rPr>
        <w:t>, mais la</w:t>
      </w:r>
      <w:r w:rsidR="00664BBD" w:rsidRPr="00352870">
        <w:rPr>
          <w:rFonts w:asciiTheme="minorHAnsi" w:hAnsiTheme="minorHAnsi" w:cstheme="minorHAnsi"/>
          <w:szCs w:val="24"/>
          <w:lang w:val="fr-FR"/>
        </w:rPr>
        <w:t xml:space="preserve"> partie la plus grande de l’</w:t>
      </w:r>
      <w:r w:rsidR="00DA4778" w:rsidRPr="00352870">
        <w:rPr>
          <w:rFonts w:asciiTheme="minorHAnsi" w:hAnsiTheme="minorHAnsi" w:cstheme="minorHAnsi"/>
          <w:szCs w:val="24"/>
          <w:lang w:val="fr-FR"/>
        </w:rPr>
        <w:t xml:space="preserve">iceberg, </w:t>
      </w:r>
      <w:r w:rsidR="00664BBD" w:rsidRPr="00352870">
        <w:rPr>
          <w:rFonts w:asciiTheme="minorHAnsi" w:hAnsiTheme="minorHAnsi" w:cstheme="minorHAnsi"/>
          <w:szCs w:val="24"/>
          <w:lang w:val="fr-FR"/>
        </w:rPr>
        <w:t xml:space="preserve">sous la </w:t>
      </w:r>
      <w:r w:rsidR="00DA4778" w:rsidRPr="00352870">
        <w:rPr>
          <w:rFonts w:asciiTheme="minorHAnsi" w:hAnsiTheme="minorHAnsi" w:cstheme="minorHAnsi"/>
          <w:szCs w:val="24"/>
          <w:lang w:val="fr-FR"/>
        </w:rPr>
        <w:t xml:space="preserve">surface, </w:t>
      </w:r>
      <w:r w:rsidR="007D0C8F" w:rsidRPr="00352870">
        <w:rPr>
          <w:rFonts w:asciiTheme="minorHAnsi" w:hAnsiTheme="minorHAnsi" w:cstheme="minorHAnsi"/>
          <w:szCs w:val="24"/>
          <w:lang w:val="fr-FR"/>
        </w:rPr>
        <w:t>représente</w:t>
      </w:r>
      <w:r w:rsidR="00664BBD" w:rsidRPr="00352870">
        <w:rPr>
          <w:rFonts w:asciiTheme="minorHAnsi" w:hAnsiTheme="minorHAnsi" w:cstheme="minorHAnsi"/>
          <w:szCs w:val="24"/>
          <w:lang w:val="fr-FR"/>
        </w:rPr>
        <w:t xml:space="preserve"> les aspects les plus profonds ou </w:t>
      </w:r>
      <w:r w:rsidR="00DA4778" w:rsidRPr="00352870">
        <w:rPr>
          <w:rFonts w:asciiTheme="minorHAnsi" w:hAnsiTheme="minorHAnsi" w:cstheme="minorHAnsi"/>
          <w:szCs w:val="24"/>
          <w:lang w:val="fr-FR"/>
        </w:rPr>
        <w:t>“intern</w:t>
      </w:r>
      <w:r w:rsidR="00664BBD" w:rsidRPr="00352870">
        <w:rPr>
          <w:rFonts w:asciiTheme="minorHAnsi" w:hAnsiTheme="minorHAnsi" w:cstheme="minorHAnsi"/>
          <w:szCs w:val="24"/>
          <w:lang w:val="fr-FR"/>
        </w:rPr>
        <w:t>es</w:t>
      </w:r>
      <w:r w:rsidR="00DA4778" w:rsidRPr="00352870">
        <w:rPr>
          <w:rFonts w:asciiTheme="minorHAnsi" w:hAnsiTheme="minorHAnsi" w:cstheme="minorHAnsi"/>
          <w:szCs w:val="24"/>
          <w:lang w:val="fr-FR"/>
        </w:rPr>
        <w:t xml:space="preserve">” </w:t>
      </w:r>
      <w:r w:rsidR="00664BBD" w:rsidRPr="00352870">
        <w:rPr>
          <w:rFonts w:asciiTheme="minorHAnsi" w:hAnsiTheme="minorHAnsi" w:cstheme="minorHAnsi"/>
          <w:szCs w:val="24"/>
          <w:lang w:val="fr-FR"/>
        </w:rPr>
        <w:t>de la</w:t>
      </w:r>
      <w:r w:rsidR="00DA4778" w:rsidRPr="00352870">
        <w:rPr>
          <w:rFonts w:asciiTheme="minorHAnsi" w:hAnsiTheme="minorHAnsi" w:cstheme="minorHAnsi"/>
          <w:szCs w:val="24"/>
          <w:lang w:val="fr-FR"/>
        </w:rPr>
        <w:t xml:space="preserve"> </w:t>
      </w:r>
      <w:proofErr w:type="gramStart"/>
      <w:r w:rsidR="00DA4778" w:rsidRPr="00352870">
        <w:rPr>
          <w:rFonts w:asciiTheme="minorHAnsi" w:hAnsiTheme="minorHAnsi" w:cstheme="minorHAnsi"/>
          <w:szCs w:val="24"/>
          <w:lang w:val="fr-FR"/>
        </w:rPr>
        <w:t>culture:</w:t>
      </w:r>
      <w:proofErr w:type="gramEnd"/>
      <w:r w:rsidR="00664BBD" w:rsidRPr="00352870">
        <w:rPr>
          <w:rFonts w:asciiTheme="minorHAnsi" w:hAnsiTheme="minorHAnsi" w:cstheme="minorHAnsi"/>
          <w:szCs w:val="24"/>
          <w:lang w:val="fr-FR"/>
        </w:rPr>
        <w:t xml:space="preserve">  croyance</w:t>
      </w:r>
      <w:r w:rsidR="007D0C8F" w:rsidRPr="00352870">
        <w:rPr>
          <w:rFonts w:asciiTheme="minorHAnsi" w:hAnsiTheme="minorHAnsi" w:cstheme="minorHAnsi"/>
          <w:szCs w:val="24"/>
          <w:lang w:val="fr-FR"/>
        </w:rPr>
        <w:t>s</w:t>
      </w:r>
      <w:r w:rsidR="00664BBD" w:rsidRPr="00352870">
        <w:rPr>
          <w:rFonts w:asciiTheme="minorHAnsi" w:hAnsiTheme="minorHAnsi" w:cstheme="minorHAnsi"/>
          <w:szCs w:val="24"/>
          <w:lang w:val="fr-FR"/>
        </w:rPr>
        <w:t>, valeurs</w:t>
      </w:r>
      <w:r w:rsidR="00322A71" w:rsidRPr="00352870">
        <w:rPr>
          <w:rFonts w:asciiTheme="minorHAnsi" w:hAnsiTheme="minorHAnsi" w:cstheme="minorHAnsi"/>
          <w:szCs w:val="24"/>
          <w:lang w:val="fr-FR"/>
        </w:rPr>
        <w:t xml:space="preserve">, </w:t>
      </w:r>
      <w:r w:rsidR="00664BBD" w:rsidRPr="00352870">
        <w:rPr>
          <w:rFonts w:asciiTheme="minorHAnsi" w:hAnsiTheme="minorHAnsi" w:cstheme="minorHAnsi"/>
          <w:szCs w:val="24"/>
          <w:lang w:val="fr-FR"/>
        </w:rPr>
        <w:t>modèles, mythes</w:t>
      </w:r>
      <w:r w:rsidR="00322A71" w:rsidRPr="00352870">
        <w:rPr>
          <w:rFonts w:asciiTheme="minorHAnsi" w:hAnsiTheme="minorHAnsi" w:cstheme="minorHAnsi"/>
          <w:szCs w:val="24"/>
          <w:lang w:val="fr-FR"/>
        </w:rPr>
        <w:t>, symbol</w:t>
      </w:r>
      <w:r w:rsidR="00664BBD" w:rsidRPr="00352870">
        <w:rPr>
          <w:rFonts w:asciiTheme="minorHAnsi" w:hAnsiTheme="minorHAnsi" w:cstheme="minorHAnsi"/>
          <w:szCs w:val="24"/>
          <w:lang w:val="fr-FR"/>
        </w:rPr>
        <w:t>e</w:t>
      </w:r>
      <w:r w:rsidR="00322A71" w:rsidRPr="00352870">
        <w:rPr>
          <w:rFonts w:asciiTheme="minorHAnsi" w:hAnsiTheme="minorHAnsi" w:cstheme="minorHAnsi"/>
          <w:szCs w:val="24"/>
          <w:lang w:val="fr-FR"/>
        </w:rPr>
        <w:t xml:space="preserve">s, conceptions </w:t>
      </w:r>
      <w:r w:rsidR="00664BBD" w:rsidRPr="00352870">
        <w:rPr>
          <w:rFonts w:asciiTheme="minorHAnsi" w:hAnsiTheme="minorHAnsi" w:cstheme="minorHAnsi"/>
          <w:szCs w:val="24"/>
          <w:lang w:val="fr-FR"/>
        </w:rPr>
        <w:t>de la prise de décision, de l’autorité</w:t>
      </w:r>
      <w:r w:rsidR="00322A71" w:rsidRPr="00352870">
        <w:rPr>
          <w:rFonts w:asciiTheme="minorHAnsi" w:hAnsiTheme="minorHAnsi" w:cstheme="minorHAnsi"/>
          <w:szCs w:val="24"/>
          <w:lang w:val="fr-FR"/>
        </w:rPr>
        <w:t>, etc.</w:t>
      </w:r>
      <w:r w:rsidR="00DA4778" w:rsidRPr="00352870">
        <w:rPr>
          <w:rFonts w:asciiTheme="minorHAnsi" w:hAnsiTheme="minorHAnsi" w:cstheme="minorHAnsi"/>
          <w:szCs w:val="24"/>
          <w:lang w:val="fr-FR"/>
        </w:rPr>
        <w:t xml:space="preserve"> </w:t>
      </w:r>
      <w:r w:rsidR="00664BBD" w:rsidRPr="00352870">
        <w:rPr>
          <w:rFonts w:asciiTheme="minorHAnsi" w:hAnsiTheme="minorHAnsi" w:cstheme="minorHAnsi"/>
          <w:szCs w:val="24"/>
          <w:lang w:val="fr-FR"/>
        </w:rPr>
        <w:t>Ces éléments sont appris</w:t>
      </w:r>
      <w:r w:rsidR="007D0C8F" w:rsidRPr="00352870">
        <w:rPr>
          <w:rFonts w:asciiTheme="minorHAnsi" w:hAnsiTheme="minorHAnsi" w:cstheme="minorHAnsi"/>
          <w:szCs w:val="24"/>
          <w:lang w:val="fr-FR"/>
        </w:rPr>
        <w:t xml:space="preserve"> de façon implicite</w:t>
      </w:r>
      <w:r w:rsidR="00664BBD" w:rsidRPr="00352870">
        <w:rPr>
          <w:rFonts w:asciiTheme="minorHAnsi" w:hAnsiTheme="minorHAnsi" w:cstheme="minorHAnsi"/>
          <w:szCs w:val="24"/>
          <w:lang w:val="fr-FR"/>
        </w:rPr>
        <w:t xml:space="preserve">, </w:t>
      </w:r>
      <w:r w:rsidR="007D0C8F" w:rsidRPr="00352870">
        <w:rPr>
          <w:rFonts w:asciiTheme="minorHAnsi" w:hAnsiTheme="minorHAnsi" w:cstheme="minorHAnsi"/>
          <w:szCs w:val="24"/>
          <w:lang w:val="fr-FR"/>
        </w:rPr>
        <w:t xml:space="preserve">ils sont </w:t>
      </w:r>
      <w:r w:rsidR="00664BBD" w:rsidRPr="00352870">
        <w:rPr>
          <w:rFonts w:asciiTheme="minorHAnsi" w:hAnsiTheme="minorHAnsi" w:cstheme="minorHAnsi"/>
          <w:szCs w:val="24"/>
          <w:lang w:val="fr-FR"/>
        </w:rPr>
        <w:t xml:space="preserve">inconscients, difficiles à </w:t>
      </w:r>
      <w:r w:rsidR="007D0C8F" w:rsidRPr="00352870">
        <w:rPr>
          <w:rFonts w:asciiTheme="minorHAnsi" w:hAnsiTheme="minorHAnsi" w:cstheme="minorHAnsi"/>
          <w:szCs w:val="24"/>
          <w:lang w:val="fr-FR"/>
        </w:rPr>
        <w:t>modifier</w:t>
      </w:r>
      <w:r w:rsidR="00664BBD" w:rsidRPr="00352870">
        <w:rPr>
          <w:rFonts w:asciiTheme="minorHAnsi" w:hAnsiTheme="minorHAnsi" w:cstheme="minorHAnsi"/>
          <w:szCs w:val="24"/>
          <w:lang w:val="fr-FR"/>
        </w:rPr>
        <w:t xml:space="preserve"> et reposent sur une connaissance</w:t>
      </w:r>
      <w:r w:rsidR="008B3BFA" w:rsidRPr="00352870">
        <w:rPr>
          <w:rFonts w:asciiTheme="minorHAnsi" w:hAnsiTheme="minorHAnsi" w:cstheme="minorHAnsi"/>
          <w:szCs w:val="24"/>
          <w:lang w:val="fr-FR"/>
        </w:rPr>
        <w:t xml:space="preserve"> s</w:t>
      </w:r>
      <w:r w:rsidR="00322A71" w:rsidRPr="00352870">
        <w:rPr>
          <w:rFonts w:asciiTheme="minorHAnsi" w:hAnsiTheme="minorHAnsi" w:cstheme="minorHAnsi"/>
          <w:szCs w:val="24"/>
          <w:lang w:val="fr-FR"/>
        </w:rPr>
        <w:t>ubjective</w:t>
      </w:r>
      <w:r w:rsidR="008B3BFA" w:rsidRPr="00352870">
        <w:rPr>
          <w:rFonts w:asciiTheme="minorHAnsi" w:hAnsiTheme="minorHAnsi" w:cstheme="minorHAnsi"/>
          <w:szCs w:val="24"/>
          <w:lang w:val="fr-FR"/>
        </w:rPr>
        <w:t>.</w:t>
      </w:r>
    </w:p>
    <w:p w:rsidR="000036D8" w:rsidRPr="00352870" w:rsidRDefault="000036D8" w:rsidP="00B40502">
      <w:pPr>
        <w:jc w:val="both"/>
        <w:rPr>
          <w:rFonts w:asciiTheme="minorHAnsi" w:hAnsiTheme="minorHAnsi" w:cstheme="minorHAnsi"/>
          <w:b/>
          <w:szCs w:val="24"/>
          <w:lang w:val="fr-FR"/>
        </w:rPr>
      </w:pPr>
    </w:p>
    <w:p w:rsidR="00322A71" w:rsidRPr="00352870" w:rsidRDefault="006B2618" w:rsidP="00B40502">
      <w:pPr>
        <w:jc w:val="both"/>
        <w:rPr>
          <w:rFonts w:asciiTheme="minorHAnsi" w:hAnsiTheme="minorHAnsi" w:cstheme="minorHAnsi"/>
          <w:szCs w:val="24"/>
          <w:lang w:val="fr-FR"/>
        </w:rPr>
      </w:pPr>
      <w:r w:rsidRPr="00352870">
        <w:rPr>
          <w:rFonts w:asciiTheme="minorHAnsi" w:hAnsiTheme="minorHAnsi" w:cstheme="minorHAnsi"/>
          <w:b/>
          <w:szCs w:val="24"/>
          <w:lang w:val="fr-FR"/>
        </w:rPr>
        <w:t xml:space="preserve">2.2 </w:t>
      </w:r>
      <w:r w:rsidR="00322A71" w:rsidRPr="00352870">
        <w:rPr>
          <w:rFonts w:asciiTheme="minorHAnsi" w:hAnsiTheme="minorHAnsi" w:cstheme="minorHAnsi"/>
          <w:b/>
          <w:szCs w:val="24"/>
          <w:lang w:val="fr-FR"/>
        </w:rPr>
        <w:t>Inter</w:t>
      </w:r>
      <w:r w:rsidR="00272F28" w:rsidRPr="00352870">
        <w:rPr>
          <w:rFonts w:asciiTheme="minorHAnsi" w:hAnsiTheme="minorHAnsi" w:cstheme="minorHAnsi"/>
          <w:b/>
          <w:szCs w:val="24"/>
          <w:lang w:val="fr-FR"/>
        </w:rPr>
        <w:t>sections</w:t>
      </w:r>
      <w:r w:rsidR="00A753DA" w:rsidRPr="00352870">
        <w:rPr>
          <w:rFonts w:asciiTheme="minorHAnsi" w:hAnsiTheme="minorHAnsi" w:cstheme="minorHAnsi"/>
          <w:b/>
          <w:szCs w:val="24"/>
          <w:lang w:val="fr-FR"/>
        </w:rPr>
        <w:t xml:space="preserve"> </w:t>
      </w:r>
      <w:proofErr w:type="gramStart"/>
      <w:r w:rsidR="00A753DA" w:rsidRPr="00352870">
        <w:rPr>
          <w:rFonts w:asciiTheme="minorHAnsi" w:hAnsiTheme="minorHAnsi" w:cstheme="minorHAnsi"/>
          <w:b/>
          <w:szCs w:val="24"/>
          <w:lang w:val="fr-FR"/>
        </w:rPr>
        <w:t>culturelles</w:t>
      </w:r>
      <w:r w:rsidR="00322A71" w:rsidRPr="00352870">
        <w:rPr>
          <w:rFonts w:asciiTheme="minorHAnsi" w:hAnsiTheme="minorHAnsi" w:cstheme="minorHAnsi"/>
          <w:szCs w:val="24"/>
          <w:lang w:val="fr-FR"/>
        </w:rPr>
        <w:t>:</w:t>
      </w:r>
      <w:proofErr w:type="gramEnd"/>
    </w:p>
    <w:p w:rsidR="000036D8" w:rsidRPr="00352870" w:rsidRDefault="000036D8" w:rsidP="00B40502">
      <w:pPr>
        <w:jc w:val="both"/>
        <w:rPr>
          <w:rFonts w:asciiTheme="minorHAnsi" w:hAnsiTheme="minorHAnsi" w:cstheme="minorHAnsi"/>
          <w:szCs w:val="24"/>
          <w:lang w:val="fr-FR"/>
        </w:rPr>
      </w:pPr>
    </w:p>
    <w:p w:rsidR="000036D8" w:rsidRPr="00352870" w:rsidRDefault="005D0125" w:rsidP="00B40502">
      <w:pPr>
        <w:jc w:val="both"/>
        <w:rPr>
          <w:rFonts w:asciiTheme="minorHAnsi" w:hAnsiTheme="minorHAnsi" w:cstheme="minorHAnsi"/>
          <w:szCs w:val="24"/>
          <w:lang w:val="fr-FR"/>
        </w:rPr>
      </w:pPr>
      <w:r w:rsidRPr="00352870">
        <w:rPr>
          <w:rFonts w:asciiTheme="minorHAnsi" w:hAnsiTheme="minorHAnsi" w:cstheme="minorHAnsi"/>
          <w:szCs w:val="24"/>
          <w:lang w:val="fr-FR"/>
        </w:rPr>
        <w:t>Il existe plusieurs façons de décrire et d’appeler l’intersection entre différentes cultures</w:t>
      </w:r>
      <w:r w:rsidR="000036D8"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Pour no</w:t>
      </w:r>
      <w:r w:rsidR="007D0C8F" w:rsidRPr="00352870">
        <w:rPr>
          <w:rFonts w:asciiTheme="minorHAnsi" w:hAnsiTheme="minorHAnsi" w:cstheme="minorHAnsi"/>
          <w:szCs w:val="24"/>
          <w:lang w:val="fr-FR"/>
        </w:rPr>
        <w:t>s</w:t>
      </w:r>
      <w:r w:rsidRPr="00352870">
        <w:rPr>
          <w:rFonts w:asciiTheme="minorHAnsi" w:hAnsiTheme="minorHAnsi" w:cstheme="minorHAnsi"/>
          <w:szCs w:val="24"/>
          <w:lang w:val="fr-FR"/>
        </w:rPr>
        <w:t xml:space="preserve"> propos, nous utiliserons les dé</w:t>
      </w:r>
      <w:r w:rsidR="000036D8" w:rsidRPr="00352870">
        <w:rPr>
          <w:rFonts w:asciiTheme="minorHAnsi" w:hAnsiTheme="minorHAnsi" w:cstheme="minorHAnsi"/>
          <w:szCs w:val="24"/>
          <w:lang w:val="fr-FR"/>
        </w:rPr>
        <w:t>finitions</w:t>
      </w:r>
      <w:r w:rsidRPr="00352870">
        <w:rPr>
          <w:rFonts w:asciiTheme="minorHAnsi" w:hAnsiTheme="minorHAnsi" w:cstheme="minorHAnsi"/>
          <w:szCs w:val="24"/>
          <w:lang w:val="fr-FR"/>
        </w:rPr>
        <w:t xml:space="preserve"> </w:t>
      </w:r>
      <w:proofErr w:type="gramStart"/>
      <w:r w:rsidRPr="00352870">
        <w:rPr>
          <w:rFonts w:asciiTheme="minorHAnsi" w:hAnsiTheme="minorHAnsi" w:cstheme="minorHAnsi"/>
          <w:szCs w:val="24"/>
          <w:lang w:val="fr-FR"/>
        </w:rPr>
        <w:t>suivantes</w:t>
      </w:r>
      <w:r w:rsidR="000036D8" w:rsidRPr="00352870">
        <w:rPr>
          <w:rFonts w:asciiTheme="minorHAnsi" w:hAnsiTheme="minorHAnsi" w:cstheme="minorHAnsi"/>
          <w:szCs w:val="24"/>
          <w:lang w:val="fr-FR"/>
        </w:rPr>
        <w:t>:</w:t>
      </w:r>
      <w:proofErr w:type="gramEnd"/>
    </w:p>
    <w:p w:rsidR="000036D8" w:rsidRPr="00352870" w:rsidRDefault="000036D8" w:rsidP="00B40502">
      <w:pPr>
        <w:jc w:val="both"/>
        <w:rPr>
          <w:rFonts w:asciiTheme="minorHAnsi" w:hAnsiTheme="minorHAnsi" w:cstheme="minorHAnsi"/>
          <w:szCs w:val="24"/>
          <w:lang w:val="fr-FR"/>
        </w:rPr>
      </w:pPr>
    </w:p>
    <w:p w:rsidR="000036D8" w:rsidRPr="00352870" w:rsidRDefault="00322A71" w:rsidP="00B40502">
      <w:pPr>
        <w:jc w:val="both"/>
        <w:rPr>
          <w:rFonts w:asciiTheme="minorHAnsi" w:hAnsiTheme="minorHAnsi" w:cstheme="minorHAnsi"/>
          <w:szCs w:val="24"/>
          <w:lang w:val="fr-FR"/>
        </w:rPr>
      </w:pPr>
      <w:r w:rsidRPr="00352870">
        <w:rPr>
          <w:rFonts w:asciiTheme="minorHAnsi" w:hAnsiTheme="minorHAnsi" w:cstheme="minorHAnsi"/>
          <w:szCs w:val="24"/>
          <w:u w:val="single"/>
          <w:lang w:val="fr-FR"/>
        </w:rPr>
        <w:t>Multicultur</w:t>
      </w:r>
      <w:r w:rsidR="005D0125" w:rsidRPr="00352870">
        <w:rPr>
          <w:rFonts w:asciiTheme="minorHAnsi" w:hAnsiTheme="minorHAnsi" w:cstheme="minorHAnsi"/>
          <w:szCs w:val="24"/>
          <w:u w:val="single"/>
          <w:lang w:val="fr-FR"/>
        </w:rPr>
        <w:t>el</w:t>
      </w:r>
      <w:r w:rsidRPr="00352870">
        <w:rPr>
          <w:rFonts w:asciiTheme="minorHAnsi" w:hAnsiTheme="minorHAnsi" w:cstheme="minorHAnsi"/>
          <w:b/>
          <w:szCs w:val="24"/>
          <w:lang w:val="fr-FR"/>
        </w:rPr>
        <w:t xml:space="preserve"> –</w:t>
      </w:r>
      <w:r w:rsidR="005D0125" w:rsidRPr="00352870">
        <w:rPr>
          <w:rFonts w:asciiTheme="minorHAnsi" w:hAnsiTheme="minorHAnsi" w:cstheme="minorHAnsi"/>
          <w:b/>
          <w:szCs w:val="24"/>
          <w:lang w:val="fr-FR"/>
        </w:rPr>
        <w:t xml:space="preserve"> </w:t>
      </w:r>
      <w:r w:rsidR="005D0125" w:rsidRPr="00352870">
        <w:rPr>
          <w:rFonts w:asciiTheme="minorHAnsi" w:hAnsiTheme="minorHAnsi" w:cstheme="minorHAnsi"/>
          <w:szCs w:val="24"/>
          <w:lang w:val="fr-FR"/>
        </w:rPr>
        <w:t xml:space="preserve">Utilisé parfois de façon interchangeable avec </w:t>
      </w:r>
      <w:r w:rsidR="00FD6970" w:rsidRPr="00352870">
        <w:rPr>
          <w:rFonts w:asciiTheme="minorHAnsi" w:hAnsiTheme="minorHAnsi" w:cstheme="minorHAnsi"/>
          <w:szCs w:val="24"/>
          <w:lang w:val="fr-FR"/>
        </w:rPr>
        <w:t>“intercultur</w:t>
      </w:r>
      <w:r w:rsidR="005D0125" w:rsidRPr="00352870">
        <w:rPr>
          <w:rFonts w:asciiTheme="minorHAnsi" w:hAnsiTheme="minorHAnsi" w:cstheme="minorHAnsi"/>
          <w:szCs w:val="24"/>
          <w:lang w:val="fr-FR"/>
        </w:rPr>
        <w:t>el</w:t>
      </w:r>
      <w:r w:rsidR="00FD6970" w:rsidRPr="00352870">
        <w:rPr>
          <w:rFonts w:asciiTheme="minorHAnsi" w:hAnsiTheme="minorHAnsi" w:cstheme="minorHAnsi"/>
          <w:szCs w:val="24"/>
          <w:lang w:val="fr-FR"/>
        </w:rPr>
        <w:t xml:space="preserve">”, </w:t>
      </w:r>
      <w:r w:rsidR="005D0125" w:rsidRPr="00352870">
        <w:rPr>
          <w:rFonts w:asciiTheme="minorHAnsi" w:hAnsiTheme="minorHAnsi" w:cstheme="minorHAnsi"/>
          <w:szCs w:val="24"/>
          <w:lang w:val="fr-FR"/>
        </w:rPr>
        <w:t xml:space="preserve">ce terme se réfère ici au simple fait </w:t>
      </w:r>
      <w:r w:rsidR="001971C2" w:rsidRPr="00352870">
        <w:rPr>
          <w:rFonts w:asciiTheme="minorHAnsi" w:hAnsiTheme="minorHAnsi" w:cstheme="minorHAnsi"/>
          <w:szCs w:val="24"/>
          <w:lang w:val="fr-FR"/>
        </w:rPr>
        <w:t xml:space="preserve">que </w:t>
      </w:r>
      <w:r w:rsidR="005D0125" w:rsidRPr="00352870">
        <w:rPr>
          <w:rFonts w:asciiTheme="minorHAnsi" w:hAnsiTheme="minorHAnsi" w:cstheme="minorHAnsi"/>
          <w:szCs w:val="24"/>
          <w:lang w:val="fr-FR"/>
        </w:rPr>
        <w:t>de</w:t>
      </w:r>
      <w:r w:rsidR="00FD6970" w:rsidRPr="00352870">
        <w:rPr>
          <w:rFonts w:asciiTheme="minorHAnsi" w:hAnsiTheme="minorHAnsi" w:cstheme="minorHAnsi"/>
          <w:szCs w:val="24"/>
          <w:lang w:val="fr-FR"/>
        </w:rPr>
        <w:t xml:space="preserve"> multiple</w:t>
      </w:r>
      <w:r w:rsidR="005D0125" w:rsidRPr="00352870">
        <w:rPr>
          <w:rFonts w:asciiTheme="minorHAnsi" w:hAnsiTheme="minorHAnsi" w:cstheme="minorHAnsi"/>
          <w:szCs w:val="24"/>
          <w:lang w:val="fr-FR"/>
        </w:rPr>
        <w:t>s</w:t>
      </w:r>
      <w:r w:rsidRPr="00352870">
        <w:rPr>
          <w:rFonts w:asciiTheme="minorHAnsi" w:hAnsiTheme="minorHAnsi" w:cstheme="minorHAnsi"/>
          <w:szCs w:val="24"/>
          <w:lang w:val="fr-FR"/>
        </w:rPr>
        <w:t xml:space="preserve"> cultures </w:t>
      </w:r>
      <w:r w:rsidR="001971C2" w:rsidRPr="00352870">
        <w:rPr>
          <w:rFonts w:asciiTheme="minorHAnsi" w:hAnsiTheme="minorHAnsi" w:cstheme="minorHAnsi"/>
          <w:szCs w:val="24"/>
          <w:lang w:val="fr-FR"/>
        </w:rPr>
        <w:t xml:space="preserve">sont </w:t>
      </w:r>
      <w:r w:rsidR="003054B4" w:rsidRPr="00352870">
        <w:rPr>
          <w:rFonts w:asciiTheme="minorHAnsi" w:hAnsiTheme="minorHAnsi" w:cstheme="minorHAnsi"/>
          <w:szCs w:val="24"/>
          <w:lang w:val="fr-FR"/>
        </w:rPr>
        <w:t>réunies</w:t>
      </w:r>
      <w:r w:rsidR="005D0125" w:rsidRPr="00352870">
        <w:rPr>
          <w:rFonts w:asciiTheme="minorHAnsi" w:hAnsiTheme="minorHAnsi" w:cstheme="minorHAnsi"/>
          <w:szCs w:val="24"/>
          <w:lang w:val="fr-FR"/>
        </w:rPr>
        <w:t xml:space="preserve"> dans un même lieu</w:t>
      </w:r>
      <w:r w:rsidRPr="00352870">
        <w:rPr>
          <w:rFonts w:asciiTheme="minorHAnsi" w:hAnsiTheme="minorHAnsi" w:cstheme="minorHAnsi"/>
          <w:szCs w:val="24"/>
          <w:lang w:val="fr-FR"/>
        </w:rPr>
        <w:t xml:space="preserve">. </w:t>
      </w:r>
      <w:r w:rsidR="005D0125" w:rsidRPr="00352870">
        <w:rPr>
          <w:rFonts w:asciiTheme="minorHAnsi" w:hAnsiTheme="minorHAnsi" w:cstheme="minorHAnsi"/>
          <w:szCs w:val="24"/>
          <w:lang w:val="fr-FR"/>
        </w:rPr>
        <w:t xml:space="preserve">Une </w:t>
      </w:r>
      <w:r w:rsidR="000036D8" w:rsidRPr="00352870">
        <w:rPr>
          <w:rFonts w:asciiTheme="minorHAnsi" w:hAnsiTheme="minorHAnsi" w:cstheme="minorHAnsi"/>
          <w:szCs w:val="24"/>
          <w:lang w:val="fr-FR"/>
        </w:rPr>
        <w:t xml:space="preserve">situation </w:t>
      </w:r>
      <w:r w:rsidR="005D0125" w:rsidRPr="00352870">
        <w:rPr>
          <w:rFonts w:asciiTheme="minorHAnsi" w:hAnsiTheme="minorHAnsi" w:cstheme="minorHAnsi"/>
          <w:szCs w:val="24"/>
          <w:lang w:val="fr-FR"/>
        </w:rPr>
        <w:t>multiculturelle</w:t>
      </w:r>
      <w:r w:rsidR="003054B4" w:rsidRPr="00352870">
        <w:rPr>
          <w:rFonts w:asciiTheme="minorHAnsi" w:hAnsiTheme="minorHAnsi" w:cstheme="minorHAnsi"/>
          <w:szCs w:val="24"/>
          <w:lang w:val="fr-FR"/>
        </w:rPr>
        <w:t xml:space="preserve"> peut être composée simplement </w:t>
      </w:r>
      <w:r w:rsidR="005D0125" w:rsidRPr="00352870">
        <w:rPr>
          <w:rFonts w:asciiTheme="minorHAnsi" w:hAnsiTheme="minorHAnsi" w:cstheme="minorHAnsi"/>
          <w:szCs w:val="24"/>
          <w:lang w:val="fr-FR"/>
        </w:rPr>
        <w:t xml:space="preserve">de groupes culturels différents qui </w:t>
      </w:r>
      <w:r w:rsidRPr="00352870">
        <w:rPr>
          <w:rFonts w:asciiTheme="minorHAnsi" w:hAnsiTheme="minorHAnsi" w:cstheme="minorHAnsi"/>
          <w:szCs w:val="24"/>
          <w:lang w:val="fr-FR"/>
        </w:rPr>
        <w:t>“</w:t>
      </w:r>
      <w:r w:rsidR="005D0125" w:rsidRPr="00352870">
        <w:rPr>
          <w:rFonts w:asciiTheme="minorHAnsi" w:hAnsiTheme="minorHAnsi" w:cstheme="minorHAnsi"/>
          <w:szCs w:val="24"/>
          <w:lang w:val="fr-FR"/>
        </w:rPr>
        <w:t>vivent ensemble séparément</w:t>
      </w:r>
      <w:r w:rsidRPr="00352870">
        <w:rPr>
          <w:rFonts w:asciiTheme="minorHAnsi" w:hAnsiTheme="minorHAnsi" w:cstheme="minorHAnsi"/>
          <w:szCs w:val="24"/>
          <w:lang w:val="fr-FR"/>
        </w:rPr>
        <w:t xml:space="preserve">” </w:t>
      </w:r>
      <w:r w:rsidR="003054B4" w:rsidRPr="00352870">
        <w:rPr>
          <w:rFonts w:asciiTheme="minorHAnsi" w:hAnsiTheme="minorHAnsi" w:cstheme="minorHAnsi"/>
          <w:szCs w:val="24"/>
          <w:lang w:val="fr-FR"/>
        </w:rPr>
        <w:t>et qui interagissent peu</w:t>
      </w:r>
      <w:r w:rsidRPr="00352870">
        <w:rPr>
          <w:rFonts w:asciiTheme="minorHAnsi" w:hAnsiTheme="minorHAnsi" w:cstheme="minorHAnsi"/>
          <w:szCs w:val="24"/>
          <w:lang w:val="fr-FR"/>
        </w:rPr>
        <w:t>.</w:t>
      </w:r>
      <w:r w:rsidR="00736045" w:rsidRPr="00352870">
        <w:rPr>
          <w:rFonts w:asciiTheme="minorHAnsi" w:hAnsiTheme="minorHAnsi" w:cstheme="minorHAnsi"/>
          <w:szCs w:val="24"/>
          <w:lang w:val="fr-FR"/>
        </w:rPr>
        <w:t xml:space="preserve"> </w:t>
      </w:r>
      <w:r w:rsidR="001E1032" w:rsidRPr="00352870">
        <w:rPr>
          <w:rFonts w:asciiTheme="minorHAnsi" w:hAnsiTheme="minorHAnsi" w:cstheme="minorHAnsi"/>
          <w:szCs w:val="24"/>
          <w:lang w:val="fr-FR"/>
        </w:rPr>
        <w:t>Le but principal est la co</w:t>
      </w:r>
      <w:r w:rsidR="00736045" w:rsidRPr="00352870">
        <w:rPr>
          <w:rFonts w:asciiTheme="minorHAnsi" w:hAnsiTheme="minorHAnsi" w:cstheme="minorHAnsi"/>
          <w:szCs w:val="24"/>
          <w:lang w:val="fr-FR"/>
        </w:rPr>
        <w:t>existence</w:t>
      </w:r>
      <w:r w:rsidR="001E1032" w:rsidRPr="00352870">
        <w:rPr>
          <w:rFonts w:asciiTheme="minorHAnsi" w:hAnsiTheme="minorHAnsi" w:cstheme="minorHAnsi"/>
          <w:szCs w:val="24"/>
          <w:lang w:val="fr-FR"/>
        </w:rPr>
        <w:t xml:space="preserve"> pacifique</w:t>
      </w:r>
      <w:r w:rsidR="00736045" w:rsidRPr="00352870">
        <w:rPr>
          <w:rFonts w:asciiTheme="minorHAnsi" w:hAnsiTheme="minorHAnsi" w:cstheme="minorHAnsi"/>
          <w:szCs w:val="24"/>
          <w:lang w:val="fr-FR"/>
        </w:rPr>
        <w:t>.</w:t>
      </w:r>
    </w:p>
    <w:p w:rsidR="000036D8" w:rsidRPr="00352870" w:rsidRDefault="000036D8" w:rsidP="00B40502">
      <w:pPr>
        <w:jc w:val="both"/>
        <w:rPr>
          <w:rFonts w:asciiTheme="minorHAnsi" w:hAnsiTheme="minorHAnsi" w:cstheme="minorHAnsi"/>
          <w:szCs w:val="24"/>
          <w:lang w:val="fr-FR"/>
        </w:rPr>
      </w:pPr>
    </w:p>
    <w:p w:rsidR="000036D8" w:rsidRPr="00352870" w:rsidRDefault="003054B4" w:rsidP="00B40502">
      <w:pPr>
        <w:jc w:val="both"/>
        <w:rPr>
          <w:rFonts w:asciiTheme="minorHAnsi" w:hAnsiTheme="minorHAnsi" w:cstheme="minorHAnsi"/>
          <w:szCs w:val="24"/>
          <w:lang w:val="fr-FR"/>
        </w:rPr>
      </w:pPr>
      <w:r w:rsidRPr="00352870">
        <w:rPr>
          <w:rFonts w:asciiTheme="minorHAnsi" w:hAnsiTheme="minorHAnsi" w:cstheme="minorHAnsi"/>
          <w:szCs w:val="24"/>
          <w:u w:val="single"/>
          <w:lang w:val="fr-FR"/>
        </w:rPr>
        <w:t>Transculturel</w:t>
      </w:r>
      <w:r w:rsidR="00322A71" w:rsidRPr="00352870">
        <w:rPr>
          <w:rFonts w:asciiTheme="minorHAnsi" w:hAnsiTheme="minorHAnsi" w:cstheme="minorHAnsi"/>
          <w:b/>
          <w:szCs w:val="24"/>
          <w:lang w:val="fr-FR"/>
        </w:rPr>
        <w:t xml:space="preserve"> – </w:t>
      </w:r>
      <w:r w:rsidR="001E1032" w:rsidRPr="00352870">
        <w:rPr>
          <w:rFonts w:asciiTheme="minorHAnsi" w:hAnsiTheme="minorHAnsi" w:cstheme="minorHAnsi"/>
          <w:szCs w:val="24"/>
          <w:lang w:val="fr-FR"/>
        </w:rPr>
        <w:t xml:space="preserve">C’est une expérience qui peut être considérée comme typiquement </w:t>
      </w:r>
      <w:r w:rsidR="0007135A" w:rsidRPr="00352870">
        <w:rPr>
          <w:rFonts w:asciiTheme="minorHAnsi" w:hAnsiTheme="minorHAnsi" w:cstheme="minorHAnsi"/>
          <w:szCs w:val="24"/>
          <w:lang w:val="fr-FR"/>
        </w:rPr>
        <w:t>“mission</w:t>
      </w:r>
      <w:r w:rsidR="001E1032" w:rsidRPr="00352870">
        <w:rPr>
          <w:rFonts w:asciiTheme="minorHAnsi" w:hAnsiTheme="minorHAnsi" w:cstheme="minorHAnsi"/>
          <w:szCs w:val="24"/>
          <w:lang w:val="fr-FR"/>
        </w:rPr>
        <w:t>naire</w:t>
      </w:r>
      <w:proofErr w:type="gramStart"/>
      <w:r w:rsidR="0007135A" w:rsidRPr="00352870">
        <w:rPr>
          <w:rFonts w:asciiTheme="minorHAnsi" w:hAnsiTheme="minorHAnsi" w:cstheme="minorHAnsi"/>
          <w:szCs w:val="24"/>
          <w:lang w:val="fr-FR"/>
        </w:rPr>
        <w:t>”:</w:t>
      </w:r>
      <w:proofErr w:type="gramEnd"/>
      <w:r w:rsidR="0007135A" w:rsidRPr="00352870">
        <w:rPr>
          <w:rFonts w:asciiTheme="minorHAnsi" w:hAnsiTheme="minorHAnsi" w:cstheme="minorHAnsi"/>
          <w:szCs w:val="24"/>
          <w:lang w:val="fr-FR"/>
        </w:rPr>
        <w:t xml:space="preserve"> </w:t>
      </w:r>
      <w:r w:rsidR="001E1032" w:rsidRPr="00352870">
        <w:rPr>
          <w:rFonts w:asciiTheme="minorHAnsi" w:hAnsiTheme="minorHAnsi" w:cstheme="minorHAnsi"/>
          <w:szCs w:val="24"/>
          <w:lang w:val="fr-FR"/>
        </w:rPr>
        <w:t xml:space="preserve">à l’origine ancrée dans une </w:t>
      </w:r>
      <w:r w:rsidR="00272F28" w:rsidRPr="00352870">
        <w:rPr>
          <w:rFonts w:asciiTheme="minorHAnsi" w:hAnsiTheme="minorHAnsi" w:cstheme="minorHAnsi"/>
          <w:bCs/>
          <w:szCs w:val="24"/>
          <w:lang w:val="fr-FR"/>
        </w:rPr>
        <w:t>culture</w:t>
      </w:r>
      <w:r w:rsidR="001E1032" w:rsidRPr="00352870">
        <w:rPr>
          <w:rFonts w:asciiTheme="minorHAnsi" w:hAnsiTheme="minorHAnsi" w:cstheme="minorHAnsi"/>
          <w:bCs/>
          <w:szCs w:val="24"/>
          <w:lang w:val="fr-FR"/>
        </w:rPr>
        <w:t xml:space="preserve"> particulière, la personne </w:t>
      </w:r>
      <w:r w:rsidRPr="00352870">
        <w:rPr>
          <w:rFonts w:asciiTheme="minorHAnsi" w:hAnsiTheme="minorHAnsi" w:cstheme="minorHAnsi"/>
          <w:bCs/>
          <w:szCs w:val="24"/>
          <w:lang w:val="fr-FR"/>
        </w:rPr>
        <w:t>transculturelle</w:t>
      </w:r>
      <w:r w:rsidR="00322A71" w:rsidRPr="00352870">
        <w:rPr>
          <w:rFonts w:asciiTheme="minorHAnsi" w:hAnsiTheme="minorHAnsi" w:cstheme="minorHAnsi"/>
          <w:bCs/>
          <w:szCs w:val="24"/>
          <w:lang w:val="fr-FR"/>
        </w:rPr>
        <w:t xml:space="preserve"> </w:t>
      </w:r>
      <w:r w:rsidR="001E1032" w:rsidRPr="00352870">
        <w:rPr>
          <w:rFonts w:asciiTheme="minorHAnsi" w:hAnsiTheme="minorHAnsi" w:cstheme="minorHAnsi"/>
          <w:bCs/>
          <w:szCs w:val="24"/>
          <w:lang w:val="fr-FR"/>
        </w:rPr>
        <w:t xml:space="preserve">choisit de franchir ses frontières pour résider dans un autre </w:t>
      </w:r>
      <w:r w:rsidR="009C0C67" w:rsidRPr="00352870">
        <w:rPr>
          <w:rFonts w:asciiTheme="minorHAnsi" w:hAnsiTheme="minorHAnsi" w:cstheme="minorHAnsi"/>
          <w:bCs/>
          <w:szCs w:val="24"/>
          <w:lang w:val="fr-FR"/>
        </w:rPr>
        <w:t xml:space="preserve">milieu culturel. En faisant cela, elle </w:t>
      </w:r>
      <w:r w:rsidR="009C0C67" w:rsidRPr="00352870">
        <w:rPr>
          <w:rFonts w:asciiTheme="minorHAnsi" w:hAnsiTheme="minorHAnsi" w:cstheme="minorHAnsi"/>
          <w:bCs/>
          <w:szCs w:val="24"/>
          <w:lang w:val="fr-FR"/>
        </w:rPr>
        <w:lastRenderedPageBreak/>
        <w:t>n’est plus</w:t>
      </w:r>
      <w:r w:rsidR="00322A71" w:rsidRPr="00352870">
        <w:rPr>
          <w:rFonts w:asciiTheme="minorHAnsi" w:hAnsiTheme="minorHAnsi" w:cstheme="minorHAnsi"/>
          <w:bCs/>
          <w:szCs w:val="24"/>
          <w:lang w:val="fr-FR"/>
        </w:rPr>
        <w:t xml:space="preserve"> ‘</w:t>
      </w:r>
      <w:r w:rsidR="009C0C67" w:rsidRPr="00352870">
        <w:rPr>
          <w:rFonts w:asciiTheme="minorHAnsi" w:hAnsiTheme="minorHAnsi" w:cstheme="minorHAnsi"/>
          <w:bCs/>
          <w:szCs w:val="24"/>
          <w:lang w:val="fr-FR"/>
        </w:rPr>
        <w:t xml:space="preserve">chez elle’, elle a </w:t>
      </w:r>
      <w:r w:rsidRPr="00352870">
        <w:rPr>
          <w:rFonts w:asciiTheme="minorHAnsi" w:hAnsiTheme="minorHAnsi" w:cstheme="minorHAnsi"/>
          <w:bCs/>
          <w:szCs w:val="24"/>
          <w:lang w:val="fr-FR"/>
        </w:rPr>
        <w:t>franchi une frontière</w:t>
      </w:r>
      <w:r w:rsidR="00322A71" w:rsidRPr="00352870">
        <w:rPr>
          <w:rFonts w:asciiTheme="minorHAnsi" w:hAnsiTheme="minorHAnsi" w:cstheme="minorHAnsi"/>
          <w:bCs/>
          <w:szCs w:val="24"/>
          <w:lang w:val="fr-FR"/>
        </w:rPr>
        <w:t xml:space="preserve">, visible </w:t>
      </w:r>
      <w:r w:rsidR="009C0C67" w:rsidRPr="00352870">
        <w:rPr>
          <w:rFonts w:asciiTheme="minorHAnsi" w:hAnsiTheme="minorHAnsi" w:cstheme="minorHAnsi"/>
          <w:bCs/>
          <w:szCs w:val="24"/>
          <w:lang w:val="fr-FR"/>
        </w:rPr>
        <w:t xml:space="preserve">ou </w:t>
      </w:r>
      <w:r w:rsidR="00322A71" w:rsidRPr="00352870">
        <w:rPr>
          <w:rFonts w:asciiTheme="minorHAnsi" w:hAnsiTheme="minorHAnsi" w:cstheme="minorHAnsi"/>
          <w:bCs/>
          <w:szCs w:val="24"/>
          <w:lang w:val="fr-FR"/>
        </w:rPr>
        <w:t xml:space="preserve">invisible, </w:t>
      </w:r>
      <w:r w:rsidR="009C0C67" w:rsidRPr="00352870">
        <w:rPr>
          <w:rFonts w:asciiTheme="minorHAnsi" w:hAnsiTheme="minorHAnsi" w:cstheme="minorHAnsi"/>
          <w:bCs/>
          <w:szCs w:val="24"/>
          <w:lang w:val="fr-FR"/>
        </w:rPr>
        <w:t xml:space="preserve">vers une autre </w:t>
      </w:r>
      <w:r w:rsidR="00272F28" w:rsidRPr="00352870">
        <w:rPr>
          <w:rFonts w:asciiTheme="minorHAnsi" w:hAnsiTheme="minorHAnsi" w:cstheme="minorHAnsi"/>
          <w:bCs/>
          <w:szCs w:val="24"/>
          <w:lang w:val="fr-FR"/>
        </w:rPr>
        <w:t>culture</w:t>
      </w:r>
      <w:r w:rsidR="00322A71" w:rsidRPr="00352870">
        <w:rPr>
          <w:rFonts w:asciiTheme="minorHAnsi" w:hAnsiTheme="minorHAnsi" w:cstheme="minorHAnsi"/>
          <w:bCs/>
          <w:szCs w:val="24"/>
          <w:lang w:val="fr-FR"/>
        </w:rPr>
        <w:t>.</w:t>
      </w:r>
      <w:r w:rsidR="009C0C67" w:rsidRPr="00352870">
        <w:rPr>
          <w:rFonts w:asciiTheme="minorHAnsi" w:hAnsiTheme="minorHAnsi" w:cstheme="minorHAnsi"/>
          <w:bCs/>
          <w:szCs w:val="24"/>
          <w:lang w:val="fr-FR"/>
        </w:rPr>
        <w:t xml:space="preserve"> Le but est l’adaptation</w:t>
      </w:r>
      <w:r w:rsidR="00736045" w:rsidRPr="00352870">
        <w:rPr>
          <w:rFonts w:asciiTheme="minorHAnsi" w:hAnsiTheme="minorHAnsi" w:cstheme="minorHAnsi"/>
          <w:bCs/>
          <w:szCs w:val="24"/>
          <w:lang w:val="fr-FR"/>
        </w:rPr>
        <w:t>.</w:t>
      </w:r>
    </w:p>
    <w:p w:rsidR="000036D8" w:rsidRPr="00352870" w:rsidRDefault="000036D8" w:rsidP="00B40502">
      <w:pPr>
        <w:jc w:val="both"/>
        <w:rPr>
          <w:rFonts w:asciiTheme="minorHAnsi" w:hAnsiTheme="minorHAnsi" w:cstheme="minorHAnsi"/>
          <w:b/>
          <w:szCs w:val="24"/>
          <w:lang w:val="fr-FR"/>
        </w:rPr>
      </w:pPr>
    </w:p>
    <w:p w:rsidR="00322A71" w:rsidRPr="00352870" w:rsidRDefault="001E1032" w:rsidP="00B40502">
      <w:pPr>
        <w:jc w:val="both"/>
        <w:rPr>
          <w:rFonts w:asciiTheme="minorHAnsi" w:hAnsiTheme="minorHAnsi" w:cstheme="minorHAnsi"/>
          <w:szCs w:val="24"/>
          <w:lang w:val="fr-FR"/>
        </w:rPr>
      </w:pPr>
      <w:r w:rsidRPr="00352870">
        <w:rPr>
          <w:rFonts w:asciiTheme="minorHAnsi" w:hAnsiTheme="minorHAnsi" w:cstheme="minorHAnsi"/>
          <w:szCs w:val="24"/>
          <w:u w:val="single"/>
          <w:lang w:val="fr-FR"/>
        </w:rPr>
        <w:t>Interculturel</w:t>
      </w:r>
      <w:r w:rsidR="003054B4" w:rsidRPr="00352870">
        <w:rPr>
          <w:rFonts w:asciiTheme="minorHAnsi" w:hAnsiTheme="minorHAnsi" w:cstheme="minorHAnsi"/>
          <w:szCs w:val="24"/>
          <w:u w:val="single"/>
          <w:lang w:val="fr-FR"/>
        </w:rPr>
        <w:t xml:space="preserve"> </w:t>
      </w:r>
      <w:r w:rsidR="000036D8" w:rsidRPr="00352870">
        <w:rPr>
          <w:rFonts w:asciiTheme="minorHAnsi" w:hAnsiTheme="minorHAnsi" w:cstheme="minorHAnsi"/>
          <w:b/>
          <w:szCs w:val="24"/>
          <w:lang w:val="fr-FR"/>
        </w:rPr>
        <w:t>–</w:t>
      </w:r>
      <w:r w:rsidRPr="00352870">
        <w:rPr>
          <w:rFonts w:asciiTheme="minorHAnsi" w:hAnsiTheme="minorHAnsi" w:cstheme="minorHAnsi"/>
          <w:b/>
          <w:szCs w:val="24"/>
          <w:lang w:val="fr-FR"/>
        </w:rPr>
        <w:t xml:space="preserve"> </w:t>
      </w:r>
      <w:r w:rsidRPr="00352870">
        <w:rPr>
          <w:rFonts w:asciiTheme="minorHAnsi" w:hAnsiTheme="minorHAnsi" w:cstheme="minorHAnsi"/>
          <w:szCs w:val="24"/>
          <w:lang w:val="fr-FR"/>
        </w:rPr>
        <w:t xml:space="preserve">Une </w:t>
      </w:r>
      <w:r w:rsidR="000036D8" w:rsidRPr="00352870">
        <w:rPr>
          <w:rFonts w:asciiTheme="minorHAnsi" w:hAnsiTheme="minorHAnsi" w:cstheme="minorHAnsi"/>
          <w:szCs w:val="24"/>
          <w:lang w:val="fr-FR"/>
        </w:rPr>
        <w:t xml:space="preserve">situation </w:t>
      </w:r>
      <w:r w:rsidRPr="00352870">
        <w:rPr>
          <w:rFonts w:asciiTheme="minorHAnsi" w:hAnsiTheme="minorHAnsi" w:cstheme="minorHAnsi"/>
          <w:szCs w:val="24"/>
          <w:lang w:val="fr-FR"/>
        </w:rPr>
        <w:t>interculturelle</w:t>
      </w:r>
      <w:r w:rsidR="003054B4" w:rsidRPr="00352870">
        <w:rPr>
          <w:rFonts w:asciiTheme="minorHAnsi" w:hAnsiTheme="minorHAnsi" w:cstheme="minorHAnsi"/>
          <w:szCs w:val="24"/>
          <w:lang w:val="fr-FR"/>
        </w:rPr>
        <w:t xml:space="preserve"> comporte </w:t>
      </w:r>
      <w:r w:rsidRPr="00352870">
        <w:rPr>
          <w:rFonts w:asciiTheme="minorHAnsi" w:hAnsiTheme="minorHAnsi" w:cstheme="minorHAnsi"/>
          <w:szCs w:val="24"/>
          <w:lang w:val="fr-FR"/>
        </w:rPr>
        <w:t xml:space="preserve">une </w:t>
      </w:r>
      <w:r w:rsidR="00322A71" w:rsidRPr="00352870">
        <w:rPr>
          <w:rFonts w:asciiTheme="minorHAnsi" w:hAnsiTheme="minorHAnsi" w:cstheme="minorHAnsi"/>
          <w:bCs/>
          <w:szCs w:val="24"/>
          <w:lang w:val="fr-FR"/>
        </w:rPr>
        <w:t xml:space="preserve">interaction </w:t>
      </w:r>
      <w:r w:rsidRPr="00352870">
        <w:rPr>
          <w:rFonts w:asciiTheme="minorHAnsi" w:hAnsiTheme="minorHAnsi" w:cstheme="minorHAnsi"/>
          <w:bCs/>
          <w:szCs w:val="24"/>
          <w:lang w:val="fr-FR"/>
        </w:rPr>
        <w:t xml:space="preserve">soutenue </w:t>
      </w:r>
      <w:r w:rsidR="003054B4" w:rsidRPr="00352870">
        <w:rPr>
          <w:rFonts w:asciiTheme="minorHAnsi" w:hAnsiTheme="minorHAnsi" w:cstheme="minorHAnsi"/>
          <w:bCs/>
          <w:szCs w:val="24"/>
          <w:lang w:val="fr-FR"/>
        </w:rPr>
        <w:t>entre des</w:t>
      </w:r>
      <w:r w:rsidRPr="00352870">
        <w:rPr>
          <w:rFonts w:asciiTheme="minorHAnsi" w:hAnsiTheme="minorHAnsi" w:cstheme="minorHAnsi"/>
          <w:bCs/>
          <w:szCs w:val="24"/>
          <w:lang w:val="fr-FR"/>
        </w:rPr>
        <w:t xml:space="preserve"> personnes élevées dans des contextes culturels </w:t>
      </w:r>
      <w:r w:rsidR="00322A71" w:rsidRPr="00352870">
        <w:rPr>
          <w:rFonts w:asciiTheme="minorHAnsi" w:hAnsiTheme="minorHAnsi" w:cstheme="minorHAnsi"/>
          <w:bCs/>
          <w:szCs w:val="24"/>
          <w:lang w:val="fr-FR"/>
        </w:rPr>
        <w:t>diff</w:t>
      </w:r>
      <w:r w:rsidRPr="00352870">
        <w:rPr>
          <w:rFonts w:asciiTheme="minorHAnsi" w:hAnsiTheme="minorHAnsi" w:cstheme="minorHAnsi"/>
          <w:bCs/>
          <w:szCs w:val="24"/>
          <w:lang w:val="fr-FR"/>
        </w:rPr>
        <w:t>é</w:t>
      </w:r>
      <w:r w:rsidR="00322A71" w:rsidRPr="00352870">
        <w:rPr>
          <w:rFonts w:asciiTheme="minorHAnsi" w:hAnsiTheme="minorHAnsi" w:cstheme="minorHAnsi"/>
          <w:bCs/>
          <w:szCs w:val="24"/>
          <w:lang w:val="fr-FR"/>
        </w:rPr>
        <w:t>rent</w:t>
      </w:r>
      <w:r w:rsidRPr="00352870">
        <w:rPr>
          <w:rFonts w:asciiTheme="minorHAnsi" w:hAnsiTheme="minorHAnsi" w:cstheme="minorHAnsi"/>
          <w:bCs/>
          <w:szCs w:val="24"/>
          <w:lang w:val="fr-FR"/>
        </w:rPr>
        <w:t>s</w:t>
      </w:r>
      <w:r w:rsidR="00322A71" w:rsidRPr="00352870">
        <w:rPr>
          <w:rFonts w:asciiTheme="minorHAnsi" w:hAnsiTheme="minorHAnsi" w:cstheme="minorHAnsi"/>
          <w:bCs/>
          <w:szCs w:val="24"/>
          <w:lang w:val="fr-FR"/>
        </w:rPr>
        <w:t>.</w:t>
      </w:r>
      <w:r w:rsidRPr="00352870">
        <w:rPr>
          <w:rFonts w:asciiTheme="minorHAnsi" w:hAnsiTheme="minorHAnsi" w:cstheme="minorHAnsi"/>
          <w:bCs/>
          <w:szCs w:val="24"/>
          <w:lang w:val="fr-FR"/>
        </w:rPr>
        <w:t xml:space="preserve"> </w:t>
      </w:r>
      <w:r w:rsidR="003054B4" w:rsidRPr="00352870">
        <w:rPr>
          <w:rFonts w:asciiTheme="minorHAnsi" w:hAnsiTheme="minorHAnsi" w:cstheme="minorHAnsi"/>
          <w:bCs/>
          <w:szCs w:val="24"/>
          <w:lang w:val="fr-FR"/>
        </w:rPr>
        <w:t xml:space="preserve">Elle </w:t>
      </w:r>
      <w:proofErr w:type="gramStart"/>
      <w:r w:rsidR="003054B4" w:rsidRPr="00352870">
        <w:rPr>
          <w:rFonts w:asciiTheme="minorHAnsi" w:hAnsiTheme="minorHAnsi" w:cstheme="minorHAnsi"/>
          <w:bCs/>
          <w:szCs w:val="24"/>
          <w:lang w:val="fr-FR"/>
        </w:rPr>
        <w:t>implique</w:t>
      </w:r>
      <w:r w:rsidRPr="00352870">
        <w:rPr>
          <w:rFonts w:asciiTheme="minorHAnsi" w:hAnsiTheme="minorHAnsi" w:cstheme="minorHAnsi"/>
          <w:bCs/>
          <w:szCs w:val="24"/>
          <w:lang w:val="fr-FR"/>
        </w:rPr>
        <w:t xml:space="preserve"> </w:t>
      </w:r>
      <w:r w:rsidR="003054B4" w:rsidRPr="00352870">
        <w:rPr>
          <w:rFonts w:asciiTheme="minorHAnsi" w:hAnsiTheme="minorHAnsi" w:cstheme="minorHAnsi"/>
          <w:bCs/>
          <w:szCs w:val="24"/>
          <w:lang w:val="fr-FR"/>
        </w:rPr>
        <w:t xml:space="preserve"> un</w:t>
      </w:r>
      <w:proofErr w:type="gramEnd"/>
      <w:r w:rsidR="003054B4" w:rsidRPr="00352870">
        <w:rPr>
          <w:rFonts w:asciiTheme="minorHAnsi" w:hAnsiTheme="minorHAnsi" w:cstheme="minorHAnsi"/>
          <w:bCs/>
          <w:szCs w:val="24"/>
          <w:lang w:val="fr-FR"/>
        </w:rPr>
        <w:t xml:space="preserve"> sentiment de réciprocité</w:t>
      </w:r>
      <w:r w:rsidRPr="00352870">
        <w:rPr>
          <w:rFonts w:asciiTheme="minorHAnsi" w:hAnsiTheme="minorHAnsi" w:cstheme="minorHAnsi"/>
          <w:bCs/>
          <w:szCs w:val="24"/>
          <w:lang w:val="fr-FR"/>
        </w:rPr>
        <w:t>, et non pas une simple co</w:t>
      </w:r>
      <w:r w:rsidR="00322A71" w:rsidRPr="00352870">
        <w:rPr>
          <w:rFonts w:asciiTheme="minorHAnsi" w:hAnsiTheme="minorHAnsi" w:cstheme="minorHAnsi"/>
          <w:bCs/>
          <w:szCs w:val="24"/>
          <w:lang w:val="fr-FR"/>
        </w:rPr>
        <w:t xml:space="preserve">existence, </w:t>
      </w:r>
      <w:r w:rsidRPr="00352870">
        <w:rPr>
          <w:rFonts w:asciiTheme="minorHAnsi" w:hAnsiTheme="minorHAnsi" w:cstheme="minorHAnsi"/>
          <w:bCs/>
          <w:szCs w:val="24"/>
          <w:lang w:val="fr-FR"/>
        </w:rPr>
        <w:t>parce que les différents groupes culturels interagissent</w:t>
      </w:r>
      <w:r w:rsidR="003054B4" w:rsidRPr="00352870">
        <w:rPr>
          <w:rFonts w:asciiTheme="minorHAnsi" w:hAnsiTheme="minorHAnsi" w:cstheme="minorHAnsi"/>
          <w:bCs/>
          <w:szCs w:val="24"/>
          <w:lang w:val="fr-FR"/>
        </w:rPr>
        <w:t xml:space="preserve">, apprennent </w:t>
      </w:r>
      <w:r w:rsidRPr="00352870">
        <w:rPr>
          <w:rFonts w:asciiTheme="minorHAnsi" w:hAnsiTheme="minorHAnsi" w:cstheme="minorHAnsi"/>
          <w:bCs/>
          <w:szCs w:val="24"/>
          <w:lang w:val="fr-FR"/>
        </w:rPr>
        <w:t>et grandissent ensemble, établissent des relations, et sont transformés, façonné</w:t>
      </w:r>
      <w:r w:rsidR="003054B4" w:rsidRPr="00352870">
        <w:rPr>
          <w:rFonts w:asciiTheme="minorHAnsi" w:hAnsiTheme="minorHAnsi" w:cstheme="minorHAnsi"/>
          <w:bCs/>
          <w:szCs w:val="24"/>
          <w:lang w:val="fr-FR"/>
        </w:rPr>
        <w:t>s</w:t>
      </w:r>
      <w:r w:rsidRPr="00352870">
        <w:rPr>
          <w:rFonts w:asciiTheme="minorHAnsi" w:hAnsiTheme="minorHAnsi" w:cstheme="minorHAnsi"/>
          <w:bCs/>
          <w:szCs w:val="24"/>
          <w:lang w:val="fr-FR"/>
        </w:rPr>
        <w:t>, forgés par les expériences de l’autre. Le but est l’échange et l’enrichissement mutuels.</w:t>
      </w:r>
    </w:p>
    <w:p w:rsidR="000036D8" w:rsidRPr="00352870" w:rsidRDefault="000036D8" w:rsidP="00B40502">
      <w:pPr>
        <w:ind w:left="792"/>
        <w:jc w:val="both"/>
        <w:rPr>
          <w:rFonts w:asciiTheme="minorHAnsi" w:hAnsiTheme="minorHAnsi" w:cstheme="minorHAnsi"/>
          <w:szCs w:val="24"/>
          <w:lang w:val="fr-FR"/>
        </w:rPr>
      </w:pPr>
    </w:p>
    <w:p w:rsidR="006B2618" w:rsidRPr="00352870" w:rsidRDefault="006B2618" w:rsidP="00B40502">
      <w:pPr>
        <w:jc w:val="both"/>
        <w:rPr>
          <w:rFonts w:asciiTheme="minorHAnsi" w:hAnsiTheme="minorHAnsi" w:cstheme="minorHAnsi"/>
          <w:b/>
          <w:szCs w:val="24"/>
          <w:lang w:val="fr-FR"/>
        </w:rPr>
      </w:pPr>
      <w:r w:rsidRPr="00352870">
        <w:rPr>
          <w:rFonts w:asciiTheme="minorHAnsi" w:hAnsiTheme="minorHAnsi" w:cstheme="minorHAnsi"/>
          <w:b/>
          <w:szCs w:val="24"/>
          <w:lang w:val="fr-FR"/>
        </w:rPr>
        <w:t xml:space="preserve">2.3 </w:t>
      </w:r>
      <w:r w:rsidR="00322A71" w:rsidRPr="00352870">
        <w:rPr>
          <w:rFonts w:asciiTheme="minorHAnsi" w:hAnsiTheme="minorHAnsi" w:cstheme="minorHAnsi"/>
          <w:b/>
          <w:szCs w:val="24"/>
          <w:lang w:val="fr-FR"/>
        </w:rPr>
        <w:t>Mo</w:t>
      </w:r>
      <w:r w:rsidR="009C0C67" w:rsidRPr="00352870">
        <w:rPr>
          <w:rFonts w:asciiTheme="minorHAnsi" w:hAnsiTheme="minorHAnsi" w:cstheme="minorHAnsi"/>
          <w:b/>
          <w:szCs w:val="24"/>
          <w:lang w:val="fr-FR"/>
        </w:rPr>
        <w:t>u</w:t>
      </w:r>
      <w:r w:rsidR="00322A71" w:rsidRPr="00352870">
        <w:rPr>
          <w:rFonts w:asciiTheme="minorHAnsi" w:hAnsiTheme="minorHAnsi" w:cstheme="minorHAnsi"/>
          <w:b/>
          <w:szCs w:val="24"/>
          <w:lang w:val="fr-FR"/>
        </w:rPr>
        <w:t xml:space="preserve">vement </w:t>
      </w:r>
      <w:r w:rsidR="009C0C67" w:rsidRPr="00352870">
        <w:rPr>
          <w:rFonts w:asciiTheme="minorHAnsi" w:hAnsiTheme="minorHAnsi" w:cstheme="minorHAnsi"/>
          <w:b/>
          <w:szCs w:val="24"/>
          <w:lang w:val="fr-FR"/>
        </w:rPr>
        <w:t>vers l’interculturalité</w:t>
      </w:r>
    </w:p>
    <w:p w:rsidR="009C0C67" w:rsidRPr="00352870" w:rsidRDefault="009C0C67" w:rsidP="00B40502">
      <w:pPr>
        <w:jc w:val="both"/>
        <w:rPr>
          <w:rFonts w:asciiTheme="minorHAnsi" w:hAnsiTheme="minorHAnsi" w:cstheme="minorHAnsi"/>
          <w:szCs w:val="24"/>
          <w:highlight w:val="yellow"/>
          <w:lang w:val="fr-FR"/>
        </w:rPr>
      </w:pPr>
    </w:p>
    <w:p w:rsidR="00513E20" w:rsidRPr="00352870" w:rsidRDefault="009C0C67" w:rsidP="00B40502">
      <w:pPr>
        <w:jc w:val="both"/>
        <w:rPr>
          <w:rFonts w:asciiTheme="minorHAnsi" w:hAnsiTheme="minorHAnsi" w:cstheme="minorHAnsi"/>
          <w:bCs/>
          <w:iCs/>
          <w:szCs w:val="24"/>
          <w:lang w:val="fr-FR"/>
        </w:rPr>
      </w:pPr>
      <w:r w:rsidRPr="00352870">
        <w:rPr>
          <w:rFonts w:asciiTheme="minorHAnsi" w:hAnsiTheme="minorHAnsi" w:cstheme="minorHAnsi"/>
          <w:szCs w:val="24"/>
          <w:lang w:val="fr-FR"/>
        </w:rPr>
        <w:t xml:space="preserve">Si </w:t>
      </w:r>
      <w:r w:rsidR="003054B4" w:rsidRPr="00352870">
        <w:rPr>
          <w:rFonts w:asciiTheme="minorHAnsi" w:hAnsiTheme="minorHAnsi" w:cstheme="minorHAnsi"/>
          <w:szCs w:val="24"/>
          <w:lang w:val="fr-FR"/>
        </w:rPr>
        <w:t>l’on veut s’</w:t>
      </w:r>
      <w:r w:rsidRPr="00352870">
        <w:rPr>
          <w:rFonts w:asciiTheme="minorHAnsi" w:hAnsiTheme="minorHAnsi" w:cstheme="minorHAnsi"/>
          <w:szCs w:val="24"/>
          <w:lang w:val="fr-FR"/>
        </w:rPr>
        <w:t>engager dans de vrais échanges interculturels, quel</w:t>
      </w:r>
      <w:r w:rsidR="00E209FF" w:rsidRPr="00352870">
        <w:rPr>
          <w:rFonts w:asciiTheme="minorHAnsi" w:hAnsiTheme="minorHAnsi" w:cstheme="minorHAnsi"/>
          <w:szCs w:val="24"/>
          <w:lang w:val="fr-FR"/>
        </w:rPr>
        <w:t>les</w:t>
      </w:r>
      <w:r w:rsidR="006B2618" w:rsidRPr="00352870">
        <w:rPr>
          <w:rFonts w:asciiTheme="minorHAnsi" w:hAnsiTheme="minorHAnsi" w:cstheme="minorHAnsi"/>
          <w:szCs w:val="24"/>
          <w:lang w:val="fr-FR"/>
        </w:rPr>
        <w:t xml:space="preserve"> attitudes, </w:t>
      </w:r>
      <w:r w:rsidR="00E209FF" w:rsidRPr="00352870">
        <w:rPr>
          <w:rFonts w:asciiTheme="minorHAnsi" w:hAnsiTheme="minorHAnsi" w:cstheme="minorHAnsi"/>
          <w:szCs w:val="24"/>
          <w:lang w:val="fr-FR"/>
        </w:rPr>
        <w:t>quel</w:t>
      </w:r>
      <w:r w:rsidRPr="00352870">
        <w:rPr>
          <w:rFonts w:asciiTheme="minorHAnsi" w:hAnsiTheme="minorHAnsi" w:cstheme="minorHAnsi"/>
          <w:szCs w:val="24"/>
          <w:lang w:val="fr-FR"/>
        </w:rPr>
        <w:t xml:space="preserve">les compétences et </w:t>
      </w:r>
      <w:r w:rsidR="00E209FF" w:rsidRPr="00352870">
        <w:rPr>
          <w:rFonts w:asciiTheme="minorHAnsi" w:hAnsiTheme="minorHAnsi" w:cstheme="minorHAnsi"/>
          <w:szCs w:val="24"/>
          <w:lang w:val="fr-FR"/>
        </w:rPr>
        <w:t xml:space="preserve">quel </w:t>
      </w:r>
      <w:r w:rsidR="003054B4" w:rsidRPr="00352870">
        <w:rPr>
          <w:rFonts w:asciiTheme="minorHAnsi" w:hAnsiTheme="minorHAnsi" w:cstheme="minorHAnsi"/>
          <w:szCs w:val="24"/>
          <w:lang w:val="fr-FR"/>
        </w:rPr>
        <w:t>état d’esprit</w:t>
      </w:r>
      <w:r w:rsidRPr="00352870">
        <w:rPr>
          <w:rFonts w:asciiTheme="minorHAnsi" w:hAnsiTheme="minorHAnsi" w:cstheme="minorHAnsi"/>
          <w:szCs w:val="24"/>
          <w:lang w:val="fr-FR"/>
        </w:rPr>
        <w:t xml:space="preserve"> </w:t>
      </w:r>
      <w:r w:rsidR="00E209FF" w:rsidRPr="00352870">
        <w:rPr>
          <w:rFonts w:asciiTheme="minorHAnsi" w:hAnsiTheme="minorHAnsi" w:cstheme="minorHAnsi"/>
          <w:szCs w:val="24"/>
          <w:lang w:val="fr-FR"/>
        </w:rPr>
        <w:t xml:space="preserve">faut-il </w:t>
      </w:r>
      <w:proofErr w:type="gramStart"/>
      <w:r w:rsidR="00E209FF" w:rsidRPr="00352870">
        <w:rPr>
          <w:rFonts w:asciiTheme="minorHAnsi" w:hAnsiTheme="minorHAnsi" w:cstheme="minorHAnsi"/>
          <w:szCs w:val="24"/>
          <w:lang w:val="fr-FR"/>
        </w:rPr>
        <w:t>avoir</w:t>
      </w:r>
      <w:r w:rsidR="006B2618" w:rsidRPr="00352870">
        <w:rPr>
          <w:rFonts w:asciiTheme="minorHAnsi" w:hAnsiTheme="minorHAnsi" w:cstheme="minorHAnsi"/>
          <w:szCs w:val="24"/>
          <w:lang w:val="fr-FR"/>
        </w:rPr>
        <w:t>?</w:t>
      </w:r>
      <w:proofErr w:type="gramEnd"/>
      <w:r w:rsidR="006B2618"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Le </w:t>
      </w:r>
      <w:r w:rsidRPr="00352870">
        <w:rPr>
          <w:rFonts w:asciiTheme="minorHAnsi" w:hAnsiTheme="minorHAnsi" w:cstheme="minorHAnsi"/>
          <w:i/>
          <w:szCs w:val="24"/>
          <w:lang w:val="fr-FR"/>
        </w:rPr>
        <w:t>Modèle de développement de la sensibilité interculturelle</w:t>
      </w:r>
      <w:r w:rsidRPr="00352870">
        <w:rPr>
          <w:rFonts w:asciiTheme="minorHAnsi" w:hAnsiTheme="minorHAnsi" w:cstheme="minorHAnsi"/>
          <w:szCs w:val="24"/>
          <w:lang w:val="fr-FR"/>
        </w:rPr>
        <w:t xml:space="preserve"> de </w:t>
      </w:r>
      <w:r w:rsidR="00322A71" w:rsidRPr="00352870">
        <w:rPr>
          <w:rFonts w:asciiTheme="minorHAnsi" w:hAnsiTheme="minorHAnsi" w:cstheme="minorHAnsi"/>
          <w:szCs w:val="24"/>
          <w:lang w:val="fr-FR"/>
        </w:rPr>
        <w:t>Milton Bennett</w:t>
      </w:r>
      <w:r w:rsidRPr="00352870">
        <w:rPr>
          <w:rFonts w:asciiTheme="minorHAnsi" w:hAnsiTheme="minorHAnsi" w:cstheme="minorHAnsi"/>
          <w:szCs w:val="24"/>
          <w:lang w:val="fr-FR"/>
        </w:rPr>
        <w:t xml:space="preserve"> </w:t>
      </w:r>
      <w:r w:rsidR="00177948" w:rsidRPr="00352870">
        <w:rPr>
          <w:rFonts w:asciiTheme="minorHAnsi" w:hAnsiTheme="minorHAnsi" w:cstheme="minorHAnsi"/>
          <w:szCs w:val="24"/>
          <w:lang w:val="fr-FR"/>
        </w:rPr>
        <w:t>donne</w:t>
      </w:r>
      <w:r w:rsidRPr="00352870">
        <w:rPr>
          <w:rFonts w:asciiTheme="minorHAnsi" w:hAnsiTheme="minorHAnsi" w:cstheme="minorHAnsi"/>
          <w:szCs w:val="24"/>
          <w:lang w:val="fr-FR"/>
        </w:rPr>
        <w:t xml:space="preserve">, à notre avis, une </w:t>
      </w:r>
      <w:r w:rsidR="00177948" w:rsidRPr="00352870">
        <w:rPr>
          <w:rFonts w:asciiTheme="minorHAnsi" w:hAnsiTheme="minorHAnsi" w:cstheme="minorHAnsi"/>
          <w:szCs w:val="24"/>
          <w:lang w:val="fr-FR"/>
        </w:rPr>
        <w:t>définition utile des étapes de la croissance</w:t>
      </w:r>
      <w:r w:rsidR="006B2618" w:rsidRPr="00352870">
        <w:rPr>
          <w:rFonts w:asciiTheme="minorHAnsi" w:hAnsiTheme="minorHAnsi" w:cstheme="minorHAnsi"/>
          <w:bCs/>
          <w:iCs/>
          <w:szCs w:val="24"/>
          <w:lang w:val="fr-FR"/>
        </w:rPr>
        <w:t xml:space="preserve"> </w:t>
      </w:r>
      <w:r w:rsidR="003054B4" w:rsidRPr="00352870">
        <w:rPr>
          <w:rFonts w:asciiTheme="minorHAnsi" w:hAnsiTheme="minorHAnsi" w:cstheme="minorHAnsi"/>
          <w:bCs/>
          <w:iCs/>
          <w:szCs w:val="24"/>
          <w:lang w:val="fr-FR"/>
        </w:rPr>
        <w:t xml:space="preserve">menant </w:t>
      </w:r>
      <w:r w:rsidR="00177948" w:rsidRPr="00352870">
        <w:rPr>
          <w:rFonts w:asciiTheme="minorHAnsi" w:hAnsiTheme="minorHAnsi" w:cstheme="minorHAnsi"/>
          <w:bCs/>
          <w:iCs/>
          <w:szCs w:val="24"/>
          <w:lang w:val="fr-FR"/>
        </w:rPr>
        <w:t xml:space="preserve">vers une vie et </w:t>
      </w:r>
      <w:proofErr w:type="gramStart"/>
      <w:r w:rsidR="00177948" w:rsidRPr="00352870">
        <w:rPr>
          <w:rFonts w:asciiTheme="minorHAnsi" w:hAnsiTheme="minorHAnsi" w:cstheme="minorHAnsi"/>
          <w:bCs/>
          <w:iCs/>
          <w:szCs w:val="24"/>
          <w:lang w:val="fr-FR"/>
        </w:rPr>
        <w:t xml:space="preserve">un travail plus </w:t>
      </w:r>
      <w:r w:rsidR="006B2618" w:rsidRPr="00352870">
        <w:rPr>
          <w:rFonts w:asciiTheme="minorHAnsi" w:hAnsiTheme="minorHAnsi" w:cstheme="minorHAnsi"/>
          <w:bCs/>
          <w:iCs/>
          <w:szCs w:val="24"/>
          <w:lang w:val="fr-FR"/>
        </w:rPr>
        <w:t>intercultur</w:t>
      </w:r>
      <w:r w:rsidR="00177948" w:rsidRPr="00352870">
        <w:rPr>
          <w:rFonts w:asciiTheme="minorHAnsi" w:hAnsiTheme="minorHAnsi" w:cstheme="minorHAnsi"/>
          <w:bCs/>
          <w:iCs/>
          <w:szCs w:val="24"/>
          <w:lang w:val="fr-FR"/>
        </w:rPr>
        <w:t>els</w:t>
      </w:r>
      <w:proofErr w:type="gramEnd"/>
      <w:r w:rsidR="006B2618" w:rsidRPr="00352870">
        <w:rPr>
          <w:rFonts w:asciiTheme="minorHAnsi" w:hAnsiTheme="minorHAnsi" w:cstheme="minorHAnsi"/>
          <w:bCs/>
          <w:iCs/>
          <w:szCs w:val="24"/>
          <w:lang w:val="fr-FR"/>
        </w:rPr>
        <w:t>.</w:t>
      </w:r>
      <w:r w:rsidR="006B2618" w:rsidRPr="00352870">
        <w:rPr>
          <w:rStyle w:val="Appelnotedebasdep"/>
          <w:rFonts w:asciiTheme="minorHAnsi" w:hAnsiTheme="minorHAnsi" w:cstheme="minorHAnsi"/>
          <w:bCs/>
          <w:iCs/>
          <w:szCs w:val="24"/>
          <w:lang w:val="fr-FR"/>
        </w:rPr>
        <w:footnoteReference w:id="3"/>
      </w:r>
      <w:r w:rsidR="006B2618" w:rsidRPr="00352870">
        <w:rPr>
          <w:rFonts w:asciiTheme="minorHAnsi" w:hAnsiTheme="minorHAnsi" w:cstheme="minorHAnsi"/>
          <w:bCs/>
          <w:iCs/>
          <w:szCs w:val="24"/>
          <w:lang w:val="fr-FR"/>
        </w:rPr>
        <w:t xml:space="preserve"> Benne</w:t>
      </w:r>
      <w:r w:rsidR="00976463" w:rsidRPr="00352870">
        <w:rPr>
          <w:rFonts w:asciiTheme="minorHAnsi" w:hAnsiTheme="minorHAnsi" w:cstheme="minorHAnsi"/>
          <w:bCs/>
          <w:iCs/>
          <w:szCs w:val="24"/>
          <w:lang w:val="fr-FR"/>
        </w:rPr>
        <w:t>t</w:t>
      </w:r>
      <w:r w:rsidR="006B2618" w:rsidRPr="00352870">
        <w:rPr>
          <w:rFonts w:asciiTheme="minorHAnsi" w:hAnsiTheme="minorHAnsi" w:cstheme="minorHAnsi"/>
          <w:bCs/>
          <w:iCs/>
          <w:szCs w:val="24"/>
          <w:lang w:val="fr-FR"/>
        </w:rPr>
        <w:t xml:space="preserve">t </w:t>
      </w:r>
      <w:r w:rsidR="00177948" w:rsidRPr="00352870">
        <w:rPr>
          <w:rFonts w:asciiTheme="minorHAnsi" w:hAnsiTheme="minorHAnsi" w:cstheme="minorHAnsi"/>
          <w:bCs/>
          <w:iCs/>
          <w:szCs w:val="24"/>
          <w:lang w:val="fr-FR"/>
        </w:rPr>
        <w:t xml:space="preserve">décrit six étapes de croissance, passant d’une </w:t>
      </w:r>
      <w:r w:rsidR="003054B4" w:rsidRPr="00352870">
        <w:rPr>
          <w:rFonts w:asciiTheme="minorHAnsi" w:hAnsiTheme="minorHAnsi" w:cstheme="minorHAnsi"/>
          <w:bCs/>
          <w:iCs/>
          <w:szCs w:val="24"/>
          <w:lang w:val="fr-FR"/>
        </w:rPr>
        <w:t>attitude</w:t>
      </w:r>
      <w:r w:rsidR="006B2618" w:rsidRPr="00352870">
        <w:rPr>
          <w:rFonts w:asciiTheme="minorHAnsi" w:hAnsiTheme="minorHAnsi" w:cstheme="minorHAnsi"/>
          <w:bCs/>
          <w:iCs/>
          <w:szCs w:val="24"/>
          <w:lang w:val="fr-FR"/>
        </w:rPr>
        <w:t xml:space="preserve"> </w:t>
      </w:r>
      <w:r w:rsidR="006B2618" w:rsidRPr="00352870">
        <w:rPr>
          <w:rFonts w:asciiTheme="minorHAnsi" w:hAnsiTheme="minorHAnsi" w:cstheme="minorHAnsi"/>
          <w:bCs/>
          <w:i/>
          <w:iCs/>
          <w:szCs w:val="24"/>
          <w:lang w:val="fr-FR"/>
        </w:rPr>
        <w:t>ethnocentri</w:t>
      </w:r>
      <w:r w:rsidR="00177948" w:rsidRPr="00352870">
        <w:rPr>
          <w:rFonts w:asciiTheme="minorHAnsi" w:hAnsiTheme="minorHAnsi" w:cstheme="minorHAnsi"/>
          <w:bCs/>
          <w:i/>
          <w:iCs/>
          <w:szCs w:val="24"/>
          <w:lang w:val="fr-FR"/>
        </w:rPr>
        <w:t>que</w:t>
      </w:r>
      <w:r w:rsidR="006B2618" w:rsidRPr="00352870">
        <w:rPr>
          <w:rFonts w:asciiTheme="minorHAnsi" w:hAnsiTheme="minorHAnsi" w:cstheme="minorHAnsi"/>
          <w:bCs/>
          <w:iCs/>
          <w:szCs w:val="24"/>
          <w:lang w:val="fr-FR"/>
        </w:rPr>
        <w:t xml:space="preserve"> </w:t>
      </w:r>
      <w:r w:rsidR="00177948" w:rsidRPr="00352870">
        <w:rPr>
          <w:rFonts w:asciiTheme="minorHAnsi" w:hAnsiTheme="minorHAnsi" w:cstheme="minorHAnsi"/>
          <w:bCs/>
          <w:iCs/>
          <w:szCs w:val="24"/>
          <w:lang w:val="fr-FR"/>
        </w:rPr>
        <w:t xml:space="preserve">à une </w:t>
      </w:r>
      <w:r w:rsidR="003054B4" w:rsidRPr="00352870">
        <w:rPr>
          <w:rFonts w:asciiTheme="minorHAnsi" w:hAnsiTheme="minorHAnsi" w:cstheme="minorHAnsi"/>
          <w:bCs/>
          <w:iCs/>
          <w:szCs w:val="24"/>
          <w:lang w:val="fr-FR"/>
        </w:rPr>
        <w:t>attitude</w:t>
      </w:r>
      <w:r w:rsidR="00177948" w:rsidRPr="00352870">
        <w:rPr>
          <w:rFonts w:asciiTheme="minorHAnsi" w:hAnsiTheme="minorHAnsi" w:cstheme="minorHAnsi"/>
          <w:bCs/>
          <w:iCs/>
          <w:szCs w:val="24"/>
          <w:lang w:val="fr-FR"/>
        </w:rPr>
        <w:t xml:space="preserve"> </w:t>
      </w:r>
      <w:proofErr w:type="spellStart"/>
      <w:r w:rsidR="006B2618" w:rsidRPr="00352870">
        <w:rPr>
          <w:rFonts w:asciiTheme="minorHAnsi" w:hAnsiTheme="minorHAnsi" w:cstheme="minorHAnsi"/>
          <w:bCs/>
          <w:i/>
          <w:iCs/>
          <w:szCs w:val="24"/>
          <w:lang w:val="fr-FR"/>
        </w:rPr>
        <w:t>ethnorelativ</w:t>
      </w:r>
      <w:r w:rsidR="00507175" w:rsidRPr="00352870">
        <w:rPr>
          <w:rFonts w:asciiTheme="minorHAnsi" w:hAnsiTheme="minorHAnsi" w:cstheme="minorHAnsi"/>
          <w:bCs/>
          <w:i/>
          <w:iCs/>
          <w:szCs w:val="24"/>
          <w:lang w:val="fr-FR"/>
        </w:rPr>
        <w:t>ist</w:t>
      </w:r>
      <w:r w:rsidR="006B2618" w:rsidRPr="00352870">
        <w:rPr>
          <w:rFonts w:asciiTheme="minorHAnsi" w:hAnsiTheme="minorHAnsi" w:cstheme="minorHAnsi"/>
          <w:bCs/>
          <w:i/>
          <w:iCs/>
          <w:szCs w:val="24"/>
          <w:lang w:val="fr-FR"/>
        </w:rPr>
        <w:t>e</w:t>
      </w:r>
      <w:proofErr w:type="spellEnd"/>
      <w:r w:rsidR="006B2618" w:rsidRPr="00352870">
        <w:rPr>
          <w:rFonts w:asciiTheme="minorHAnsi" w:hAnsiTheme="minorHAnsi" w:cstheme="minorHAnsi"/>
          <w:bCs/>
          <w:iCs/>
          <w:szCs w:val="24"/>
          <w:lang w:val="fr-FR"/>
        </w:rPr>
        <w:t xml:space="preserve">.  </w:t>
      </w:r>
    </w:p>
    <w:p w:rsidR="00513E20" w:rsidRPr="00352870" w:rsidRDefault="00513E20" w:rsidP="00B40502">
      <w:pPr>
        <w:jc w:val="both"/>
        <w:rPr>
          <w:rFonts w:asciiTheme="minorHAnsi" w:hAnsiTheme="minorHAnsi" w:cstheme="minorHAnsi"/>
          <w:bCs/>
          <w:iCs/>
          <w:szCs w:val="24"/>
          <w:lang w:val="fr-FR"/>
        </w:rPr>
      </w:pPr>
    </w:p>
    <w:p w:rsidR="00513E20" w:rsidRPr="00352870" w:rsidRDefault="00177948" w:rsidP="00B40502">
      <w:pPr>
        <w:jc w:val="both"/>
        <w:rPr>
          <w:rFonts w:asciiTheme="minorHAnsi" w:hAnsiTheme="minorHAnsi" w:cstheme="minorHAnsi"/>
          <w:bCs/>
          <w:i/>
          <w:iCs/>
          <w:szCs w:val="24"/>
          <w:lang w:val="fr-FR"/>
        </w:rPr>
      </w:pPr>
      <w:r w:rsidRPr="00352870">
        <w:rPr>
          <w:rFonts w:asciiTheme="minorHAnsi" w:hAnsiTheme="minorHAnsi" w:cstheme="minorHAnsi"/>
          <w:bCs/>
          <w:iCs/>
          <w:szCs w:val="24"/>
          <w:lang w:val="fr-FR"/>
        </w:rPr>
        <w:t xml:space="preserve">Les deux premières étapes peuvent être décrites comme </w:t>
      </w:r>
      <w:r w:rsidR="003054B4" w:rsidRPr="00352870">
        <w:rPr>
          <w:rFonts w:asciiTheme="minorHAnsi" w:hAnsiTheme="minorHAnsi" w:cstheme="minorHAnsi"/>
          <w:bCs/>
          <w:iCs/>
          <w:szCs w:val="24"/>
          <w:lang w:val="fr-FR"/>
        </w:rPr>
        <w:t xml:space="preserve">celles où l’on a une </w:t>
      </w:r>
      <w:r w:rsidRPr="00352870">
        <w:rPr>
          <w:rFonts w:asciiTheme="minorHAnsi" w:hAnsiTheme="minorHAnsi" w:cstheme="minorHAnsi"/>
          <w:bCs/>
          <w:iCs/>
          <w:szCs w:val="24"/>
          <w:lang w:val="fr-FR"/>
        </w:rPr>
        <w:t xml:space="preserve">mentalité </w:t>
      </w:r>
      <w:proofErr w:type="spellStart"/>
      <w:r w:rsidR="00513E20" w:rsidRPr="00352870">
        <w:rPr>
          <w:rFonts w:asciiTheme="minorHAnsi" w:hAnsiTheme="minorHAnsi" w:cstheme="minorHAnsi"/>
          <w:bCs/>
          <w:iCs/>
          <w:szCs w:val="24"/>
          <w:lang w:val="fr-FR"/>
        </w:rPr>
        <w:t>monocultur</w:t>
      </w:r>
      <w:r w:rsidRPr="00352870">
        <w:rPr>
          <w:rFonts w:asciiTheme="minorHAnsi" w:hAnsiTheme="minorHAnsi" w:cstheme="minorHAnsi"/>
          <w:bCs/>
          <w:iCs/>
          <w:szCs w:val="24"/>
          <w:lang w:val="fr-FR"/>
        </w:rPr>
        <w:t>elle</w:t>
      </w:r>
      <w:proofErr w:type="spellEnd"/>
      <w:r w:rsidR="003054B4" w:rsidRPr="00352870">
        <w:rPr>
          <w:rFonts w:asciiTheme="minorHAnsi" w:hAnsiTheme="minorHAnsi" w:cstheme="minorHAnsi"/>
          <w:bCs/>
          <w:iCs/>
          <w:szCs w:val="24"/>
          <w:lang w:val="fr-FR"/>
        </w:rPr>
        <w:t xml:space="preserve"> et </w:t>
      </w:r>
      <w:r w:rsidR="00E209FF" w:rsidRPr="00352870">
        <w:rPr>
          <w:rFonts w:asciiTheme="minorHAnsi" w:hAnsiTheme="minorHAnsi" w:cstheme="minorHAnsi"/>
          <w:bCs/>
          <w:iCs/>
          <w:szCs w:val="24"/>
          <w:lang w:val="fr-FR"/>
        </w:rPr>
        <w:t>où l’</w:t>
      </w:r>
      <w:r w:rsidRPr="00352870">
        <w:rPr>
          <w:rFonts w:asciiTheme="minorHAnsi" w:hAnsiTheme="minorHAnsi" w:cstheme="minorHAnsi"/>
          <w:bCs/>
          <w:iCs/>
          <w:szCs w:val="24"/>
          <w:lang w:val="fr-FR"/>
        </w:rPr>
        <w:t xml:space="preserve">on vit l’expérience de la </w:t>
      </w:r>
      <w:r w:rsidR="00513E20" w:rsidRPr="00352870">
        <w:rPr>
          <w:rFonts w:asciiTheme="minorHAnsi" w:hAnsiTheme="minorHAnsi" w:cstheme="minorHAnsi"/>
          <w:bCs/>
          <w:iCs/>
          <w:szCs w:val="24"/>
          <w:lang w:val="fr-FR"/>
        </w:rPr>
        <w:t>diff</w:t>
      </w:r>
      <w:r w:rsidRPr="00352870">
        <w:rPr>
          <w:rFonts w:asciiTheme="minorHAnsi" w:hAnsiTheme="minorHAnsi" w:cstheme="minorHAnsi"/>
          <w:bCs/>
          <w:iCs/>
          <w:szCs w:val="24"/>
          <w:lang w:val="fr-FR"/>
        </w:rPr>
        <w:t>é</w:t>
      </w:r>
      <w:r w:rsidR="00513E20" w:rsidRPr="00352870">
        <w:rPr>
          <w:rFonts w:asciiTheme="minorHAnsi" w:hAnsiTheme="minorHAnsi" w:cstheme="minorHAnsi"/>
          <w:bCs/>
          <w:iCs/>
          <w:szCs w:val="24"/>
          <w:lang w:val="fr-FR"/>
        </w:rPr>
        <w:t xml:space="preserve">rence.  </w:t>
      </w:r>
      <w:r w:rsidRPr="00352870">
        <w:rPr>
          <w:rFonts w:asciiTheme="minorHAnsi" w:hAnsiTheme="minorHAnsi" w:cstheme="minorHAnsi"/>
          <w:bCs/>
          <w:iCs/>
          <w:szCs w:val="24"/>
          <w:lang w:val="fr-FR"/>
        </w:rPr>
        <w:t xml:space="preserve">Dans la phase de </w:t>
      </w:r>
      <w:r w:rsidRPr="00352870">
        <w:rPr>
          <w:rFonts w:asciiTheme="minorHAnsi" w:hAnsiTheme="minorHAnsi" w:cstheme="minorHAnsi"/>
          <w:bCs/>
          <w:iCs/>
          <w:szCs w:val="24"/>
          <w:u w:val="single"/>
          <w:lang w:val="fr-FR"/>
        </w:rPr>
        <w:t>déni</w:t>
      </w:r>
      <w:r w:rsidR="00513E20" w:rsidRPr="00352870">
        <w:rPr>
          <w:rFonts w:asciiTheme="minorHAnsi" w:hAnsiTheme="minorHAnsi" w:cstheme="minorHAnsi"/>
          <w:bCs/>
          <w:iCs/>
          <w:szCs w:val="24"/>
          <w:lang w:val="fr-FR"/>
        </w:rPr>
        <w:t xml:space="preserve">, </w:t>
      </w:r>
      <w:r w:rsidR="003054B4" w:rsidRPr="00352870">
        <w:rPr>
          <w:rFonts w:asciiTheme="minorHAnsi" w:hAnsiTheme="minorHAnsi" w:cstheme="minorHAnsi"/>
          <w:bCs/>
          <w:iCs/>
          <w:szCs w:val="24"/>
          <w:lang w:val="fr-FR"/>
        </w:rPr>
        <w:t>on n’est pas conscient</w:t>
      </w:r>
      <w:r w:rsidRPr="00352870">
        <w:rPr>
          <w:rFonts w:asciiTheme="minorHAnsi" w:hAnsiTheme="minorHAnsi" w:cstheme="minorHAnsi"/>
          <w:bCs/>
          <w:iCs/>
          <w:szCs w:val="24"/>
          <w:lang w:val="fr-FR"/>
        </w:rPr>
        <w:t xml:space="preserve"> de sa propre culture, ni fondamentalement des réalités culturelles</w:t>
      </w:r>
      <w:r w:rsidR="00513E20" w:rsidRPr="00352870">
        <w:rPr>
          <w:rFonts w:asciiTheme="minorHAnsi" w:hAnsiTheme="minorHAnsi" w:cstheme="minorHAnsi"/>
          <w:bCs/>
          <w:szCs w:val="24"/>
          <w:lang w:val="fr-FR"/>
        </w:rPr>
        <w:t xml:space="preserve">.  </w:t>
      </w:r>
      <w:r w:rsidR="00D27ED8" w:rsidRPr="00352870">
        <w:rPr>
          <w:rFonts w:asciiTheme="minorHAnsi" w:hAnsiTheme="minorHAnsi" w:cstheme="minorHAnsi"/>
          <w:bCs/>
          <w:szCs w:val="24"/>
          <w:lang w:val="fr-FR"/>
        </w:rPr>
        <w:t xml:space="preserve">En prenant </w:t>
      </w:r>
      <w:r w:rsidRPr="00352870">
        <w:rPr>
          <w:rFonts w:asciiTheme="minorHAnsi" w:hAnsiTheme="minorHAnsi" w:cstheme="minorHAnsi"/>
          <w:bCs/>
          <w:szCs w:val="24"/>
          <w:lang w:val="fr-FR"/>
        </w:rPr>
        <w:t>conscience de la diffé</w:t>
      </w:r>
      <w:r w:rsidR="00513E20" w:rsidRPr="00352870">
        <w:rPr>
          <w:rFonts w:asciiTheme="minorHAnsi" w:hAnsiTheme="minorHAnsi" w:cstheme="minorHAnsi"/>
          <w:bCs/>
          <w:szCs w:val="24"/>
          <w:lang w:val="fr-FR"/>
        </w:rPr>
        <w:t xml:space="preserve">rence </w:t>
      </w:r>
      <w:r w:rsidR="003054B4" w:rsidRPr="00352870">
        <w:rPr>
          <w:rFonts w:asciiTheme="minorHAnsi" w:hAnsiTheme="minorHAnsi" w:cstheme="minorHAnsi"/>
          <w:bCs/>
          <w:szCs w:val="24"/>
          <w:lang w:val="fr-FR"/>
        </w:rPr>
        <w:t>entre</w:t>
      </w:r>
      <w:r w:rsidRPr="00352870">
        <w:rPr>
          <w:rFonts w:asciiTheme="minorHAnsi" w:hAnsiTheme="minorHAnsi" w:cstheme="minorHAnsi"/>
          <w:bCs/>
          <w:szCs w:val="24"/>
          <w:lang w:val="fr-FR"/>
        </w:rPr>
        <w:t xml:space="preserve"> les </w:t>
      </w:r>
      <w:r w:rsidR="00513E20" w:rsidRPr="00352870">
        <w:rPr>
          <w:rFonts w:asciiTheme="minorHAnsi" w:hAnsiTheme="minorHAnsi" w:cstheme="minorHAnsi"/>
          <w:bCs/>
          <w:szCs w:val="24"/>
          <w:lang w:val="fr-FR"/>
        </w:rPr>
        <w:t>culture</w:t>
      </w:r>
      <w:r w:rsidR="000A2E8E" w:rsidRPr="00352870">
        <w:rPr>
          <w:rFonts w:asciiTheme="minorHAnsi" w:hAnsiTheme="minorHAnsi" w:cstheme="minorHAnsi"/>
          <w:bCs/>
          <w:szCs w:val="24"/>
          <w:lang w:val="fr-FR"/>
        </w:rPr>
        <w:t>s</w:t>
      </w:r>
      <w:r w:rsidR="00513E20" w:rsidRPr="00352870">
        <w:rPr>
          <w:rFonts w:asciiTheme="minorHAnsi" w:hAnsiTheme="minorHAnsi" w:cstheme="minorHAnsi"/>
          <w:bCs/>
          <w:szCs w:val="24"/>
          <w:lang w:val="fr-FR"/>
        </w:rPr>
        <w:t xml:space="preserve">, </w:t>
      </w:r>
      <w:r w:rsidR="003054B4" w:rsidRPr="00352870">
        <w:rPr>
          <w:rFonts w:asciiTheme="minorHAnsi" w:hAnsiTheme="minorHAnsi" w:cstheme="minorHAnsi"/>
          <w:bCs/>
          <w:szCs w:val="24"/>
          <w:lang w:val="fr-FR"/>
        </w:rPr>
        <w:t xml:space="preserve">on passe à </w:t>
      </w:r>
      <w:r w:rsidRPr="00352870">
        <w:rPr>
          <w:rFonts w:asciiTheme="minorHAnsi" w:hAnsiTheme="minorHAnsi" w:cstheme="minorHAnsi"/>
          <w:bCs/>
          <w:szCs w:val="24"/>
          <w:lang w:val="fr-FR"/>
        </w:rPr>
        <w:t xml:space="preserve">la phase de </w:t>
      </w:r>
      <w:r w:rsidRPr="00352870">
        <w:rPr>
          <w:rFonts w:asciiTheme="minorHAnsi" w:hAnsiTheme="minorHAnsi" w:cstheme="minorHAnsi"/>
          <w:bCs/>
          <w:szCs w:val="24"/>
          <w:u w:val="single"/>
          <w:lang w:val="fr-FR"/>
        </w:rPr>
        <w:t>dé</w:t>
      </w:r>
      <w:r w:rsidR="00513E20" w:rsidRPr="00352870">
        <w:rPr>
          <w:rFonts w:asciiTheme="minorHAnsi" w:hAnsiTheme="minorHAnsi" w:cstheme="minorHAnsi"/>
          <w:bCs/>
          <w:szCs w:val="24"/>
          <w:u w:val="single"/>
          <w:lang w:val="fr-FR"/>
        </w:rPr>
        <w:t>fense</w:t>
      </w:r>
      <w:r w:rsidR="003054B4" w:rsidRPr="00352870">
        <w:rPr>
          <w:rFonts w:asciiTheme="minorHAnsi" w:hAnsiTheme="minorHAnsi" w:cstheme="minorHAnsi"/>
          <w:bCs/>
          <w:szCs w:val="24"/>
          <w:u w:val="single"/>
          <w:lang w:val="fr-FR"/>
        </w:rPr>
        <w:t>,</w:t>
      </w:r>
      <w:r w:rsidRPr="00352870">
        <w:rPr>
          <w:rFonts w:asciiTheme="minorHAnsi" w:hAnsiTheme="minorHAnsi" w:cstheme="minorHAnsi"/>
          <w:bCs/>
          <w:szCs w:val="24"/>
          <w:lang w:val="fr-FR"/>
        </w:rPr>
        <w:t xml:space="preserve"> une phase de polaris</w:t>
      </w:r>
      <w:r w:rsidR="00513E20" w:rsidRPr="00352870">
        <w:rPr>
          <w:rFonts w:asciiTheme="minorHAnsi" w:hAnsiTheme="minorHAnsi" w:cstheme="minorHAnsi"/>
          <w:bCs/>
          <w:szCs w:val="24"/>
          <w:lang w:val="fr-FR"/>
        </w:rPr>
        <w:t>ation</w:t>
      </w:r>
      <w:r w:rsidR="003054B4" w:rsidRPr="00352870">
        <w:rPr>
          <w:rFonts w:asciiTheme="minorHAnsi" w:hAnsiTheme="minorHAnsi" w:cstheme="minorHAnsi"/>
          <w:bCs/>
          <w:szCs w:val="24"/>
          <w:lang w:val="fr-FR"/>
        </w:rPr>
        <w:t xml:space="preserve"> où l’on place </w:t>
      </w:r>
      <w:r w:rsidR="00513E20" w:rsidRPr="00352870">
        <w:rPr>
          <w:rFonts w:asciiTheme="minorHAnsi" w:hAnsiTheme="minorHAnsi" w:cstheme="minorHAnsi"/>
          <w:bCs/>
          <w:szCs w:val="24"/>
          <w:lang w:val="fr-FR"/>
        </w:rPr>
        <w:t>“</w:t>
      </w:r>
      <w:r w:rsidR="00092F5B" w:rsidRPr="00352870">
        <w:rPr>
          <w:rFonts w:asciiTheme="minorHAnsi" w:hAnsiTheme="minorHAnsi" w:cstheme="minorHAnsi"/>
          <w:bCs/>
          <w:szCs w:val="24"/>
          <w:lang w:val="fr-FR"/>
        </w:rPr>
        <w:t>nous</w:t>
      </w:r>
      <w:r w:rsidR="00513E20" w:rsidRPr="00352870">
        <w:rPr>
          <w:rFonts w:asciiTheme="minorHAnsi" w:hAnsiTheme="minorHAnsi" w:cstheme="minorHAnsi"/>
          <w:bCs/>
          <w:szCs w:val="24"/>
          <w:lang w:val="fr-FR"/>
        </w:rPr>
        <w:t xml:space="preserve">” </w:t>
      </w:r>
      <w:r w:rsidR="00092F5B" w:rsidRPr="00352870">
        <w:rPr>
          <w:rFonts w:asciiTheme="minorHAnsi" w:hAnsiTheme="minorHAnsi" w:cstheme="minorHAnsi"/>
          <w:bCs/>
          <w:szCs w:val="24"/>
          <w:lang w:val="fr-FR"/>
        </w:rPr>
        <w:t xml:space="preserve">contre </w:t>
      </w:r>
      <w:r w:rsidR="00513E20" w:rsidRPr="00352870">
        <w:rPr>
          <w:rFonts w:asciiTheme="minorHAnsi" w:hAnsiTheme="minorHAnsi" w:cstheme="minorHAnsi"/>
          <w:bCs/>
          <w:szCs w:val="24"/>
          <w:lang w:val="fr-FR"/>
        </w:rPr>
        <w:t>“</w:t>
      </w:r>
      <w:r w:rsidR="00092F5B" w:rsidRPr="00352870">
        <w:rPr>
          <w:rFonts w:asciiTheme="minorHAnsi" w:hAnsiTheme="minorHAnsi" w:cstheme="minorHAnsi"/>
          <w:bCs/>
          <w:szCs w:val="24"/>
          <w:lang w:val="fr-FR"/>
        </w:rPr>
        <w:t>eux</w:t>
      </w:r>
      <w:r w:rsidR="00513E20" w:rsidRPr="00352870">
        <w:rPr>
          <w:rFonts w:asciiTheme="minorHAnsi" w:hAnsiTheme="minorHAnsi" w:cstheme="minorHAnsi"/>
          <w:bCs/>
          <w:szCs w:val="24"/>
          <w:lang w:val="fr-FR"/>
        </w:rPr>
        <w:t>”</w:t>
      </w:r>
      <w:r w:rsidR="00092F5B" w:rsidRPr="00352870">
        <w:rPr>
          <w:rFonts w:asciiTheme="minorHAnsi" w:hAnsiTheme="minorHAnsi" w:cstheme="minorHAnsi"/>
          <w:bCs/>
          <w:szCs w:val="24"/>
          <w:lang w:val="fr-FR"/>
        </w:rPr>
        <w:t xml:space="preserve">, et </w:t>
      </w:r>
      <w:r w:rsidR="003054B4" w:rsidRPr="00352870">
        <w:rPr>
          <w:rFonts w:asciiTheme="minorHAnsi" w:hAnsiTheme="minorHAnsi" w:cstheme="minorHAnsi"/>
          <w:bCs/>
          <w:szCs w:val="24"/>
          <w:lang w:val="fr-FR"/>
        </w:rPr>
        <w:t xml:space="preserve">l’on fait </w:t>
      </w:r>
      <w:r w:rsidR="00092F5B" w:rsidRPr="00352870">
        <w:rPr>
          <w:rFonts w:asciiTheme="minorHAnsi" w:hAnsiTheme="minorHAnsi" w:cstheme="minorHAnsi"/>
          <w:bCs/>
          <w:szCs w:val="24"/>
          <w:lang w:val="fr-FR"/>
        </w:rPr>
        <w:t>généralement une é</w:t>
      </w:r>
      <w:r w:rsidR="00513E20" w:rsidRPr="00352870">
        <w:rPr>
          <w:rFonts w:asciiTheme="minorHAnsi" w:hAnsiTheme="minorHAnsi" w:cstheme="minorHAnsi"/>
          <w:bCs/>
          <w:szCs w:val="24"/>
          <w:lang w:val="fr-FR"/>
        </w:rPr>
        <w:t xml:space="preserve">valuation </w:t>
      </w:r>
      <w:r w:rsidR="00092F5B" w:rsidRPr="00352870">
        <w:rPr>
          <w:rFonts w:asciiTheme="minorHAnsi" w:hAnsiTheme="minorHAnsi" w:cstheme="minorHAnsi"/>
          <w:bCs/>
          <w:szCs w:val="24"/>
          <w:lang w:val="fr-FR"/>
        </w:rPr>
        <w:t xml:space="preserve">négative de l’autre </w:t>
      </w:r>
      <w:r w:rsidR="00513E20" w:rsidRPr="00352870">
        <w:rPr>
          <w:rFonts w:asciiTheme="minorHAnsi" w:hAnsiTheme="minorHAnsi" w:cstheme="minorHAnsi"/>
          <w:bCs/>
          <w:szCs w:val="24"/>
          <w:lang w:val="fr-FR"/>
        </w:rPr>
        <w:t>culture.</w:t>
      </w:r>
    </w:p>
    <w:p w:rsidR="00513E20" w:rsidRPr="00352870" w:rsidRDefault="00513E20" w:rsidP="00B40502">
      <w:pPr>
        <w:jc w:val="both"/>
        <w:rPr>
          <w:rFonts w:asciiTheme="minorHAnsi" w:hAnsiTheme="minorHAnsi" w:cstheme="minorHAnsi"/>
          <w:bCs/>
          <w:iCs/>
          <w:szCs w:val="24"/>
          <w:lang w:val="fr-FR"/>
        </w:rPr>
      </w:pPr>
    </w:p>
    <w:p w:rsidR="00986A3C" w:rsidRPr="00352870" w:rsidRDefault="00092F5B" w:rsidP="00B40502">
      <w:pPr>
        <w:jc w:val="both"/>
        <w:rPr>
          <w:rFonts w:asciiTheme="minorHAnsi" w:hAnsiTheme="minorHAnsi" w:cstheme="minorHAnsi"/>
          <w:szCs w:val="24"/>
          <w:lang w:val="fr-FR"/>
        </w:rPr>
      </w:pPr>
      <w:r w:rsidRPr="00352870">
        <w:rPr>
          <w:rFonts w:asciiTheme="minorHAnsi" w:hAnsiTheme="minorHAnsi" w:cstheme="minorHAnsi"/>
          <w:bCs/>
          <w:iCs/>
          <w:szCs w:val="24"/>
          <w:lang w:val="fr-FR"/>
        </w:rPr>
        <w:t xml:space="preserve">En brisant </w:t>
      </w:r>
      <w:r w:rsidR="00D27ED8" w:rsidRPr="00352870">
        <w:rPr>
          <w:rFonts w:asciiTheme="minorHAnsi" w:hAnsiTheme="minorHAnsi" w:cstheme="minorHAnsi"/>
          <w:bCs/>
          <w:iCs/>
          <w:szCs w:val="24"/>
          <w:lang w:val="fr-FR"/>
        </w:rPr>
        <w:t>cette</w:t>
      </w:r>
      <w:r w:rsidRPr="00352870">
        <w:rPr>
          <w:rFonts w:asciiTheme="minorHAnsi" w:hAnsiTheme="minorHAnsi" w:cstheme="minorHAnsi"/>
          <w:bCs/>
          <w:iCs/>
          <w:szCs w:val="24"/>
          <w:lang w:val="fr-FR"/>
        </w:rPr>
        <w:t xml:space="preserve"> vision polarisée de la </w:t>
      </w:r>
      <w:r w:rsidR="00513E20" w:rsidRPr="00352870">
        <w:rPr>
          <w:rFonts w:asciiTheme="minorHAnsi" w:hAnsiTheme="minorHAnsi" w:cstheme="minorHAnsi"/>
          <w:bCs/>
          <w:iCs/>
          <w:szCs w:val="24"/>
          <w:lang w:val="fr-FR"/>
        </w:rPr>
        <w:t xml:space="preserve">culture, </w:t>
      </w:r>
      <w:r w:rsidRPr="00352870">
        <w:rPr>
          <w:rFonts w:asciiTheme="minorHAnsi" w:hAnsiTheme="minorHAnsi" w:cstheme="minorHAnsi"/>
          <w:bCs/>
          <w:iCs/>
          <w:szCs w:val="24"/>
          <w:lang w:val="fr-FR"/>
        </w:rPr>
        <w:t>on passe à un état d’esprit transitionnel</w:t>
      </w:r>
      <w:r w:rsidR="00D27ED8" w:rsidRPr="00352870">
        <w:rPr>
          <w:rFonts w:asciiTheme="minorHAnsi" w:hAnsiTheme="minorHAnsi" w:cstheme="minorHAnsi"/>
          <w:bCs/>
          <w:iCs/>
          <w:szCs w:val="24"/>
          <w:lang w:val="fr-FR"/>
        </w:rPr>
        <w:t xml:space="preserve">, </w:t>
      </w:r>
      <w:r w:rsidR="00E209FF" w:rsidRPr="00352870">
        <w:rPr>
          <w:rFonts w:asciiTheme="minorHAnsi" w:hAnsiTheme="minorHAnsi" w:cstheme="minorHAnsi"/>
          <w:bCs/>
          <w:iCs/>
          <w:szCs w:val="24"/>
          <w:lang w:val="fr-FR"/>
        </w:rPr>
        <w:t xml:space="preserve">où l’on </w:t>
      </w:r>
      <w:r w:rsidRPr="00352870">
        <w:rPr>
          <w:rFonts w:asciiTheme="minorHAnsi" w:hAnsiTheme="minorHAnsi" w:cstheme="minorHAnsi"/>
          <w:bCs/>
          <w:iCs/>
          <w:szCs w:val="24"/>
          <w:lang w:val="fr-FR"/>
        </w:rPr>
        <w:t xml:space="preserve">accepte les modèles de culture </w:t>
      </w:r>
      <w:r w:rsidRPr="00352870">
        <w:rPr>
          <w:rFonts w:asciiTheme="minorHAnsi" w:hAnsiTheme="minorHAnsi" w:cstheme="minorHAnsi"/>
          <w:bCs/>
          <w:szCs w:val="24"/>
          <w:lang w:val="fr-FR"/>
        </w:rPr>
        <w:t>diffé</w:t>
      </w:r>
      <w:r w:rsidR="00513E20" w:rsidRPr="00352870">
        <w:rPr>
          <w:rFonts w:asciiTheme="minorHAnsi" w:hAnsiTheme="minorHAnsi" w:cstheme="minorHAnsi"/>
          <w:bCs/>
          <w:szCs w:val="24"/>
          <w:lang w:val="fr-FR"/>
        </w:rPr>
        <w:t>rent</w:t>
      </w:r>
      <w:r w:rsidRPr="00352870">
        <w:rPr>
          <w:rFonts w:asciiTheme="minorHAnsi" w:hAnsiTheme="minorHAnsi" w:cstheme="minorHAnsi"/>
          <w:bCs/>
          <w:szCs w:val="24"/>
          <w:lang w:val="fr-FR"/>
        </w:rPr>
        <w:t>s</w:t>
      </w:r>
      <w:r w:rsidR="00E209FF" w:rsidRPr="00352870">
        <w:rPr>
          <w:rFonts w:asciiTheme="minorHAnsi" w:hAnsiTheme="minorHAnsi" w:cstheme="minorHAnsi"/>
          <w:bCs/>
          <w:szCs w:val="24"/>
          <w:lang w:val="fr-FR"/>
        </w:rPr>
        <w:t> </w:t>
      </w:r>
      <w:r w:rsidR="00AB0675" w:rsidRPr="00352870">
        <w:rPr>
          <w:rFonts w:asciiTheme="minorHAnsi" w:hAnsiTheme="minorHAnsi" w:cstheme="minorHAnsi"/>
          <w:bCs/>
          <w:szCs w:val="24"/>
          <w:lang w:val="fr-FR"/>
        </w:rPr>
        <w:t>: la</w:t>
      </w:r>
      <w:r w:rsidR="00E209FF" w:rsidRPr="00352870">
        <w:rPr>
          <w:rFonts w:asciiTheme="minorHAnsi" w:hAnsiTheme="minorHAnsi" w:cstheme="minorHAnsi"/>
          <w:bCs/>
          <w:szCs w:val="24"/>
          <w:lang w:val="fr-FR"/>
        </w:rPr>
        <w:t xml:space="preserve"> </w:t>
      </w:r>
      <w:r w:rsidRPr="00352870">
        <w:rPr>
          <w:rFonts w:asciiTheme="minorHAnsi" w:hAnsiTheme="minorHAnsi" w:cstheme="minorHAnsi"/>
          <w:bCs/>
          <w:szCs w:val="24"/>
          <w:lang w:val="fr-FR"/>
        </w:rPr>
        <w:t xml:space="preserve">phase de </w:t>
      </w:r>
      <w:r w:rsidRPr="00352870">
        <w:rPr>
          <w:rFonts w:asciiTheme="minorHAnsi" w:hAnsiTheme="minorHAnsi" w:cstheme="minorHAnsi"/>
          <w:bCs/>
          <w:szCs w:val="24"/>
          <w:u w:val="single"/>
          <w:lang w:val="fr-FR"/>
        </w:rPr>
        <w:t>minimis</w:t>
      </w:r>
      <w:r w:rsidR="00513E20" w:rsidRPr="00352870">
        <w:rPr>
          <w:rFonts w:asciiTheme="minorHAnsi" w:hAnsiTheme="minorHAnsi" w:cstheme="minorHAnsi"/>
          <w:bCs/>
          <w:szCs w:val="24"/>
          <w:u w:val="single"/>
          <w:lang w:val="fr-FR"/>
        </w:rPr>
        <w:t>ation</w:t>
      </w:r>
      <w:r w:rsidR="00513E20" w:rsidRPr="00352870">
        <w:rPr>
          <w:rFonts w:asciiTheme="minorHAnsi" w:hAnsiTheme="minorHAnsi" w:cstheme="minorHAnsi"/>
          <w:bCs/>
          <w:szCs w:val="24"/>
          <w:lang w:val="fr-FR"/>
        </w:rPr>
        <w:t xml:space="preserve">. </w:t>
      </w:r>
      <w:r w:rsidR="00513E20"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Les diffé</w:t>
      </w:r>
      <w:r w:rsidR="00513E20" w:rsidRPr="00352870">
        <w:rPr>
          <w:rFonts w:asciiTheme="minorHAnsi" w:hAnsiTheme="minorHAnsi" w:cstheme="minorHAnsi"/>
          <w:szCs w:val="24"/>
          <w:lang w:val="fr-FR"/>
        </w:rPr>
        <w:t xml:space="preserve">rences </w:t>
      </w:r>
      <w:r w:rsidRPr="00352870">
        <w:rPr>
          <w:rFonts w:asciiTheme="minorHAnsi" w:hAnsiTheme="minorHAnsi" w:cstheme="minorHAnsi"/>
          <w:szCs w:val="24"/>
          <w:lang w:val="fr-FR"/>
        </w:rPr>
        <w:t xml:space="preserve">culturelles plus profondes sont </w:t>
      </w:r>
      <w:r w:rsidR="00513E20" w:rsidRPr="00352870">
        <w:rPr>
          <w:rFonts w:asciiTheme="minorHAnsi" w:hAnsiTheme="minorHAnsi" w:cstheme="minorHAnsi"/>
          <w:szCs w:val="24"/>
          <w:lang w:val="fr-FR"/>
        </w:rPr>
        <w:t>minimi</w:t>
      </w:r>
      <w:r w:rsidRPr="00352870">
        <w:rPr>
          <w:rFonts w:asciiTheme="minorHAnsi" w:hAnsiTheme="minorHAnsi" w:cstheme="minorHAnsi"/>
          <w:szCs w:val="24"/>
          <w:lang w:val="fr-FR"/>
        </w:rPr>
        <w:t xml:space="preserve">sées par une </w:t>
      </w:r>
      <w:proofErr w:type="gramStart"/>
      <w:r w:rsidRPr="00352870">
        <w:rPr>
          <w:rFonts w:asciiTheme="minorHAnsi" w:hAnsiTheme="minorHAnsi" w:cstheme="minorHAnsi"/>
          <w:szCs w:val="24"/>
          <w:lang w:val="fr-FR"/>
        </w:rPr>
        <w:t>attitude  affirmant</w:t>
      </w:r>
      <w:proofErr w:type="gramEnd"/>
      <w:r w:rsidRPr="00352870">
        <w:rPr>
          <w:rFonts w:asciiTheme="minorHAnsi" w:hAnsiTheme="minorHAnsi" w:cstheme="minorHAnsi"/>
          <w:szCs w:val="24"/>
          <w:lang w:val="fr-FR"/>
        </w:rPr>
        <w:t xml:space="preserve"> que nous sommes essentiellement tous pareils, </w:t>
      </w:r>
      <w:r w:rsidR="00E209FF" w:rsidRPr="00352870">
        <w:rPr>
          <w:rFonts w:asciiTheme="minorHAnsi" w:hAnsiTheme="minorHAnsi" w:cstheme="minorHAnsi"/>
          <w:szCs w:val="24"/>
          <w:lang w:val="fr-FR"/>
        </w:rPr>
        <w:t>qu’</w:t>
      </w:r>
      <w:r w:rsidRPr="00352870">
        <w:rPr>
          <w:rFonts w:asciiTheme="minorHAnsi" w:hAnsiTheme="minorHAnsi" w:cstheme="minorHAnsi"/>
          <w:szCs w:val="24"/>
          <w:lang w:val="fr-FR"/>
        </w:rPr>
        <w:t>il n’y a pas vraiment de diffé</w:t>
      </w:r>
      <w:r w:rsidR="00986A3C" w:rsidRPr="00352870">
        <w:rPr>
          <w:rFonts w:asciiTheme="minorHAnsi" w:hAnsiTheme="minorHAnsi" w:cstheme="minorHAnsi"/>
          <w:szCs w:val="24"/>
          <w:lang w:val="fr-FR"/>
        </w:rPr>
        <w:t>rences</w:t>
      </w:r>
      <w:r w:rsidR="00513E20"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entre les peuples </w:t>
      </w:r>
      <w:r w:rsidR="00D27ED8" w:rsidRPr="00352870">
        <w:rPr>
          <w:rFonts w:asciiTheme="minorHAnsi" w:hAnsiTheme="minorHAnsi" w:cstheme="minorHAnsi"/>
          <w:szCs w:val="24"/>
          <w:lang w:val="fr-FR"/>
        </w:rPr>
        <w:t>du fait de</w:t>
      </w:r>
      <w:r w:rsidRPr="00352870">
        <w:rPr>
          <w:rFonts w:asciiTheme="minorHAnsi" w:hAnsiTheme="minorHAnsi" w:cstheme="minorHAnsi"/>
          <w:szCs w:val="24"/>
          <w:lang w:val="fr-FR"/>
        </w:rPr>
        <w:t xml:space="preserve"> notre humanité commune</w:t>
      </w:r>
      <w:r w:rsidR="00513E20"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Or, généralement cette mentalité ne reconnaît pas les modèles culturels de </w:t>
      </w:r>
      <w:proofErr w:type="gramStart"/>
      <w:r w:rsidRPr="00352870">
        <w:rPr>
          <w:rFonts w:asciiTheme="minorHAnsi" w:hAnsiTheme="minorHAnsi" w:cstheme="minorHAnsi"/>
          <w:szCs w:val="24"/>
          <w:lang w:val="fr-FR"/>
        </w:rPr>
        <w:t>chacun</w:t>
      </w:r>
      <w:r w:rsidR="00986A3C" w:rsidRPr="00352870">
        <w:rPr>
          <w:rFonts w:asciiTheme="minorHAnsi" w:hAnsiTheme="minorHAnsi" w:cstheme="minorHAnsi"/>
          <w:szCs w:val="24"/>
          <w:lang w:val="fr-FR"/>
        </w:rPr>
        <w:t>;</w:t>
      </w:r>
      <w:proofErr w:type="gramEnd"/>
      <w:r w:rsidR="00986A3C"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ils</w:t>
      </w:r>
      <w:r w:rsidR="00986A3C"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sont comme nous</w:t>
      </w:r>
      <w:r w:rsidR="00513E20" w:rsidRPr="00352870">
        <w:rPr>
          <w:rFonts w:asciiTheme="minorHAnsi" w:hAnsiTheme="minorHAnsi" w:cstheme="minorHAnsi"/>
          <w:szCs w:val="24"/>
          <w:lang w:val="fr-FR"/>
        </w:rPr>
        <w:t xml:space="preserve"> – </w:t>
      </w:r>
      <w:r w:rsidR="00D27ED8" w:rsidRPr="00352870">
        <w:rPr>
          <w:rFonts w:asciiTheme="minorHAnsi" w:hAnsiTheme="minorHAnsi" w:cstheme="minorHAnsi"/>
          <w:szCs w:val="24"/>
          <w:lang w:val="fr-FR"/>
        </w:rPr>
        <w:t xml:space="preserve">notre </w:t>
      </w:r>
      <w:r w:rsidRPr="00352870">
        <w:rPr>
          <w:rFonts w:asciiTheme="minorHAnsi" w:hAnsiTheme="minorHAnsi" w:cstheme="minorHAnsi"/>
          <w:szCs w:val="24"/>
          <w:lang w:val="fr-FR"/>
        </w:rPr>
        <w:t xml:space="preserve">propre </w:t>
      </w:r>
      <w:r w:rsidR="00513E20" w:rsidRPr="00352870">
        <w:rPr>
          <w:rFonts w:asciiTheme="minorHAnsi" w:hAnsiTheme="minorHAnsi" w:cstheme="minorHAnsi"/>
          <w:szCs w:val="24"/>
          <w:lang w:val="fr-FR"/>
        </w:rPr>
        <w:t xml:space="preserve">culture </w:t>
      </w:r>
      <w:r w:rsidRPr="00352870">
        <w:rPr>
          <w:rFonts w:asciiTheme="minorHAnsi" w:hAnsiTheme="minorHAnsi" w:cstheme="minorHAnsi"/>
          <w:szCs w:val="24"/>
          <w:lang w:val="fr-FR"/>
        </w:rPr>
        <w:t xml:space="preserve">est la </w:t>
      </w:r>
      <w:r w:rsidR="00513E20" w:rsidRPr="00352870">
        <w:rPr>
          <w:rFonts w:asciiTheme="minorHAnsi" w:hAnsiTheme="minorHAnsi" w:cstheme="minorHAnsi"/>
          <w:szCs w:val="24"/>
          <w:lang w:val="fr-FR"/>
        </w:rPr>
        <w:t>norm</w:t>
      </w:r>
      <w:r w:rsidRPr="00352870">
        <w:rPr>
          <w:rFonts w:asciiTheme="minorHAnsi" w:hAnsiTheme="minorHAnsi" w:cstheme="minorHAnsi"/>
          <w:szCs w:val="24"/>
          <w:lang w:val="fr-FR"/>
        </w:rPr>
        <w:t>e</w:t>
      </w:r>
      <w:r w:rsidR="00513E20"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et les autres veulent vraiment être comme nous</w:t>
      </w:r>
      <w:r w:rsidR="00986A3C" w:rsidRPr="00352870">
        <w:rPr>
          <w:rFonts w:asciiTheme="minorHAnsi" w:hAnsiTheme="minorHAnsi" w:cstheme="minorHAnsi"/>
          <w:szCs w:val="24"/>
          <w:lang w:val="fr-FR"/>
        </w:rPr>
        <w:t>.</w:t>
      </w:r>
    </w:p>
    <w:p w:rsidR="00513E20" w:rsidRPr="00352870" w:rsidRDefault="00513E20" w:rsidP="00B40502">
      <w:pPr>
        <w:jc w:val="both"/>
        <w:rPr>
          <w:rFonts w:asciiTheme="minorHAnsi" w:hAnsiTheme="minorHAnsi" w:cstheme="minorHAnsi"/>
          <w:szCs w:val="24"/>
          <w:lang w:val="fr-FR"/>
        </w:rPr>
      </w:pPr>
    </w:p>
    <w:p w:rsidR="001A2D8C" w:rsidRPr="00352870" w:rsidRDefault="00092F5B" w:rsidP="00B40502">
      <w:pPr>
        <w:jc w:val="both"/>
        <w:rPr>
          <w:rFonts w:asciiTheme="minorHAnsi" w:hAnsiTheme="minorHAnsi" w:cstheme="minorHAnsi"/>
          <w:szCs w:val="24"/>
          <w:lang w:val="fr-FR"/>
        </w:rPr>
      </w:pPr>
      <w:r w:rsidRPr="00352870">
        <w:rPr>
          <w:rFonts w:asciiTheme="minorHAnsi" w:hAnsiTheme="minorHAnsi" w:cstheme="minorHAnsi"/>
          <w:szCs w:val="24"/>
          <w:lang w:val="fr-FR"/>
        </w:rPr>
        <w:t>En dépassant la minimis</w:t>
      </w:r>
      <w:r w:rsidR="00513E20" w:rsidRPr="00352870">
        <w:rPr>
          <w:rFonts w:asciiTheme="minorHAnsi" w:hAnsiTheme="minorHAnsi" w:cstheme="minorHAnsi"/>
          <w:szCs w:val="24"/>
          <w:lang w:val="fr-FR"/>
        </w:rPr>
        <w:t xml:space="preserve">ation, </w:t>
      </w:r>
      <w:r w:rsidR="00D27ED8" w:rsidRPr="00352870">
        <w:rPr>
          <w:rFonts w:asciiTheme="minorHAnsi" w:hAnsiTheme="minorHAnsi" w:cstheme="minorHAnsi"/>
          <w:szCs w:val="24"/>
          <w:lang w:val="fr-FR"/>
        </w:rPr>
        <w:t>on peut</w:t>
      </w:r>
      <w:r w:rsidRPr="00352870">
        <w:rPr>
          <w:rFonts w:asciiTheme="minorHAnsi" w:hAnsiTheme="minorHAnsi" w:cstheme="minorHAnsi"/>
          <w:szCs w:val="24"/>
          <w:lang w:val="fr-FR"/>
        </w:rPr>
        <w:t xml:space="preserve"> adopter une mentalité interculturel</w:t>
      </w:r>
      <w:r w:rsidR="00D27ED8" w:rsidRPr="00352870">
        <w:rPr>
          <w:rFonts w:asciiTheme="minorHAnsi" w:hAnsiTheme="minorHAnsi" w:cstheme="minorHAnsi"/>
          <w:szCs w:val="24"/>
          <w:lang w:val="fr-FR"/>
        </w:rPr>
        <w:t>le</w:t>
      </w:r>
      <w:r w:rsidRPr="00352870">
        <w:rPr>
          <w:rFonts w:asciiTheme="minorHAnsi" w:hAnsiTheme="minorHAnsi" w:cstheme="minorHAnsi"/>
          <w:szCs w:val="24"/>
          <w:lang w:val="fr-FR"/>
        </w:rPr>
        <w:t xml:space="preserve"> </w:t>
      </w:r>
      <w:r w:rsidR="00E209FF" w:rsidRPr="00352870">
        <w:rPr>
          <w:rFonts w:asciiTheme="minorHAnsi" w:hAnsiTheme="minorHAnsi" w:cstheme="minorHAnsi"/>
          <w:szCs w:val="24"/>
          <w:lang w:val="fr-FR"/>
        </w:rPr>
        <w:t>et</w:t>
      </w:r>
      <w:r w:rsidRPr="00352870">
        <w:rPr>
          <w:rFonts w:asciiTheme="minorHAnsi" w:hAnsiTheme="minorHAnsi" w:cstheme="minorHAnsi"/>
          <w:szCs w:val="24"/>
          <w:lang w:val="fr-FR"/>
        </w:rPr>
        <w:t xml:space="preserve"> </w:t>
      </w:r>
      <w:r w:rsidR="00D27ED8" w:rsidRPr="00352870">
        <w:rPr>
          <w:rFonts w:asciiTheme="minorHAnsi" w:hAnsiTheme="minorHAnsi" w:cstheme="minorHAnsi"/>
          <w:szCs w:val="24"/>
          <w:lang w:val="fr-FR"/>
        </w:rPr>
        <w:t>modifie</w:t>
      </w:r>
      <w:r w:rsidR="00E209FF" w:rsidRPr="00352870">
        <w:rPr>
          <w:rFonts w:asciiTheme="minorHAnsi" w:hAnsiTheme="minorHAnsi" w:cstheme="minorHAnsi"/>
          <w:szCs w:val="24"/>
          <w:lang w:val="fr-FR"/>
        </w:rPr>
        <w:t>r</w:t>
      </w:r>
      <w:r w:rsidRPr="00352870">
        <w:rPr>
          <w:rFonts w:asciiTheme="minorHAnsi" w:hAnsiTheme="minorHAnsi" w:cstheme="minorHAnsi"/>
          <w:szCs w:val="24"/>
          <w:lang w:val="fr-FR"/>
        </w:rPr>
        <w:t xml:space="preserve"> vraiment </w:t>
      </w:r>
      <w:r w:rsidR="00D27ED8" w:rsidRPr="00352870">
        <w:rPr>
          <w:rFonts w:asciiTheme="minorHAnsi" w:hAnsiTheme="minorHAnsi" w:cstheme="minorHAnsi"/>
          <w:szCs w:val="24"/>
          <w:lang w:val="fr-FR"/>
        </w:rPr>
        <w:t xml:space="preserve">sa </w:t>
      </w:r>
      <w:r w:rsidRPr="00352870">
        <w:rPr>
          <w:rFonts w:asciiTheme="minorHAnsi" w:hAnsiTheme="minorHAnsi" w:cstheme="minorHAnsi"/>
          <w:szCs w:val="24"/>
          <w:lang w:val="fr-FR"/>
        </w:rPr>
        <w:t>propre identité</w:t>
      </w:r>
      <w:r w:rsidR="00522F1D"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Dans la phase de l’</w:t>
      </w:r>
      <w:r w:rsidRPr="00352870">
        <w:rPr>
          <w:rFonts w:asciiTheme="minorHAnsi" w:hAnsiTheme="minorHAnsi" w:cstheme="minorHAnsi"/>
          <w:bCs/>
          <w:szCs w:val="24"/>
          <w:u w:val="single"/>
          <w:lang w:val="fr-FR"/>
        </w:rPr>
        <w:t>a</w:t>
      </w:r>
      <w:r w:rsidR="00986A3C" w:rsidRPr="00352870">
        <w:rPr>
          <w:rFonts w:asciiTheme="minorHAnsi" w:hAnsiTheme="minorHAnsi" w:cstheme="minorHAnsi"/>
          <w:bCs/>
          <w:szCs w:val="24"/>
          <w:u w:val="single"/>
          <w:lang w:val="fr-FR"/>
        </w:rPr>
        <w:t>ccepta</w:t>
      </w:r>
      <w:r w:rsidRPr="00352870">
        <w:rPr>
          <w:rFonts w:asciiTheme="minorHAnsi" w:hAnsiTheme="minorHAnsi" w:cstheme="minorHAnsi"/>
          <w:bCs/>
          <w:szCs w:val="24"/>
          <w:u w:val="single"/>
          <w:lang w:val="fr-FR"/>
        </w:rPr>
        <w:t>tion</w:t>
      </w:r>
      <w:r w:rsidR="00522F1D" w:rsidRPr="00352870">
        <w:rPr>
          <w:rFonts w:asciiTheme="minorHAnsi" w:hAnsiTheme="minorHAnsi" w:cstheme="minorHAnsi"/>
          <w:bCs/>
          <w:szCs w:val="24"/>
          <w:lang w:val="fr-FR"/>
        </w:rPr>
        <w:t xml:space="preserve">, </w:t>
      </w:r>
      <w:r w:rsidR="00D27ED8" w:rsidRPr="00352870">
        <w:rPr>
          <w:rFonts w:asciiTheme="minorHAnsi" w:hAnsiTheme="minorHAnsi" w:cstheme="minorHAnsi"/>
          <w:bCs/>
          <w:szCs w:val="24"/>
          <w:lang w:val="fr-FR"/>
        </w:rPr>
        <w:t xml:space="preserve">on est </w:t>
      </w:r>
      <w:r w:rsidRPr="00352870">
        <w:rPr>
          <w:rFonts w:asciiTheme="minorHAnsi" w:hAnsiTheme="minorHAnsi" w:cstheme="minorHAnsi"/>
          <w:bCs/>
          <w:szCs w:val="24"/>
          <w:lang w:val="fr-FR"/>
        </w:rPr>
        <w:t>capable d’accepter tous les comportements et toutes les valeurs</w:t>
      </w:r>
      <w:r w:rsidR="00E209FF" w:rsidRPr="00352870">
        <w:rPr>
          <w:rFonts w:asciiTheme="minorHAnsi" w:hAnsiTheme="minorHAnsi" w:cstheme="minorHAnsi"/>
          <w:bCs/>
          <w:szCs w:val="24"/>
          <w:lang w:val="fr-FR"/>
        </w:rPr>
        <w:t xml:space="preserve"> -</w:t>
      </w:r>
      <w:r w:rsidRPr="00352870">
        <w:rPr>
          <w:rFonts w:asciiTheme="minorHAnsi" w:hAnsiTheme="minorHAnsi" w:cstheme="minorHAnsi"/>
          <w:bCs/>
          <w:szCs w:val="24"/>
          <w:lang w:val="fr-FR"/>
        </w:rPr>
        <w:t xml:space="preserve"> y compris </w:t>
      </w:r>
      <w:r w:rsidR="00E209FF" w:rsidRPr="00352870">
        <w:rPr>
          <w:rFonts w:asciiTheme="minorHAnsi" w:hAnsiTheme="minorHAnsi" w:cstheme="minorHAnsi"/>
          <w:bCs/>
          <w:szCs w:val="24"/>
          <w:lang w:val="fr-FR"/>
        </w:rPr>
        <w:t xml:space="preserve">ses propres comportements et valeurs - </w:t>
      </w:r>
      <w:r w:rsidRPr="00352870">
        <w:rPr>
          <w:rFonts w:asciiTheme="minorHAnsi" w:hAnsiTheme="minorHAnsi" w:cstheme="minorHAnsi"/>
          <w:bCs/>
          <w:szCs w:val="24"/>
          <w:lang w:val="fr-FR"/>
        </w:rPr>
        <w:t>qui existent dans les différents</w:t>
      </w:r>
      <w:r w:rsidR="001A2D8C" w:rsidRPr="00352870">
        <w:rPr>
          <w:rFonts w:asciiTheme="minorHAnsi" w:hAnsiTheme="minorHAnsi" w:cstheme="minorHAnsi"/>
          <w:szCs w:val="24"/>
          <w:lang w:val="fr-FR"/>
        </w:rPr>
        <w:t xml:space="preserve"> context</w:t>
      </w:r>
      <w:r w:rsidRPr="00352870">
        <w:rPr>
          <w:rFonts w:asciiTheme="minorHAnsi" w:hAnsiTheme="minorHAnsi" w:cstheme="minorHAnsi"/>
          <w:szCs w:val="24"/>
          <w:lang w:val="fr-FR"/>
        </w:rPr>
        <w:t>e</w:t>
      </w:r>
      <w:r w:rsidR="001A2D8C" w:rsidRPr="00352870">
        <w:rPr>
          <w:rFonts w:asciiTheme="minorHAnsi" w:hAnsiTheme="minorHAnsi" w:cstheme="minorHAnsi"/>
          <w:szCs w:val="24"/>
          <w:lang w:val="fr-FR"/>
        </w:rPr>
        <w:t>s</w:t>
      </w:r>
      <w:r w:rsidR="00522F1D"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Il y a une tendance au </w:t>
      </w:r>
      <w:r w:rsidR="001A2D8C" w:rsidRPr="00352870">
        <w:rPr>
          <w:rFonts w:asciiTheme="minorHAnsi" w:hAnsiTheme="minorHAnsi" w:cstheme="minorHAnsi"/>
          <w:i/>
          <w:szCs w:val="24"/>
          <w:lang w:val="fr-FR"/>
        </w:rPr>
        <w:t>relativism</w:t>
      </w:r>
      <w:r w:rsidRPr="00352870">
        <w:rPr>
          <w:rFonts w:asciiTheme="minorHAnsi" w:hAnsiTheme="minorHAnsi" w:cstheme="minorHAnsi"/>
          <w:i/>
          <w:szCs w:val="24"/>
          <w:lang w:val="fr-FR"/>
        </w:rPr>
        <w:t>e comportemental</w:t>
      </w:r>
      <w:r w:rsidR="00522F1D" w:rsidRPr="00352870">
        <w:rPr>
          <w:rFonts w:asciiTheme="minorHAnsi" w:hAnsiTheme="minorHAnsi" w:cstheme="minorHAnsi"/>
          <w:szCs w:val="24"/>
          <w:lang w:val="fr-FR"/>
        </w:rPr>
        <w:t xml:space="preserve">, </w:t>
      </w:r>
      <w:r w:rsidR="00D27ED8" w:rsidRPr="00352870">
        <w:rPr>
          <w:rFonts w:asciiTheme="minorHAnsi" w:hAnsiTheme="minorHAnsi" w:cstheme="minorHAnsi"/>
          <w:szCs w:val="24"/>
          <w:lang w:val="fr-FR"/>
        </w:rPr>
        <w:t>en vertu du</w:t>
      </w:r>
      <w:r w:rsidRPr="00352870">
        <w:rPr>
          <w:rFonts w:asciiTheme="minorHAnsi" w:hAnsiTheme="minorHAnsi" w:cstheme="minorHAnsi"/>
          <w:szCs w:val="24"/>
          <w:lang w:val="fr-FR"/>
        </w:rPr>
        <w:t xml:space="preserve">quel </w:t>
      </w:r>
      <w:r w:rsidR="00D27ED8" w:rsidRPr="00352870">
        <w:rPr>
          <w:rFonts w:asciiTheme="minorHAnsi" w:hAnsiTheme="minorHAnsi" w:cstheme="minorHAnsi"/>
          <w:szCs w:val="24"/>
          <w:lang w:val="fr-FR"/>
        </w:rPr>
        <w:t xml:space="preserve">on </w:t>
      </w:r>
      <w:r w:rsidRPr="00352870">
        <w:rPr>
          <w:rFonts w:asciiTheme="minorHAnsi" w:hAnsiTheme="minorHAnsi" w:cstheme="minorHAnsi"/>
          <w:szCs w:val="24"/>
          <w:lang w:val="fr-FR"/>
        </w:rPr>
        <w:t xml:space="preserve">accepte simplement tous les </w:t>
      </w:r>
      <w:r w:rsidR="00522F1D" w:rsidRPr="00352870">
        <w:rPr>
          <w:rFonts w:asciiTheme="minorHAnsi" w:hAnsiTheme="minorHAnsi" w:cstheme="minorHAnsi"/>
          <w:szCs w:val="24"/>
          <w:lang w:val="fr-FR"/>
        </w:rPr>
        <w:t xml:space="preserve">aspects </w:t>
      </w:r>
      <w:r w:rsidRPr="00352870">
        <w:rPr>
          <w:rFonts w:asciiTheme="minorHAnsi" w:hAnsiTheme="minorHAnsi" w:cstheme="minorHAnsi"/>
          <w:szCs w:val="24"/>
          <w:lang w:val="fr-FR"/>
        </w:rPr>
        <w:t>culturels comme étant équitablement légitime</w:t>
      </w:r>
      <w:r w:rsidR="00D27ED8" w:rsidRPr="00352870">
        <w:rPr>
          <w:rFonts w:asciiTheme="minorHAnsi" w:hAnsiTheme="minorHAnsi" w:cstheme="minorHAnsi"/>
          <w:szCs w:val="24"/>
          <w:lang w:val="fr-FR"/>
        </w:rPr>
        <w:t>s</w:t>
      </w:r>
      <w:r w:rsidR="001A2D8C" w:rsidRPr="00352870">
        <w:rPr>
          <w:rFonts w:asciiTheme="minorHAnsi" w:hAnsiTheme="minorHAnsi" w:cstheme="minorHAnsi"/>
          <w:szCs w:val="24"/>
          <w:lang w:val="fr-FR"/>
        </w:rPr>
        <w:t>.</w:t>
      </w:r>
      <w:r w:rsidR="00522F1D"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En entrant dans la phase d’</w:t>
      </w:r>
      <w:r w:rsidRPr="00352870">
        <w:rPr>
          <w:rFonts w:asciiTheme="minorHAnsi" w:hAnsiTheme="minorHAnsi" w:cstheme="minorHAnsi"/>
          <w:szCs w:val="24"/>
          <w:u w:val="single"/>
          <w:lang w:val="fr-FR"/>
        </w:rPr>
        <w:t>a</w:t>
      </w:r>
      <w:r w:rsidR="001A2D8C" w:rsidRPr="00352870">
        <w:rPr>
          <w:rFonts w:asciiTheme="minorHAnsi" w:hAnsiTheme="minorHAnsi" w:cstheme="minorHAnsi"/>
          <w:szCs w:val="24"/>
          <w:u w:val="single"/>
          <w:lang w:val="fr-FR"/>
        </w:rPr>
        <w:t>daptation</w:t>
      </w:r>
      <w:r w:rsidRPr="00352870">
        <w:rPr>
          <w:rFonts w:asciiTheme="minorHAnsi" w:hAnsiTheme="minorHAnsi" w:cstheme="minorHAnsi"/>
          <w:szCs w:val="24"/>
          <w:u w:val="single"/>
          <w:lang w:val="fr-FR"/>
        </w:rPr>
        <w:t>,</w:t>
      </w:r>
      <w:r w:rsidR="00522F1D" w:rsidRPr="00352870">
        <w:rPr>
          <w:rFonts w:asciiTheme="minorHAnsi" w:hAnsiTheme="minorHAnsi" w:cstheme="minorHAnsi"/>
          <w:szCs w:val="24"/>
          <w:lang w:val="fr-FR"/>
        </w:rPr>
        <w:t xml:space="preserve"> </w:t>
      </w:r>
      <w:r w:rsidR="00D27ED8" w:rsidRPr="00352870">
        <w:rPr>
          <w:rFonts w:asciiTheme="minorHAnsi" w:hAnsiTheme="minorHAnsi" w:cstheme="minorHAnsi"/>
          <w:szCs w:val="24"/>
          <w:lang w:val="fr-FR"/>
        </w:rPr>
        <w:t>on changera</w:t>
      </w:r>
      <w:r w:rsidRPr="00352870">
        <w:rPr>
          <w:rFonts w:asciiTheme="minorHAnsi" w:hAnsiTheme="minorHAnsi" w:cstheme="minorHAnsi"/>
          <w:szCs w:val="24"/>
          <w:lang w:val="fr-FR"/>
        </w:rPr>
        <w:t xml:space="preserve"> de façon plus consciente </w:t>
      </w:r>
      <w:r w:rsidR="00D27ED8" w:rsidRPr="00352870">
        <w:rPr>
          <w:rFonts w:asciiTheme="minorHAnsi" w:hAnsiTheme="minorHAnsi" w:cstheme="minorHAnsi"/>
          <w:szCs w:val="24"/>
          <w:lang w:val="fr-FR"/>
        </w:rPr>
        <w:t xml:space="preserve">sa propre </w:t>
      </w:r>
      <w:r w:rsidR="001A2D8C" w:rsidRPr="00352870">
        <w:rPr>
          <w:rFonts w:asciiTheme="minorHAnsi" w:hAnsiTheme="minorHAnsi" w:cstheme="minorHAnsi"/>
          <w:szCs w:val="24"/>
          <w:lang w:val="fr-FR"/>
        </w:rPr>
        <w:t xml:space="preserve">perspective </w:t>
      </w:r>
      <w:r w:rsidR="00D27ED8" w:rsidRPr="00352870">
        <w:rPr>
          <w:rFonts w:asciiTheme="minorHAnsi" w:hAnsiTheme="minorHAnsi" w:cstheme="minorHAnsi"/>
          <w:szCs w:val="24"/>
          <w:lang w:val="fr-FR"/>
        </w:rPr>
        <w:t>et on modifiera</w:t>
      </w:r>
      <w:r w:rsidRPr="00352870">
        <w:rPr>
          <w:rFonts w:asciiTheme="minorHAnsi" w:hAnsiTheme="minorHAnsi" w:cstheme="minorHAnsi"/>
          <w:szCs w:val="24"/>
          <w:lang w:val="fr-FR"/>
        </w:rPr>
        <w:t xml:space="preserve"> </w:t>
      </w:r>
      <w:r w:rsidR="00D86D8F" w:rsidRPr="00352870">
        <w:rPr>
          <w:rFonts w:asciiTheme="minorHAnsi" w:hAnsiTheme="minorHAnsi" w:cstheme="minorHAnsi"/>
          <w:szCs w:val="24"/>
          <w:lang w:val="fr-FR"/>
        </w:rPr>
        <w:t xml:space="preserve">intentionnellement </w:t>
      </w:r>
      <w:r w:rsidR="00D27ED8" w:rsidRPr="00352870">
        <w:rPr>
          <w:rFonts w:asciiTheme="minorHAnsi" w:hAnsiTheme="minorHAnsi" w:cstheme="minorHAnsi"/>
          <w:szCs w:val="24"/>
          <w:lang w:val="fr-FR"/>
        </w:rPr>
        <w:t>son propre</w:t>
      </w:r>
      <w:r w:rsidRPr="00352870">
        <w:rPr>
          <w:rFonts w:asciiTheme="minorHAnsi" w:hAnsiTheme="minorHAnsi" w:cstheme="minorHAnsi"/>
          <w:szCs w:val="24"/>
          <w:lang w:val="fr-FR"/>
        </w:rPr>
        <w:t xml:space="preserve"> comportement</w:t>
      </w:r>
      <w:r w:rsidR="001A2D8C" w:rsidRPr="00352870">
        <w:rPr>
          <w:rFonts w:asciiTheme="minorHAnsi" w:hAnsiTheme="minorHAnsi" w:cstheme="minorHAnsi"/>
          <w:szCs w:val="24"/>
          <w:lang w:val="fr-FR"/>
        </w:rPr>
        <w:t xml:space="preserve">. </w:t>
      </w:r>
      <w:r w:rsidR="00D86D8F" w:rsidRPr="00352870">
        <w:rPr>
          <w:rFonts w:asciiTheme="minorHAnsi" w:hAnsiTheme="minorHAnsi" w:cstheme="minorHAnsi"/>
          <w:szCs w:val="24"/>
          <w:lang w:val="fr-FR"/>
        </w:rPr>
        <w:t>L’a</w:t>
      </w:r>
      <w:r w:rsidR="001A2D8C" w:rsidRPr="00352870">
        <w:rPr>
          <w:rFonts w:asciiTheme="minorHAnsi" w:hAnsiTheme="minorHAnsi" w:cstheme="minorHAnsi"/>
          <w:szCs w:val="24"/>
          <w:lang w:val="fr-FR"/>
        </w:rPr>
        <w:t>daptation</w:t>
      </w:r>
      <w:r w:rsidR="00D27ED8" w:rsidRPr="00352870">
        <w:rPr>
          <w:rFonts w:asciiTheme="minorHAnsi" w:hAnsiTheme="minorHAnsi" w:cstheme="minorHAnsi"/>
          <w:szCs w:val="24"/>
          <w:lang w:val="fr-FR"/>
        </w:rPr>
        <w:t xml:space="preserve">, c’est appliquer vraiment </w:t>
      </w:r>
      <w:r w:rsidR="00D86D8F" w:rsidRPr="00352870">
        <w:rPr>
          <w:rFonts w:asciiTheme="minorHAnsi" w:hAnsiTheme="minorHAnsi" w:cstheme="minorHAnsi"/>
          <w:szCs w:val="24"/>
          <w:lang w:val="fr-FR"/>
        </w:rPr>
        <w:t>l’a</w:t>
      </w:r>
      <w:r w:rsidR="001A2D8C" w:rsidRPr="00352870">
        <w:rPr>
          <w:rFonts w:asciiTheme="minorHAnsi" w:hAnsiTheme="minorHAnsi" w:cstheme="minorHAnsi"/>
          <w:szCs w:val="24"/>
          <w:lang w:val="fr-FR"/>
        </w:rPr>
        <w:t>ccepta</w:t>
      </w:r>
      <w:r w:rsidR="00D86D8F" w:rsidRPr="00352870">
        <w:rPr>
          <w:rFonts w:asciiTheme="minorHAnsi" w:hAnsiTheme="minorHAnsi" w:cstheme="minorHAnsi"/>
          <w:szCs w:val="24"/>
          <w:lang w:val="fr-FR"/>
        </w:rPr>
        <w:t xml:space="preserve">tion </w:t>
      </w:r>
      <w:r w:rsidR="00D27ED8" w:rsidRPr="00352870">
        <w:rPr>
          <w:rFonts w:asciiTheme="minorHAnsi" w:hAnsiTheme="minorHAnsi" w:cstheme="minorHAnsi"/>
          <w:szCs w:val="24"/>
          <w:lang w:val="fr-FR"/>
        </w:rPr>
        <w:t xml:space="preserve">à son </w:t>
      </w:r>
      <w:r w:rsidR="00D86D8F" w:rsidRPr="00352870">
        <w:rPr>
          <w:rFonts w:asciiTheme="minorHAnsi" w:hAnsiTheme="minorHAnsi" w:cstheme="minorHAnsi"/>
          <w:szCs w:val="24"/>
          <w:lang w:val="fr-FR"/>
        </w:rPr>
        <w:t>propre comportement</w:t>
      </w:r>
      <w:r w:rsidR="001A2D8C" w:rsidRPr="00352870">
        <w:rPr>
          <w:rFonts w:asciiTheme="minorHAnsi" w:hAnsiTheme="minorHAnsi" w:cstheme="minorHAnsi"/>
          <w:szCs w:val="24"/>
          <w:lang w:val="fr-FR"/>
        </w:rPr>
        <w:t xml:space="preserve">. </w:t>
      </w:r>
      <w:r w:rsidR="00D86D8F" w:rsidRPr="00352870">
        <w:rPr>
          <w:rFonts w:asciiTheme="minorHAnsi" w:hAnsiTheme="minorHAnsi" w:cstheme="minorHAnsi"/>
          <w:szCs w:val="24"/>
          <w:lang w:val="fr-FR"/>
        </w:rPr>
        <w:t>Il y a un sentiment d’</w:t>
      </w:r>
      <w:r w:rsidR="00D86D8F" w:rsidRPr="00352870">
        <w:rPr>
          <w:rFonts w:asciiTheme="minorHAnsi" w:hAnsiTheme="minorHAnsi" w:cstheme="minorHAnsi"/>
          <w:i/>
          <w:szCs w:val="24"/>
          <w:lang w:val="fr-FR"/>
        </w:rPr>
        <w:t xml:space="preserve">empathie </w:t>
      </w:r>
      <w:r w:rsidR="00D86D8F" w:rsidRPr="00352870">
        <w:rPr>
          <w:rFonts w:asciiTheme="minorHAnsi" w:hAnsiTheme="minorHAnsi" w:cstheme="minorHAnsi"/>
          <w:i/>
          <w:szCs w:val="24"/>
          <w:lang w:val="fr-FR"/>
        </w:rPr>
        <w:lastRenderedPageBreak/>
        <w:t>i</w:t>
      </w:r>
      <w:r w:rsidR="001A2D8C" w:rsidRPr="00352870">
        <w:rPr>
          <w:rFonts w:asciiTheme="minorHAnsi" w:hAnsiTheme="minorHAnsi" w:cstheme="minorHAnsi"/>
          <w:i/>
          <w:iCs/>
          <w:szCs w:val="24"/>
          <w:lang w:val="fr-FR"/>
        </w:rPr>
        <w:t>ntercultur</w:t>
      </w:r>
      <w:r w:rsidR="00D86D8F" w:rsidRPr="00352870">
        <w:rPr>
          <w:rFonts w:asciiTheme="minorHAnsi" w:hAnsiTheme="minorHAnsi" w:cstheme="minorHAnsi"/>
          <w:i/>
          <w:iCs/>
          <w:szCs w:val="24"/>
          <w:lang w:val="fr-FR"/>
        </w:rPr>
        <w:t>elle</w:t>
      </w:r>
      <w:r w:rsidR="00D86D8F" w:rsidRPr="00352870">
        <w:rPr>
          <w:rFonts w:asciiTheme="minorHAnsi" w:hAnsiTheme="minorHAnsi" w:cstheme="minorHAnsi"/>
          <w:iCs/>
          <w:szCs w:val="24"/>
          <w:lang w:val="fr-FR"/>
        </w:rPr>
        <w:t xml:space="preserve"> qui permet de voir </w:t>
      </w:r>
      <w:r w:rsidR="00507175" w:rsidRPr="00352870">
        <w:rPr>
          <w:rFonts w:asciiTheme="minorHAnsi" w:hAnsiTheme="minorHAnsi" w:cstheme="minorHAnsi"/>
          <w:iCs/>
          <w:szCs w:val="24"/>
          <w:lang w:val="fr-FR"/>
        </w:rPr>
        <w:t>réellement</w:t>
      </w:r>
      <w:r w:rsidR="00D86D8F" w:rsidRPr="00352870">
        <w:rPr>
          <w:rFonts w:asciiTheme="minorHAnsi" w:hAnsiTheme="minorHAnsi" w:cstheme="minorHAnsi"/>
          <w:iCs/>
          <w:szCs w:val="24"/>
          <w:lang w:val="fr-FR"/>
        </w:rPr>
        <w:t xml:space="preserve"> et de comprendre </w:t>
      </w:r>
      <w:r w:rsidR="00507175" w:rsidRPr="00352870">
        <w:rPr>
          <w:rFonts w:asciiTheme="minorHAnsi" w:hAnsiTheme="minorHAnsi" w:cstheme="minorHAnsi"/>
          <w:iCs/>
          <w:szCs w:val="24"/>
          <w:lang w:val="fr-FR"/>
        </w:rPr>
        <w:t xml:space="preserve">les choses d’un </w:t>
      </w:r>
      <w:r w:rsidR="00E209FF" w:rsidRPr="00352870">
        <w:rPr>
          <w:rFonts w:asciiTheme="minorHAnsi" w:hAnsiTheme="minorHAnsi" w:cstheme="minorHAnsi"/>
          <w:iCs/>
          <w:szCs w:val="24"/>
          <w:lang w:val="fr-FR"/>
        </w:rPr>
        <w:t xml:space="preserve">autre </w:t>
      </w:r>
      <w:r w:rsidR="00507175" w:rsidRPr="00352870">
        <w:rPr>
          <w:rFonts w:asciiTheme="minorHAnsi" w:hAnsiTheme="minorHAnsi" w:cstheme="minorHAnsi"/>
          <w:iCs/>
          <w:szCs w:val="24"/>
          <w:lang w:val="fr-FR"/>
        </w:rPr>
        <w:t xml:space="preserve">point de vue </w:t>
      </w:r>
      <w:r w:rsidR="00D27ED8" w:rsidRPr="00352870">
        <w:rPr>
          <w:rFonts w:asciiTheme="minorHAnsi" w:hAnsiTheme="minorHAnsi" w:cstheme="minorHAnsi"/>
          <w:iCs/>
          <w:szCs w:val="24"/>
          <w:lang w:val="fr-FR"/>
        </w:rPr>
        <w:t>culturel</w:t>
      </w:r>
      <w:r w:rsidR="00522F1D" w:rsidRPr="00352870">
        <w:rPr>
          <w:rFonts w:asciiTheme="minorHAnsi" w:hAnsiTheme="minorHAnsi" w:cstheme="minorHAnsi"/>
          <w:iCs/>
          <w:szCs w:val="24"/>
          <w:lang w:val="fr-FR"/>
        </w:rPr>
        <w:t xml:space="preserve">.  </w:t>
      </w:r>
      <w:r w:rsidR="00D86D8F" w:rsidRPr="00352870">
        <w:rPr>
          <w:rFonts w:asciiTheme="minorHAnsi" w:hAnsiTheme="minorHAnsi" w:cstheme="minorHAnsi"/>
          <w:iCs/>
          <w:szCs w:val="24"/>
          <w:lang w:val="fr-FR"/>
        </w:rPr>
        <w:t>Enfin, en atteignant la phase de l’</w:t>
      </w:r>
      <w:r w:rsidR="00D86D8F" w:rsidRPr="00352870">
        <w:rPr>
          <w:rFonts w:asciiTheme="minorHAnsi" w:hAnsiTheme="minorHAnsi" w:cstheme="minorHAnsi"/>
          <w:iCs/>
          <w:szCs w:val="24"/>
          <w:u w:val="single"/>
          <w:lang w:val="fr-FR"/>
        </w:rPr>
        <w:t>inté</w:t>
      </w:r>
      <w:r w:rsidR="001A2D8C" w:rsidRPr="00352870">
        <w:rPr>
          <w:rFonts w:asciiTheme="minorHAnsi" w:hAnsiTheme="minorHAnsi" w:cstheme="minorHAnsi"/>
          <w:iCs/>
          <w:szCs w:val="24"/>
          <w:u w:val="single"/>
          <w:lang w:val="fr-FR"/>
        </w:rPr>
        <w:t>gration</w:t>
      </w:r>
      <w:r w:rsidR="00522F1D" w:rsidRPr="00352870">
        <w:rPr>
          <w:rFonts w:asciiTheme="minorHAnsi" w:hAnsiTheme="minorHAnsi" w:cstheme="minorHAnsi"/>
          <w:iCs/>
          <w:szCs w:val="24"/>
          <w:u w:val="single"/>
          <w:lang w:val="fr-FR"/>
        </w:rPr>
        <w:t>,</w:t>
      </w:r>
      <w:r w:rsidR="00522F1D" w:rsidRPr="00352870">
        <w:rPr>
          <w:rFonts w:asciiTheme="minorHAnsi" w:hAnsiTheme="minorHAnsi" w:cstheme="minorHAnsi"/>
          <w:iCs/>
          <w:szCs w:val="24"/>
          <w:lang w:val="fr-FR"/>
        </w:rPr>
        <w:t xml:space="preserve"> </w:t>
      </w:r>
      <w:r w:rsidR="00D27ED8" w:rsidRPr="00352870">
        <w:rPr>
          <w:rFonts w:asciiTheme="minorHAnsi" w:hAnsiTheme="minorHAnsi" w:cstheme="minorHAnsi"/>
          <w:iCs/>
          <w:szCs w:val="24"/>
          <w:lang w:val="fr-FR"/>
        </w:rPr>
        <w:t>l’</w:t>
      </w:r>
      <w:r w:rsidR="00D86D8F" w:rsidRPr="00352870">
        <w:rPr>
          <w:rFonts w:asciiTheme="minorHAnsi" w:hAnsiTheme="minorHAnsi" w:cstheme="minorHAnsi"/>
          <w:iCs/>
          <w:szCs w:val="24"/>
          <w:lang w:val="fr-FR"/>
        </w:rPr>
        <w:t xml:space="preserve">identité n’est plus définie </w:t>
      </w:r>
      <w:r w:rsidR="00E209FF" w:rsidRPr="00352870">
        <w:rPr>
          <w:rFonts w:asciiTheme="minorHAnsi" w:hAnsiTheme="minorHAnsi" w:cstheme="minorHAnsi"/>
          <w:iCs/>
          <w:szCs w:val="24"/>
          <w:lang w:val="fr-FR"/>
        </w:rPr>
        <w:t>dans les</w:t>
      </w:r>
      <w:r w:rsidR="00D86D8F" w:rsidRPr="00352870">
        <w:rPr>
          <w:rFonts w:asciiTheme="minorHAnsi" w:hAnsiTheme="minorHAnsi" w:cstheme="minorHAnsi"/>
          <w:iCs/>
          <w:szCs w:val="24"/>
          <w:lang w:val="fr-FR"/>
        </w:rPr>
        <w:t xml:space="preserve"> termes d’une seule </w:t>
      </w:r>
      <w:r w:rsidR="001A2D8C" w:rsidRPr="00352870">
        <w:rPr>
          <w:rFonts w:asciiTheme="minorHAnsi" w:hAnsiTheme="minorHAnsi" w:cstheme="minorHAnsi"/>
          <w:szCs w:val="24"/>
          <w:lang w:val="fr-FR"/>
        </w:rPr>
        <w:t xml:space="preserve">culture. </w:t>
      </w:r>
      <w:r w:rsidR="00D27ED8" w:rsidRPr="00352870">
        <w:rPr>
          <w:rFonts w:asciiTheme="minorHAnsi" w:hAnsiTheme="minorHAnsi" w:cstheme="minorHAnsi"/>
          <w:szCs w:val="24"/>
          <w:lang w:val="fr-FR"/>
        </w:rPr>
        <w:t xml:space="preserve">Des efforts importants et soutenus sont </w:t>
      </w:r>
      <w:r w:rsidR="00D86D8F" w:rsidRPr="00352870">
        <w:rPr>
          <w:rFonts w:asciiTheme="minorHAnsi" w:hAnsiTheme="minorHAnsi" w:cstheme="minorHAnsi"/>
          <w:szCs w:val="24"/>
          <w:lang w:val="fr-FR"/>
        </w:rPr>
        <w:t xml:space="preserve">intentionnellement </w:t>
      </w:r>
      <w:r w:rsidR="00D27ED8" w:rsidRPr="00352870">
        <w:rPr>
          <w:rFonts w:asciiTheme="minorHAnsi" w:hAnsiTheme="minorHAnsi" w:cstheme="minorHAnsi"/>
          <w:szCs w:val="24"/>
          <w:lang w:val="fr-FR"/>
        </w:rPr>
        <w:t xml:space="preserve">déployés </w:t>
      </w:r>
      <w:r w:rsidR="00D86D8F" w:rsidRPr="00352870">
        <w:rPr>
          <w:rFonts w:asciiTheme="minorHAnsi" w:hAnsiTheme="minorHAnsi" w:cstheme="minorHAnsi"/>
          <w:szCs w:val="24"/>
          <w:lang w:val="fr-FR"/>
        </w:rPr>
        <w:t>pour devenir complètement compétent dans de nouvelles</w:t>
      </w:r>
      <w:r w:rsidR="001A2D8C" w:rsidRPr="00352870">
        <w:rPr>
          <w:rFonts w:asciiTheme="minorHAnsi" w:hAnsiTheme="minorHAnsi" w:cstheme="minorHAnsi"/>
          <w:szCs w:val="24"/>
          <w:lang w:val="fr-FR"/>
        </w:rPr>
        <w:t xml:space="preserve"> cultures</w:t>
      </w:r>
      <w:r w:rsidR="00885CC0" w:rsidRPr="00352870">
        <w:rPr>
          <w:rFonts w:asciiTheme="minorHAnsi" w:hAnsiTheme="minorHAnsi" w:cstheme="minorHAnsi"/>
          <w:szCs w:val="24"/>
          <w:lang w:val="fr-FR"/>
        </w:rPr>
        <w:t xml:space="preserve">… </w:t>
      </w:r>
      <w:r w:rsidR="00D27ED8" w:rsidRPr="00352870">
        <w:rPr>
          <w:rFonts w:asciiTheme="minorHAnsi" w:hAnsiTheme="minorHAnsi" w:cstheme="minorHAnsi"/>
          <w:szCs w:val="24"/>
          <w:lang w:val="fr-FR"/>
        </w:rPr>
        <w:t>et</w:t>
      </w:r>
      <w:r w:rsidR="00507175" w:rsidRPr="00352870">
        <w:rPr>
          <w:rFonts w:asciiTheme="minorHAnsi" w:hAnsiTheme="minorHAnsi" w:cstheme="minorHAnsi"/>
          <w:szCs w:val="24"/>
          <w:lang w:val="fr-FR"/>
        </w:rPr>
        <w:t xml:space="preserve">, au cours de ce </w:t>
      </w:r>
      <w:proofErr w:type="gramStart"/>
      <w:r w:rsidR="00507175" w:rsidRPr="00352870">
        <w:rPr>
          <w:rFonts w:asciiTheme="minorHAnsi" w:hAnsiTheme="minorHAnsi" w:cstheme="minorHAnsi"/>
          <w:szCs w:val="24"/>
          <w:lang w:val="fr-FR"/>
        </w:rPr>
        <w:t xml:space="preserve">processus, </w:t>
      </w:r>
      <w:r w:rsidR="00D27ED8" w:rsidRPr="00352870">
        <w:rPr>
          <w:rFonts w:asciiTheme="minorHAnsi" w:hAnsiTheme="minorHAnsi" w:cstheme="minorHAnsi"/>
          <w:szCs w:val="24"/>
          <w:lang w:val="fr-FR"/>
        </w:rPr>
        <w:t xml:space="preserve"> on</w:t>
      </w:r>
      <w:proofErr w:type="gramEnd"/>
      <w:r w:rsidR="00D27ED8" w:rsidRPr="00352870">
        <w:rPr>
          <w:rFonts w:asciiTheme="minorHAnsi" w:hAnsiTheme="minorHAnsi" w:cstheme="minorHAnsi"/>
          <w:szCs w:val="24"/>
          <w:lang w:val="fr-FR"/>
        </w:rPr>
        <w:t xml:space="preserve"> est transformé.</w:t>
      </w:r>
    </w:p>
    <w:p w:rsidR="00522F1D" w:rsidRPr="00352870" w:rsidRDefault="00522F1D" w:rsidP="00B40502">
      <w:pPr>
        <w:jc w:val="both"/>
        <w:rPr>
          <w:rFonts w:asciiTheme="minorHAnsi" w:hAnsiTheme="minorHAnsi" w:cstheme="minorHAnsi"/>
          <w:szCs w:val="24"/>
          <w:lang w:val="fr-FR"/>
        </w:rPr>
      </w:pPr>
    </w:p>
    <w:p w:rsidR="00522F1D" w:rsidRPr="00352870" w:rsidRDefault="00D86D8F" w:rsidP="00B40502">
      <w:pPr>
        <w:jc w:val="both"/>
        <w:rPr>
          <w:rFonts w:asciiTheme="minorHAnsi" w:hAnsiTheme="minorHAnsi" w:cstheme="minorHAnsi"/>
          <w:szCs w:val="24"/>
          <w:lang w:val="fr-FR"/>
        </w:rPr>
      </w:pPr>
      <w:r w:rsidRPr="00352870">
        <w:rPr>
          <w:rFonts w:asciiTheme="minorHAnsi" w:hAnsiTheme="minorHAnsi" w:cstheme="minorHAnsi"/>
          <w:szCs w:val="24"/>
          <w:lang w:val="fr-FR"/>
        </w:rPr>
        <w:t>Comme tout modèle</w:t>
      </w:r>
      <w:r w:rsidR="00522F1D"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celui de </w:t>
      </w:r>
      <w:r w:rsidR="00522F1D" w:rsidRPr="00352870">
        <w:rPr>
          <w:rFonts w:asciiTheme="minorHAnsi" w:hAnsiTheme="minorHAnsi" w:cstheme="minorHAnsi"/>
          <w:szCs w:val="24"/>
          <w:lang w:val="fr-FR"/>
        </w:rPr>
        <w:t>Bennett</w:t>
      </w:r>
      <w:r w:rsidRPr="00352870">
        <w:rPr>
          <w:rFonts w:asciiTheme="minorHAnsi" w:hAnsiTheme="minorHAnsi" w:cstheme="minorHAnsi"/>
          <w:szCs w:val="24"/>
          <w:lang w:val="fr-FR"/>
        </w:rPr>
        <w:t xml:space="preserve"> a ses défauts et on peut en faire un mauvais usage pour étiqueter ou </w:t>
      </w:r>
      <w:r w:rsidR="00CB5C1B" w:rsidRPr="00352870">
        <w:rPr>
          <w:rFonts w:asciiTheme="minorHAnsi" w:hAnsiTheme="minorHAnsi" w:cstheme="minorHAnsi"/>
          <w:szCs w:val="24"/>
          <w:lang w:val="fr-FR"/>
        </w:rPr>
        <w:t>cataloguer</w:t>
      </w:r>
      <w:r w:rsidRPr="00352870">
        <w:rPr>
          <w:rFonts w:asciiTheme="minorHAnsi" w:hAnsiTheme="minorHAnsi" w:cstheme="minorHAnsi"/>
          <w:szCs w:val="24"/>
          <w:lang w:val="fr-FR"/>
        </w:rPr>
        <w:t xml:space="preserve"> une personne</w:t>
      </w:r>
      <w:r w:rsidR="00CD0DAF" w:rsidRPr="00352870">
        <w:rPr>
          <w:rFonts w:asciiTheme="minorHAnsi" w:hAnsiTheme="minorHAnsi" w:cstheme="minorHAnsi"/>
          <w:szCs w:val="24"/>
          <w:lang w:val="fr-FR"/>
        </w:rPr>
        <w:t xml:space="preserve">. </w:t>
      </w:r>
      <w:r w:rsidR="00CB5C1B" w:rsidRPr="00352870">
        <w:rPr>
          <w:rFonts w:asciiTheme="minorHAnsi" w:hAnsiTheme="minorHAnsi" w:cstheme="minorHAnsi"/>
          <w:szCs w:val="24"/>
          <w:lang w:val="fr-FR"/>
        </w:rPr>
        <w:t xml:space="preserve">Or, comme nous le savons tous, chaque être humain est un </w:t>
      </w:r>
      <w:proofErr w:type="gramStart"/>
      <w:r w:rsidR="00CB5C1B" w:rsidRPr="00352870">
        <w:rPr>
          <w:rFonts w:asciiTheme="minorHAnsi" w:hAnsiTheme="minorHAnsi" w:cstheme="minorHAnsi"/>
          <w:szCs w:val="24"/>
          <w:lang w:val="fr-FR"/>
        </w:rPr>
        <w:t>mystère</w:t>
      </w:r>
      <w:r w:rsidR="00522F1D" w:rsidRPr="00352870">
        <w:rPr>
          <w:rFonts w:asciiTheme="minorHAnsi" w:hAnsiTheme="minorHAnsi" w:cstheme="minorHAnsi"/>
          <w:szCs w:val="24"/>
          <w:lang w:val="fr-FR"/>
        </w:rPr>
        <w:t>!</w:t>
      </w:r>
      <w:proofErr w:type="gramEnd"/>
      <w:r w:rsidR="00522F1D" w:rsidRPr="00352870">
        <w:rPr>
          <w:rFonts w:asciiTheme="minorHAnsi" w:hAnsiTheme="minorHAnsi" w:cstheme="minorHAnsi"/>
          <w:szCs w:val="24"/>
          <w:lang w:val="fr-FR"/>
        </w:rPr>
        <w:t xml:space="preserve"> </w:t>
      </w:r>
      <w:r w:rsidR="00CB5C1B" w:rsidRPr="00352870">
        <w:rPr>
          <w:rFonts w:asciiTheme="minorHAnsi" w:hAnsiTheme="minorHAnsi" w:cstheme="minorHAnsi"/>
          <w:szCs w:val="24"/>
          <w:lang w:val="fr-FR"/>
        </w:rPr>
        <w:t xml:space="preserve">Ce modèle peut être toutefois un </w:t>
      </w:r>
      <w:r w:rsidR="00507175" w:rsidRPr="00352870">
        <w:rPr>
          <w:rFonts w:asciiTheme="minorHAnsi" w:hAnsiTheme="minorHAnsi" w:cstheme="minorHAnsi"/>
          <w:szCs w:val="24"/>
          <w:lang w:val="fr-FR"/>
        </w:rPr>
        <w:t>instrument</w:t>
      </w:r>
      <w:r w:rsidR="00CB5C1B" w:rsidRPr="00352870">
        <w:rPr>
          <w:rFonts w:asciiTheme="minorHAnsi" w:hAnsiTheme="minorHAnsi" w:cstheme="minorHAnsi"/>
          <w:szCs w:val="24"/>
          <w:lang w:val="fr-FR"/>
        </w:rPr>
        <w:t xml:space="preserve"> utile pour réfléchir sur son propre cheminement vers l’interculturalité</w:t>
      </w:r>
      <w:r w:rsidR="00522F1D" w:rsidRPr="00352870">
        <w:rPr>
          <w:rFonts w:asciiTheme="minorHAnsi" w:hAnsiTheme="minorHAnsi" w:cstheme="minorHAnsi"/>
          <w:szCs w:val="24"/>
          <w:lang w:val="fr-FR"/>
        </w:rPr>
        <w:t>.</w:t>
      </w:r>
    </w:p>
    <w:p w:rsidR="00522F1D" w:rsidRPr="00352870" w:rsidRDefault="00522F1D" w:rsidP="00B40502">
      <w:pPr>
        <w:jc w:val="both"/>
        <w:rPr>
          <w:rFonts w:asciiTheme="minorHAnsi" w:hAnsiTheme="minorHAnsi" w:cstheme="minorHAnsi"/>
          <w:szCs w:val="24"/>
          <w:lang w:val="fr-FR"/>
        </w:rPr>
      </w:pPr>
    </w:p>
    <w:p w:rsidR="00522F1D" w:rsidRPr="00352870" w:rsidRDefault="00522F1D" w:rsidP="00B40502">
      <w:pPr>
        <w:jc w:val="both"/>
        <w:rPr>
          <w:rFonts w:asciiTheme="minorHAnsi" w:hAnsiTheme="minorHAnsi" w:cstheme="minorHAnsi"/>
          <w:b/>
          <w:szCs w:val="24"/>
          <w:lang w:val="fr-FR"/>
        </w:rPr>
      </w:pPr>
      <w:r w:rsidRPr="00352870">
        <w:rPr>
          <w:rFonts w:asciiTheme="minorHAnsi" w:hAnsiTheme="minorHAnsi" w:cstheme="minorHAnsi"/>
          <w:b/>
          <w:szCs w:val="24"/>
          <w:lang w:val="fr-FR"/>
        </w:rPr>
        <w:t xml:space="preserve">2.4 </w:t>
      </w:r>
      <w:r w:rsidR="00281570" w:rsidRPr="00352870">
        <w:rPr>
          <w:rFonts w:asciiTheme="minorHAnsi" w:hAnsiTheme="minorHAnsi" w:cstheme="minorHAnsi"/>
          <w:b/>
          <w:szCs w:val="24"/>
          <w:lang w:val="fr-FR"/>
        </w:rPr>
        <w:t>Perso</w:t>
      </w:r>
      <w:r w:rsidR="00CB5C1B" w:rsidRPr="00352870">
        <w:rPr>
          <w:rFonts w:asciiTheme="minorHAnsi" w:hAnsiTheme="minorHAnsi" w:cstheme="minorHAnsi"/>
          <w:b/>
          <w:szCs w:val="24"/>
          <w:lang w:val="fr-FR"/>
        </w:rPr>
        <w:t>nnalité et culture</w:t>
      </w:r>
    </w:p>
    <w:p w:rsidR="00522F1D" w:rsidRPr="00352870" w:rsidRDefault="00522F1D" w:rsidP="00B40502">
      <w:pPr>
        <w:jc w:val="both"/>
        <w:rPr>
          <w:rFonts w:asciiTheme="minorHAnsi" w:hAnsiTheme="minorHAnsi" w:cstheme="minorHAnsi"/>
          <w:szCs w:val="24"/>
          <w:lang w:val="fr-FR"/>
        </w:rPr>
      </w:pPr>
    </w:p>
    <w:p w:rsidR="00163FC4" w:rsidRPr="00352870" w:rsidRDefault="00CB5C1B" w:rsidP="00B40502">
      <w:pPr>
        <w:jc w:val="both"/>
        <w:rPr>
          <w:rFonts w:asciiTheme="minorHAnsi" w:hAnsiTheme="minorHAnsi" w:cstheme="minorHAnsi"/>
          <w:szCs w:val="24"/>
          <w:lang w:val="fr-FR"/>
        </w:rPr>
      </w:pPr>
      <w:r w:rsidRPr="00352870">
        <w:rPr>
          <w:rFonts w:asciiTheme="minorHAnsi" w:hAnsiTheme="minorHAnsi" w:cstheme="minorHAnsi"/>
          <w:szCs w:val="24"/>
          <w:lang w:val="fr-FR"/>
        </w:rPr>
        <w:t xml:space="preserve">C’est justement en tant qu’êtres humains, </w:t>
      </w:r>
      <w:r w:rsidR="00507175" w:rsidRPr="00352870">
        <w:rPr>
          <w:rFonts w:asciiTheme="minorHAnsi" w:hAnsiTheme="minorHAnsi" w:cstheme="minorHAnsi"/>
          <w:szCs w:val="24"/>
          <w:lang w:val="fr-FR"/>
        </w:rPr>
        <w:t xml:space="preserve">ayant </w:t>
      </w:r>
      <w:r w:rsidRPr="00352870">
        <w:rPr>
          <w:rFonts w:asciiTheme="minorHAnsi" w:hAnsiTheme="minorHAnsi" w:cstheme="minorHAnsi"/>
          <w:szCs w:val="24"/>
          <w:lang w:val="fr-FR"/>
        </w:rPr>
        <w:t>chacun son unicité et son mystère, que nous devons reconnaître le rôle</w:t>
      </w:r>
      <w:r w:rsidR="00793DA3" w:rsidRPr="00352870">
        <w:rPr>
          <w:rFonts w:asciiTheme="minorHAnsi" w:hAnsiTheme="minorHAnsi" w:cstheme="minorHAnsi"/>
          <w:szCs w:val="24"/>
          <w:lang w:val="fr-FR"/>
        </w:rPr>
        <w:t xml:space="preserve"> important </w:t>
      </w:r>
      <w:r w:rsidRPr="00352870">
        <w:rPr>
          <w:rFonts w:asciiTheme="minorHAnsi" w:hAnsiTheme="minorHAnsi" w:cstheme="minorHAnsi"/>
          <w:szCs w:val="24"/>
          <w:lang w:val="fr-FR"/>
        </w:rPr>
        <w:t>de la personnalité</w:t>
      </w:r>
      <w:r w:rsidR="00793DA3"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C’est tout un autre </w:t>
      </w:r>
      <w:r w:rsidR="00507175" w:rsidRPr="00352870">
        <w:rPr>
          <w:rFonts w:asciiTheme="minorHAnsi" w:hAnsiTheme="minorHAnsi" w:cstheme="minorHAnsi"/>
          <w:szCs w:val="24"/>
          <w:lang w:val="fr-FR"/>
        </w:rPr>
        <w:t>sujet, mais</w:t>
      </w:r>
      <w:r w:rsidRPr="00352870">
        <w:rPr>
          <w:rFonts w:asciiTheme="minorHAnsi" w:hAnsiTheme="minorHAnsi" w:cstheme="minorHAnsi"/>
          <w:szCs w:val="24"/>
          <w:lang w:val="fr-FR"/>
        </w:rPr>
        <w:t xml:space="preserve"> en analysant les dynamiques de la </w:t>
      </w:r>
      <w:r w:rsidR="00793DA3" w:rsidRPr="00352870">
        <w:rPr>
          <w:rFonts w:asciiTheme="minorHAnsi" w:hAnsiTheme="minorHAnsi" w:cstheme="minorHAnsi"/>
          <w:szCs w:val="24"/>
          <w:lang w:val="fr-FR"/>
        </w:rPr>
        <w:t xml:space="preserve">culture </w:t>
      </w:r>
      <w:r w:rsidRPr="00352870">
        <w:rPr>
          <w:rFonts w:asciiTheme="minorHAnsi" w:hAnsiTheme="minorHAnsi" w:cstheme="minorHAnsi"/>
          <w:szCs w:val="24"/>
          <w:lang w:val="fr-FR"/>
        </w:rPr>
        <w:t>et des échanges interculturels</w:t>
      </w:r>
      <w:r w:rsidR="00793DA3" w:rsidRPr="00352870">
        <w:rPr>
          <w:rFonts w:asciiTheme="minorHAnsi" w:hAnsiTheme="minorHAnsi" w:cstheme="minorHAnsi"/>
          <w:szCs w:val="24"/>
          <w:lang w:val="fr-FR"/>
        </w:rPr>
        <w:t xml:space="preserve">, </w:t>
      </w:r>
      <w:r w:rsidR="00507175" w:rsidRPr="00352870">
        <w:rPr>
          <w:rFonts w:asciiTheme="minorHAnsi" w:hAnsiTheme="minorHAnsi" w:cstheme="minorHAnsi"/>
          <w:szCs w:val="24"/>
          <w:lang w:val="fr-FR"/>
        </w:rPr>
        <w:t xml:space="preserve">il ne faut </w:t>
      </w:r>
      <w:r w:rsidRPr="00352870">
        <w:rPr>
          <w:rFonts w:asciiTheme="minorHAnsi" w:hAnsiTheme="minorHAnsi" w:cstheme="minorHAnsi"/>
          <w:szCs w:val="24"/>
          <w:lang w:val="fr-FR"/>
        </w:rPr>
        <w:t xml:space="preserve">simplement </w:t>
      </w:r>
      <w:r w:rsidR="00507175" w:rsidRPr="00352870">
        <w:rPr>
          <w:rFonts w:asciiTheme="minorHAnsi" w:hAnsiTheme="minorHAnsi" w:cstheme="minorHAnsi"/>
          <w:szCs w:val="24"/>
          <w:lang w:val="fr-FR"/>
        </w:rPr>
        <w:t>pas oublier le</w:t>
      </w:r>
      <w:r w:rsidRPr="00352870">
        <w:rPr>
          <w:rFonts w:asciiTheme="minorHAnsi" w:hAnsiTheme="minorHAnsi" w:cstheme="minorHAnsi"/>
          <w:szCs w:val="24"/>
          <w:lang w:val="fr-FR"/>
        </w:rPr>
        <w:t xml:space="preserve"> rôle de la personnalité</w:t>
      </w:r>
      <w:r w:rsidR="00793DA3"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Nous participons tous d’une </w:t>
      </w:r>
      <w:r w:rsidR="00A8487F" w:rsidRPr="00352870">
        <w:rPr>
          <w:rFonts w:asciiTheme="minorHAnsi" w:hAnsiTheme="minorHAnsi" w:cstheme="minorHAnsi"/>
          <w:szCs w:val="24"/>
          <w:lang w:val="fr-FR"/>
        </w:rPr>
        <w:t>c</w:t>
      </w:r>
      <w:r w:rsidR="009C532A" w:rsidRPr="00352870">
        <w:rPr>
          <w:rFonts w:asciiTheme="minorHAnsi" w:hAnsiTheme="minorHAnsi" w:cstheme="minorHAnsi"/>
          <w:szCs w:val="24"/>
          <w:lang w:val="fr-FR"/>
        </w:rPr>
        <w:t>ulture</w:t>
      </w:r>
      <w:r w:rsidR="00793DA3"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nous avons tous une </w:t>
      </w:r>
      <w:proofErr w:type="gramStart"/>
      <w:r w:rsidR="00793DA3" w:rsidRPr="00352870">
        <w:rPr>
          <w:rFonts w:asciiTheme="minorHAnsi" w:hAnsiTheme="minorHAnsi" w:cstheme="minorHAnsi"/>
          <w:szCs w:val="24"/>
          <w:lang w:val="fr-FR"/>
        </w:rPr>
        <w:t>culture</w:t>
      </w:r>
      <w:r w:rsidR="009C532A" w:rsidRPr="00352870">
        <w:rPr>
          <w:rFonts w:asciiTheme="minorHAnsi" w:hAnsiTheme="minorHAnsi" w:cstheme="minorHAnsi"/>
          <w:szCs w:val="24"/>
          <w:lang w:val="fr-FR"/>
        </w:rPr>
        <w:t>;</w:t>
      </w:r>
      <w:proofErr w:type="gramEnd"/>
      <w:r w:rsidR="009C532A"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mais je suis un individu, je ne suis pas une</w:t>
      </w:r>
      <w:r w:rsidR="00A8487F" w:rsidRPr="00352870">
        <w:rPr>
          <w:rFonts w:asciiTheme="minorHAnsi" w:hAnsiTheme="minorHAnsi" w:cstheme="minorHAnsi"/>
          <w:szCs w:val="24"/>
          <w:lang w:val="fr-FR"/>
        </w:rPr>
        <w:t xml:space="preserve"> c</w:t>
      </w:r>
      <w:r w:rsidR="009C532A" w:rsidRPr="00352870">
        <w:rPr>
          <w:rFonts w:asciiTheme="minorHAnsi" w:hAnsiTheme="minorHAnsi" w:cstheme="minorHAnsi"/>
          <w:szCs w:val="24"/>
          <w:lang w:val="fr-FR"/>
        </w:rPr>
        <w:t>ulture.</w:t>
      </w:r>
      <w:r w:rsidRPr="00352870">
        <w:rPr>
          <w:rFonts w:asciiTheme="minorHAnsi" w:hAnsiTheme="minorHAnsi" w:cstheme="minorHAnsi"/>
          <w:szCs w:val="24"/>
          <w:lang w:val="fr-FR"/>
        </w:rPr>
        <w:t xml:space="preserve"> Je suis une personne</w:t>
      </w:r>
      <w:r w:rsidR="00E209FF" w:rsidRPr="00352870">
        <w:rPr>
          <w:rFonts w:asciiTheme="minorHAnsi" w:hAnsiTheme="minorHAnsi" w:cstheme="minorHAnsi"/>
          <w:szCs w:val="24"/>
          <w:lang w:val="fr-FR"/>
        </w:rPr>
        <w:t>,</w:t>
      </w:r>
      <w:r w:rsidR="00A8487F"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influencée par mes gènes, mon hérédité</w:t>
      </w:r>
      <w:r w:rsidR="009C532A" w:rsidRPr="00352870">
        <w:rPr>
          <w:rFonts w:asciiTheme="minorHAnsi" w:hAnsiTheme="minorHAnsi" w:cstheme="minorHAnsi"/>
          <w:szCs w:val="24"/>
          <w:lang w:val="fr-FR"/>
        </w:rPr>
        <w:t>,</w:t>
      </w:r>
      <w:r w:rsidRPr="00352870">
        <w:rPr>
          <w:rFonts w:asciiTheme="minorHAnsi" w:hAnsiTheme="minorHAnsi" w:cstheme="minorHAnsi"/>
          <w:szCs w:val="24"/>
          <w:lang w:val="fr-FR"/>
        </w:rPr>
        <w:t xml:space="preserve"> mon</w:t>
      </w:r>
      <w:r w:rsidR="009C532A" w:rsidRPr="00352870">
        <w:rPr>
          <w:rFonts w:asciiTheme="minorHAnsi" w:hAnsiTheme="minorHAnsi" w:cstheme="minorHAnsi"/>
          <w:szCs w:val="24"/>
          <w:lang w:val="fr-FR"/>
        </w:rPr>
        <w:t xml:space="preserve"> environ</w:t>
      </w:r>
      <w:r w:rsidRPr="00352870">
        <w:rPr>
          <w:rFonts w:asciiTheme="minorHAnsi" w:hAnsiTheme="minorHAnsi" w:cstheme="minorHAnsi"/>
          <w:szCs w:val="24"/>
          <w:lang w:val="fr-FR"/>
        </w:rPr>
        <w:t>ne</w:t>
      </w:r>
      <w:r w:rsidR="009C532A" w:rsidRPr="00352870">
        <w:rPr>
          <w:rFonts w:asciiTheme="minorHAnsi" w:hAnsiTheme="minorHAnsi" w:cstheme="minorHAnsi"/>
          <w:szCs w:val="24"/>
          <w:lang w:val="fr-FR"/>
        </w:rPr>
        <w:t xml:space="preserve">ment </w:t>
      </w:r>
      <w:r w:rsidRPr="00352870">
        <w:rPr>
          <w:rFonts w:asciiTheme="minorHAnsi" w:hAnsiTheme="minorHAnsi" w:cstheme="minorHAnsi"/>
          <w:szCs w:val="24"/>
          <w:lang w:val="fr-FR"/>
        </w:rPr>
        <w:t xml:space="preserve">et ma </w:t>
      </w:r>
      <w:r w:rsidR="009C532A" w:rsidRPr="00352870">
        <w:rPr>
          <w:rFonts w:asciiTheme="minorHAnsi" w:hAnsiTheme="minorHAnsi" w:cstheme="minorHAnsi"/>
          <w:szCs w:val="24"/>
          <w:lang w:val="fr-FR"/>
        </w:rPr>
        <w:t>culture</w:t>
      </w:r>
      <w:r w:rsidR="00A8487F" w:rsidRPr="00352870">
        <w:rPr>
          <w:rFonts w:asciiTheme="minorHAnsi" w:hAnsiTheme="minorHAnsi" w:cstheme="minorHAnsi"/>
          <w:szCs w:val="24"/>
          <w:lang w:val="fr-FR"/>
        </w:rPr>
        <w:t>.</w:t>
      </w:r>
      <w:r w:rsidRPr="00352870">
        <w:rPr>
          <w:rFonts w:asciiTheme="minorHAnsi" w:hAnsiTheme="minorHAnsi" w:cstheme="minorHAnsi"/>
          <w:szCs w:val="24"/>
          <w:lang w:val="fr-FR"/>
        </w:rPr>
        <w:t xml:space="preserve"> </w:t>
      </w:r>
      <w:r w:rsidR="00FE05F0" w:rsidRPr="00352870">
        <w:rPr>
          <w:rFonts w:asciiTheme="minorHAnsi" w:hAnsiTheme="minorHAnsi" w:cstheme="minorHAnsi"/>
          <w:szCs w:val="24"/>
          <w:lang w:val="fr-FR"/>
        </w:rPr>
        <w:t>Nous ne devons pas présumer donc que tou</w:t>
      </w:r>
      <w:r w:rsidR="00507175" w:rsidRPr="00352870">
        <w:rPr>
          <w:rFonts w:asciiTheme="minorHAnsi" w:hAnsiTheme="minorHAnsi" w:cstheme="minorHAnsi"/>
          <w:szCs w:val="24"/>
          <w:lang w:val="fr-FR"/>
        </w:rPr>
        <w:t xml:space="preserve">s ceux qui appartiennent à </w:t>
      </w:r>
      <w:r w:rsidR="00FE05F0" w:rsidRPr="00352870">
        <w:rPr>
          <w:rFonts w:asciiTheme="minorHAnsi" w:hAnsiTheme="minorHAnsi" w:cstheme="minorHAnsi"/>
          <w:szCs w:val="24"/>
          <w:lang w:val="fr-FR"/>
        </w:rPr>
        <w:t>une</w:t>
      </w:r>
      <w:r w:rsidR="00163FC4" w:rsidRPr="00352870">
        <w:rPr>
          <w:rFonts w:asciiTheme="minorHAnsi" w:hAnsiTheme="minorHAnsi" w:cstheme="minorHAnsi"/>
          <w:szCs w:val="24"/>
          <w:lang w:val="fr-FR"/>
        </w:rPr>
        <w:t xml:space="preserve"> culture </w:t>
      </w:r>
      <w:r w:rsidR="00FE05F0" w:rsidRPr="00352870">
        <w:rPr>
          <w:rFonts w:asciiTheme="minorHAnsi" w:hAnsiTheme="minorHAnsi" w:cstheme="minorHAnsi"/>
          <w:szCs w:val="24"/>
          <w:lang w:val="fr-FR"/>
        </w:rPr>
        <w:t xml:space="preserve">particulière </w:t>
      </w:r>
      <w:r w:rsidR="00044123" w:rsidRPr="00352870">
        <w:rPr>
          <w:rFonts w:asciiTheme="minorHAnsi" w:hAnsiTheme="minorHAnsi" w:cstheme="minorHAnsi"/>
          <w:szCs w:val="24"/>
          <w:lang w:val="fr-FR"/>
        </w:rPr>
        <w:t>sont exactement les mêmes</w:t>
      </w:r>
      <w:r w:rsidR="00163FC4" w:rsidRPr="00352870">
        <w:rPr>
          <w:rFonts w:asciiTheme="minorHAnsi" w:hAnsiTheme="minorHAnsi" w:cstheme="minorHAnsi"/>
          <w:szCs w:val="24"/>
          <w:lang w:val="fr-FR"/>
        </w:rPr>
        <w:t xml:space="preserve">.  </w:t>
      </w:r>
      <w:r w:rsidR="00044123" w:rsidRPr="00352870">
        <w:rPr>
          <w:rFonts w:asciiTheme="minorHAnsi" w:hAnsiTheme="minorHAnsi" w:cstheme="minorHAnsi"/>
          <w:szCs w:val="24"/>
          <w:lang w:val="fr-FR"/>
        </w:rPr>
        <w:t xml:space="preserve">Chacun a sa </w:t>
      </w:r>
      <w:r w:rsidR="00507175" w:rsidRPr="00352870">
        <w:rPr>
          <w:rFonts w:asciiTheme="minorHAnsi" w:hAnsiTheme="minorHAnsi" w:cstheme="minorHAnsi"/>
          <w:szCs w:val="24"/>
          <w:lang w:val="fr-FR"/>
        </w:rPr>
        <w:t xml:space="preserve">propre </w:t>
      </w:r>
      <w:r w:rsidR="00044123" w:rsidRPr="00352870">
        <w:rPr>
          <w:rFonts w:asciiTheme="minorHAnsi" w:hAnsiTheme="minorHAnsi" w:cstheme="minorHAnsi"/>
          <w:szCs w:val="24"/>
          <w:lang w:val="fr-FR"/>
        </w:rPr>
        <w:t>personnalité</w:t>
      </w:r>
      <w:r w:rsidR="00163FC4" w:rsidRPr="00352870">
        <w:rPr>
          <w:rFonts w:asciiTheme="minorHAnsi" w:hAnsiTheme="minorHAnsi" w:cstheme="minorHAnsi"/>
          <w:szCs w:val="24"/>
          <w:lang w:val="fr-FR"/>
        </w:rPr>
        <w:t>.</w:t>
      </w:r>
      <w:r w:rsidR="00793DA3" w:rsidRPr="00352870">
        <w:rPr>
          <w:rFonts w:asciiTheme="minorHAnsi" w:hAnsiTheme="minorHAnsi" w:cstheme="minorHAnsi"/>
          <w:szCs w:val="24"/>
          <w:lang w:val="fr-FR"/>
        </w:rPr>
        <w:t xml:space="preserve">  </w:t>
      </w:r>
      <w:r w:rsidR="00044123" w:rsidRPr="00352870">
        <w:rPr>
          <w:rFonts w:asciiTheme="minorHAnsi" w:hAnsiTheme="minorHAnsi" w:cstheme="minorHAnsi"/>
          <w:szCs w:val="24"/>
          <w:lang w:val="fr-FR"/>
        </w:rPr>
        <w:t xml:space="preserve">C’est </w:t>
      </w:r>
      <w:r w:rsidR="00793DA3" w:rsidRPr="00352870">
        <w:rPr>
          <w:rFonts w:asciiTheme="minorHAnsi" w:hAnsiTheme="minorHAnsi" w:cstheme="minorHAnsi"/>
          <w:szCs w:val="24"/>
          <w:lang w:val="fr-FR"/>
        </w:rPr>
        <w:t xml:space="preserve">important </w:t>
      </w:r>
      <w:r w:rsidR="00044123" w:rsidRPr="00352870">
        <w:rPr>
          <w:rFonts w:asciiTheme="minorHAnsi" w:hAnsiTheme="minorHAnsi" w:cstheme="minorHAnsi"/>
          <w:szCs w:val="24"/>
          <w:lang w:val="fr-FR"/>
        </w:rPr>
        <w:t>de ne pas l’oublier quand on traite la question dé</w:t>
      </w:r>
      <w:r w:rsidR="00793DA3" w:rsidRPr="00352870">
        <w:rPr>
          <w:rFonts w:asciiTheme="minorHAnsi" w:hAnsiTheme="minorHAnsi" w:cstheme="minorHAnsi"/>
          <w:szCs w:val="24"/>
          <w:lang w:val="fr-FR"/>
        </w:rPr>
        <w:t xml:space="preserve">licate </w:t>
      </w:r>
      <w:r w:rsidR="00044123" w:rsidRPr="00352870">
        <w:rPr>
          <w:rFonts w:asciiTheme="minorHAnsi" w:hAnsiTheme="minorHAnsi" w:cstheme="minorHAnsi"/>
          <w:szCs w:val="24"/>
          <w:lang w:val="fr-FR"/>
        </w:rPr>
        <w:t xml:space="preserve">du </w:t>
      </w:r>
      <w:r w:rsidR="00793DA3" w:rsidRPr="00352870">
        <w:rPr>
          <w:rFonts w:asciiTheme="minorHAnsi" w:hAnsiTheme="minorHAnsi" w:cstheme="minorHAnsi"/>
          <w:szCs w:val="24"/>
          <w:lang w:val="fr-FR"/>
        </w:rPr>
        <w:t>discern</w:t>
      </w:r>
      <w:r w:rsidR="00044123" w:rsidRPr="00352870">
        <w:rPr>
          <w:rFonts w:asciiTheme="minorHAnsi" w:hAnsiTheme="minorHAnsi" w:cstheme="minorHAnsi"/>
          <w:szCs w:val="24"/>
          <w:lang w:val="fr-FR"/>
        </w:rPr>
        <w:t>e</w:t>
      </w:r>
      <w:r w:rsidR="00793DA3" w:rsidRPr="00352870">
        <w:rPr>
          <w:rFonts w:asciiTheme="minorHAnsi" w:hAnsiTheme="minorHAnsi" w:cstheme="minorHAnsi"/>
          <w:szCs w:val="24"/>
          <w:lang w:val="fr-FR"/>
        </w:rPr>
        <w:t>ment</w:t>
      </w:r>
      <w:r w:rsidR="00044123" w:rsidRPr="00352870">
        <w:rPr>
          <w:rFonts w:asciiTheme="minorHAnsi" w:hAnsiTheme="minorHAnsi" w:cstheme="minorHAnsi"/>
          <w:szCs w:val="24"/>
          <w:lang w:val="fr-FR"/>
        </w:rPr>
        <w:t xml:space="preserve"> vocationnel</w:t>
      </w:r>
      <w:r w:rsidR="00793DA3" w:rsidRPr="00352870">
        <w:rPr>
          <w:rFonts w:asciiTheme="minorHAnsi" w:hAnsiTheme="minorHAnsi" w:cstheme="minorHAnsi"/>
          <w:szCs w:val="24"/>
          <w:lang w:val="fr-FR"/>
        </w:rPr>
        <w:t>.</w:t>
      </w:r>
    </w:p>
    <w:p w:rsidR="00182586" w:rsidRPr="00352870" w:rsidRDefault="00182586" w:rsidP="00B40502">
      <w:pPr>
        <w:jc w:val="both"/>
        <w:rPr>
          <w:rFonts w:asciiTheme="minorHAnsi" w:hAnsiTheme="minorHAnsi" w:cstheme="minorHAnsi"/>
          <w:szCs w:val="24"/>
          <w:lang w:val="fr-FR"/>
        </w:rPr>
      </w:pPr>
    </w:p>
    <w:p w:rsidR="00281570" w:rsidRPr="00352870" w:rsidRDefault="00305491" w:rsidP="00B40502">
      <w:pPr>
        <w:numPr>
          <w:ilvl w:val="0"/>
          <w:numId w:val="3"/>
        </w:numPr>
        <w:jc w:val="both"/>
        <w:rPr>
          <w:rFonts w:asciiTheme="minorHAnsi" w:hAnsiTheme="minorHAnsi" w:cstheme="minorHAnsi"/>
          <w:b/>
          <w:szCs w:val="24"/>
          <w:lang w:val="fr-FR"/>
        </w:rPr>
      </w:pPr>
      <w:r w:rsidRPr="00352870">
        <w:rPr>
          <w:rFonts w:asciiTheme="minorHAnsi" w:hAnsiTheme="minorHAnsi" w:cstheme="minorHAnsi"/>
          <w:b/>
          <w:szCs w:val="24"/>
          <w:lang w:val="fr-FR"/>
        </w:rPr>
        <w:t>Discern</w:t>
      </w:r>
      <w:r w:rsidR="00044123" w:rsidRPr="00352870">
        <w:rPr>
          <w:rFonts w:asciiTheme="minorHAnsi" w:hAnsiTheme="minorHAnsi" w:cstheme="minorHAnsi"/>
          <w:b/>
          <w:szCs w:val="24"/>
          <w:lang w:val="fr-FR"/>
        </w:rPr>
        <w:t>ement/f</w:t>
      </w:r>
      <w:r w:rsidRPr="00352870">
        <w:rPr>
          <w:rFonts w:asciiTheme="minorHAnsi" w:hAnsiTheme="minorHAnsi" w:cstheme="minorHAnsi"/>
          <w:b/>
          <w:szCs w:val="24"/>
          <w:lang w:val="fr-FR"/>
        </w:rPr>
        <w:t>ormation</w:t>
      </w:r>
      <w:r w:rsidR="00281570" w:rsidRPr="00352870">
        <w:rPr>
          <w:rFonts w:asciiTheme="minorHAnsi" w:hAnsiTheme="minorHAnsi" w:cstheme="minorHAnsi"/>
          <w:b/>
          <w:szCs w:val="24"/>
          <w:lang w:val="fr-FR"/>
        </w:rPr>
        <w:t xml:space="preserve"> </w:t>
      </w:r>
      <w:r w:rsidR="00044123" w:rsidRPr="00352870">
        <w:rPr>
          <w:rFonts w:asciiTheme="minorHAnsi" w:hAnsiTheme="minorHAnsi" w:cstheme="minorHAnsi"/>
          <w:b/>
          <w:szCs w:val="24"/>
          <w:lang w:val="fr-FR"/>
        </w:rPr>
        <w:t>pour la mission i</w:t>
      </w:r>
      <w:r w:rsidR="00281570" w:rsidRPr="00352870">
        <w:rPr>
          <w:rFonts w:asciiTheme="minorHAnsi" w:hAnsiTheme="minorHAnsi" w:cstheme="minorHAnsi"/>
          <w:b/>
          <w:szCs w:val="24"/>
          <w:lang w:val="fr-FR"/>
        </w:rPr>
        <w:t>ntercultur</w:t>
      </w:r>
      <w:r w:rsidR="00044123" w:rsidRPr="00352870">
        <w:rPr>
          <w:rFonts w:asciiTheme="minorHAnsi" w:hAnsiTheme="minorHAnsi" w:cstheme="minorHAnsi"/>
          <w:b/>
          <w:szCs w:val="24"/>
          <w:lang w:val="fr-FR"/>
        </w:rPr>
        <w:t>elle</w:t>
      </w:r>
    </w:p>
    <w:p w:rsidR="00667F47" w:rsidRPr="00352870" w:rsidRDefault="00667F47" w:rsidP="00B40502">
      <w:pPr>
        <w:jc w:val="both"/>
        <w:rPr>
          <w:rFonts w:asciiTheme="minorHAnsi" w:hAnsiTheme="minorHAnsi" w:cstheme="minorHAnsi"/>
          <w:szCs w:val="24"/>
          <w:lang w:val="fr-FR"/>
        </w:rPr>
      </w:pPr>
    </w:p>
    <w:p w:rsidR="00281570" w:rsidRPr="00352870" w:rsidRDefault="00507175" w:rsidP="00B40502">
      <w:pPr>
        <w:jc w:val="both"/>
        <w:rPr>
          <w:rFonts w:asciiTheme="minorHAnsi" w:hAnsiTheme="minorHAnsi" w:cstheme="minorHAnsi"/>
          <w:szCs w:val="24"/>
          <w:lang w:val="fr-FR"/>
        </w:rPr>
      </w:pPr>
      <w:r w:rsidRPr="00352870">
        <w:rPr>
          <w:rFonts w:asciiTheme="minorHAnsi" w:hAnsiTheme="minorHAnsi" w:cstheme="minorHAnsi"/>
          <w:szCs w:val="24"/>
          <w:lang w:val="fr-FR"/>
        </w:rPr>
        <w:t xml:space="preserve">Après avoir appris quelques </w:t>
      </w:r>
      <w:r w:rsidR="00044123" w:rsidRPr="00352870">
        <w:rPr>
          <w:rFonts w:asciiTheme="minorHAnsi" w:hAnsiTheme="minorHAnsi" w:cstheme="minorHAnsi"/>
          <w:szCs w:val="24"/>
          <w:lang w:val="fr-FR"/>
        </w:rPr>
        <w:t>éléments de l’</w:t>
      </w:r>
      <w:r w:rsidR="00976463" w:rsidRPr="00352870">
        <w:rPr>
          <w:rFonts w:asciiTheme="minorHAnsi" w:hAnsiTheme="minorHAnsi" w:cstheme="minorHAnsi"/>
          <w:szCs w:val="24"/>
          <w:lang w:val="fr-FR"/>
        </w:rPr>
        <w:t>interculturalit</w:t>
      </w:r>
      <w:r w:rsidR="00044123" w:rsidRPr="00352870">
        <w:rPr>
          <w:rFonts w:asciiTheme="minorHAnsi" w:hAnsiTheme="minorHAnsi" w:cstheme="minorHAnsi"/>
          <w:szCs w:val="24"/>
          <w:lang w:val="fr-FR"/>
        </w:rPr>
        <w:t>é</w:t>
      </w:r>
      <w:r w:rsidR="007C649A"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on peut </w:t>
      </w:r>
      <w:r w:rsidR="00FA4034" w:rsidRPr="00352870">
        <w:rPr>
          <w:rFonts w:asciiTheme="minorHAnsi" w:hAnsiTheme="minorHAnsi" w:cstheme="minorHAnsi"/>
          <w:szCs w:val="24"/>
          <w:lang w:val="fr-FR"/>
        </w:rPr>
        <w:t>voir quel</w:t>
      </w:r>
      <w:r w:rsidRPr="00352870">
        <w:rPr>
          <w:rFonts w:asciiTheme="minorHAnsi" w:hAnsiTheme="minorHAnsi" w:cstheme="minorHAnsi"/>
          <w:szCs w:val="24"/>
          <w:lang w:val="fr-FR"/>
        </w:rPr>
        <w:t xml:space="preserve">s sont leurs effets </w:t>
      </w:r>
      <w:r w:rsidR="00FA4034" w:rsidRPr="00352870">
        <w:rPr>
          <w:rFonts w:asciiTheme="minorHAnsi" w:hAnsiTheme="minorHAnsi" w:cstheme="minorHAnsi"/>
          <w:szCs w:val="24"/>
          <w:lang w:val="fr-FR"/>
        </w:rPr>
        <w:t xml:space="preserve">sur le discernement </w:t>
      </w:r>
      <w:r w:rsidR="007C649A" w:rsidRPr="00352870">
        <w:rPr>
          <w:rFonts w:asciiTheme="minorHAnsi" w:hAnsiTheme="minorHAnsi" w:cstheme="minorHAnsi"/>
          <w:szCs w:val="24"/>
          <w:lang w:val="fr-FR"/>
        </w:rPr>
        <w:t>vocation</w:t>
      </w:r>
      <w:r w:rsidR="00FA4034" w:rsidRPr="00352870">
        <w:rPr>
          <w:rFonts w:asciiTheme="minorHAnsi" w:hAnsiTheme="minorHAnsi" w:cstheme="minorHAnsi"/>
          <w:szCs w:val="24"/>
          <w:lang w:val="fr-FR"/>
        </w:rPr>
        <w:t>nel des candidat</w:t>
      </w:r>
      <w:r w:rsidR="007C649A" w:rsidRPr="00352870">
        <w:rPr>
          <w:rFonts w:asciiTheme="minorHAnsi" w:hAnsiTheme="minorHAnsi" w:cstheme="minorHAnsi"/>
          <w:szCs w:val="24"/>
          <w:lang w:val="fr-FR"/>
        </w:rPr>
        <w:t xml:space="preserve">s </w:t>
      </w:r>
      <w:r w:rsidR="00FA4034" w:rsidRPr="00352870">
        <w:rPr>
          <w:rFonts w:asciiTheme="minorHAnsi" w:hAnsiTheme="minorHAnsi" w:cstheme="minorHAnsi"/>
          <w:szCs w:val="24"/>
          <w:lang w:val="fr-FR"/>
        </w:rPr>
        <w:t xml:space="preserve">à la vie religieuse dans un monde </w:t>
      </w:r>
      <w:r w:rsidR="007C649A" w:rsidRPr="00352870">
        <w:rPr>
          <w:rFonts w:asciiTheme="minorHAnsi" w:hAnsiTheme="minorHAnsi" w:cstheme="minorHAnsi"/>
          <w:szCs w:val="24"/>
          <w:lang w:val="fr-FR"/>
        </w:rPr>
        <w:t>intercultur</w:t>
      </w:r>
      <w:r w:rsidR="00FA4034" w:rsidRPr="00352870">
        <w:rPr>
          <w:rFonts w:asciiTheme="minorHAnsi" w:hAnsiTheme="minorHAnsi" w:cstheme="minorHAnsi"/>
          <w:szCs w:val="24"/>
          <w:lang w:val="fr-FR"/>
        </w:rPr>
        <w:t>el</w:t>
      </w:r>
      <w:r w:rsidR="007C649A" w:rsidRPr="00352870">
        <w:rPr>
          <w:rFonts w:asciiTheme="minorHAnsi" w:hAnsiTheme="minorHAnsi" w:cstheme="minorHAnsi"/>
          <w:szCs w:val="24"/>
          <w:lang w:val="fr-FR"/>
        </w:rPr>
        <w:t xml:space="preserve">. </w:t>
      </w:r>
      <w:r w:rsidR="00FA4034" w:rsidRPr="00352870">
        <w:rPr>
          <w:rFonts w:asciiTheme="minorHAnsi" w:hAnsiTheme="minorHAnsi" w:cstheme="minorHAnsi"/>
          <w:szCs w:val="24"/>
          <w:lang w:val="fr-FR"/>
        </w:rPr>
        <w:t xml:space="preserve">Comment discernons-nous si un candidat a la capacité de vivre et </w:t>
      </w:r>
      <w:r w:rsidR="00087160" w:rsidRPr="00352870">
        <w:rPr>
          <w:rFonts w:asciiTheme="minorHAnsi" w:hAnsiTheme="minorHAnsi" w:cstheme="minorHAnsi"/>
          <w:szCs w:val="24"/>
          <w:lang w:val="fr-FR"/>
        </w:rPr>
        <w:t xml:space="preserve">de </w:t>
      </w:r>
      <w:r w:rsidR="00FA4034" w:rsidRPr="00352870">
        <w:rPr>
          <w:rFonts w:asciiTheme="minorHAnsi" w:hAnsiTheme="minorHAnsi" w:cstheme="minorHAnsi"/>
          <w:szCs w:val="24"/>
          <w:lang w:val="fr-FR"/>
        </w:rPr>
        <w:t>travailler de façon interculturelle</w:t>
      </w:r>
      <w:r w:rsidR="007C649A" w:rsidRPr="00352870">
        <w:rPr>
          <w:rFonts w:asciiTheme="minorHAnsi" w:hAnsiTheme="minorHAnsi" w:cstheme="minorHAnsi"/>
          <w:szCs w:val="24"/>
          <w:lang w:val="fr-FR"/>
        </w:rPr>
        <w:t xml:space="preserve">, </w:t>
      </w:r>
      <w:r w:rsidR="00FA4034" w:rsidRPr="00352870">
        <w:rPr>
          <w:rFonts w:asciiTheme="minorHAnsi" w:hAnsiTheme="minorHAnsi" w:cstheme="minorHAnsi"/>
          <w:szCs w:val="24"/>
          <w:lang w:val="fr-FR"/>
        </w:rPr>
        <w:t xml:space="preserve">et comment les aidons-nous à </w:t>
      </w:r>
      <w:r w:rsidR="004A15F5" w:rsidRPr="00352870">
        <w:rPr>
          <w:rFonts w:asciiTheme="minorHAnsi" w:hAnsiTheme="minorHAnsi" w:cstheme="minorHAnsi"/>
          <w:szCs w:val="24"/>
          <w:lang w:val="fr-FR"/>
        </w:rPr>
        <w:t>accroître</w:t>
      </w:r>
      <w:r w:rsidR="00FA4034" w:rsidRPr="00352870">
        <w:rPr>
          <w:rFonts w:asciiTheme="minorHAnsi" w:hAnsiTheme="minorHAnsi" w:cstheme="minorHAnsi"/>
          <w:szCs w:val="24"/>
          <w:lang w:val="fr-FR"/>
        </w:rPr>
        <w:t xml:space="preserve"> leur</w:t>
      </w:r>
      <w:r w:rsidR="00E209FF" w:rsidRPr="00352870">
        <w:rPr>
          <w:rFonts w:asciiTheme="minorHAnsi" w:hAnsiTheme="minorHAnsi" w:cstheme="minorHAnsi"/>
          <w:szCs w:val="24"/>
          <w:lang w:val="fr-FR"/>
        </w:rPr>
        <w:t>s</w:t>
      </w:r>
      <w:r w:rsidR="00FA4034" w:rsidRPr="00352870">
        <w:rPr>
          <w:rFonts w:asciiTheme="minorHAnsi" w:hAnsiTheme="minorHAnsi" w:cstheme="minorHAnsi"/>
          <w:szCs w:val="24"/>
          <w:lang w:val="fr-FR"/>
        </w:rPr>
        <w:t xml:space="preserve"> compétence</w:t>
      </w:r>
      <w:r w:rsidR="00E209FF" w:rsidRPr="00352870">
        <w:rPr>
          <w:rFonts w:asciiTheme="minorHAnsi" w:hAnsiTheme="minorHAnsi" w:cstheme="minorHAnsi"/>
          <w:szCs w:val="24"/>
          <w:lang w:val="fr-FR"/>
        </w:rPr>
        <w:t>s</w:t>
      </w:r>
      <w:r w:rsidR="00FA4034" w:rsidRPr="00352870">
        <w:rPr>
          <w:rFonts w:asciiTheme="minorHAnsi" w:hAnsiTheme="minorHAnsi" w:cstheme="minorHAnsi"/>
          <w:szCs w:val="24"/>
          <w:lang w:val="fr-FR"/>
        </w:rPr>
        <w:t xml:space="preserve"> </w:t>
      </w:r>
      <w:proofErr w:type="gramStart"/>
      <w:r w:rsidR="007C649A" w:rsidRPr="00352870">
        <w:rPr>
          <w:rFonts w:asciiTheme="minorHAnsi" w:hAnsiTheme="minorHAnsi" w:cstheme="minorHAnsi"/>
          <w:szCs w:val="24"/>
          <w:lang w:val="fr-FR"/>
        </w:rPr>
        <w:t>intercultur</w:t>
      </w:r>
      <w:r w:rsidR="00FA4034" w:rsidRPr="00352870">
        <w:rPr>
          <w:rFonts w:asciiTheme="minorHAnsi" w:hAnsiTheme="minorHAnsi" w:cstheme="minorHAnsi"/>
          <w:szCs w:val="24"/>
          <w:lang w:val="fr-FR"/>
        </w:rPr>
        <w:t>elle</w:t>
      </w:r>
      <w:r w:rsidR="00E209FF" w:rsidRPr="00352870">
        <w:rPr>
          <w:rFonts w:asciiTheme="minorHAnsi" w:hAnsiTheme="minorHAnsi" w:cstheme="minorHAnsi"/>
          <w:szCs w:val="24"/>
          <w:lang w:val="fr-FR"/>
        </w:rPr>
        <w:t>s</w:t>
      </w:r>
      <w:r w:rsidR="007C649A" w:rsidRPr="00352870">
        <w:rPr>
          <w:rFonts w:asciiTheme="minorHAnsi" w:hAnsiTheme="minorHAnsi" w:cstheme="minorHAnsi"/>
          <w:szCs w:val="24"/>
          <w:lang w:val="fr-FR"/>
        </w:rPr>
        <w:t>?</w:t>
      </w:r>
      <w:proofErr w:type="gramEnd"/>
      <w:r w:rsidR="007C649A" w:rsidRPr="00352870">
        <w:rPr>
          <w:rFonts w:asciiTheme="minorHAnsi" w:hAnsiTheme="minorHAnsi" w:cstheme="minorHAnsi"/>
          <w:szCs w:val="24"/>
          <w:lang w:val="fr-FR"/>
        </w:rPr>
        <w:t xml:space="preserve">  </w:t>
      </w:r>
      <w:r w:rsidR="004A15F5" w:rsidRPr="00352870">
        <w:rPr>
          <w:rFonts w:asciiTheme="minorHAnsi" w:hAnsiTheme="minorHAnsi" w:cstheme="minorHAnsi"/>
          <w:szCs w:val="24"/>
          <w:lang w:val="fr-FR"/>
        </w:rPr>
        <w:t>Voyons les connaissances, les</w:t>
      </w:r>
      <w:r w:rsidR="007C649A" w:rsidRPr="00352870">
        <w:rPr>
          <w:rFonts w:asciiTheme="minorHAnsi" w:hAnsiTheme="minorHAnsi" w:cstheme="minorHAnsi"/>
          <w:szCs w:val="24"/>
          <w:lang w:val="fr-FR"/>
        </w:rPr>
        <w:t xml:space="preserve"> attitudes </w:t>
      </w:r>
      <w:r w:rsidR="004A15F5" w:rsidRPr="00352870">
        <w:rPr>
          <w:rFonts w:asciiTheme="minorHAnsi" w:hAnsiTheme="minorHAnsi" w:cstheme="minorHAnsi"/>
          <w:szCs w:val="24"/>
          <w:lang w:val="fr-FR"/>
        </w:rPr>
        <w:t>et les compétences nécessaires dans tous les domaines</w:t>
      </w:r>
      <w:r w:rsidR="00087160" w:rsidRPr="00352870">
        <w:rPr>
          <w:rFonts w:asciiTheme="minorHAnsi" w:hAnsiTheme="minorHAnsi" w:cstheme="minorHAnsi"/>
          <w:szCs w:val="24"/>
          <w:lang w:val="fr-FR"/>
        </w:rPr>
        <w:t>,</w:t>
      </w:r>
      <w:r w:rsidR="004A15F5" w:rsidRPr="00352870">
        <w:rPr>
          <w:rFonts w:asciiTheme="minorHAnsi" w:hAnsiTheme="minorHAnsi" w:cstheme="minorHAnsi"/>
          <w:szCs w:val="24"/>
          <w:lang w:val="fr-FR"/>
        </w:rPr>
        <w:t xml:space="preserve"> ou </w:t>
      </w:r>
      <w:r w:rsidR="00087160" w:rsidRPr="00352870">
        <w:rPr>
          <w:rFonts w:asciiTheme="minorHAnsi" w:hAnsiTheme="minorHAnsi" w:cstheme="minorHAnsi"/>
          <w:szCs w:val="24"/>
          <w:lang w:val="fr-FR"/>
        </w:rPr>
        <w:t xml:space="preserve">les </w:t>
      </w:r>
      <w:r w:rsidR="004A15F5" w:rsidRPr="00352870">
        <w:rPr>
          <w:rFonts w:asciiTheme="minorHAnsi" w:hAnsiTheme="minorHAnsi" w:cstheme="minorHAnsi"/>
          <w:szCs w:val="24"/>
          <w:lang w:val="fr-FR"/>
        </w:rPr>
        <w:t>“piliers</w:t>
      </w:r>
      <w:r w:rsidR="00B8741B" w:rsidRPr="00352870">
        <w:rPr>
          <w:rFonts w:asciiTheme="minorHAnsi" w:hAnsiTheme="minorHAnsi" w:cstheme="minorHAnsi"/>
          <w:szCs w:val="24"/>
          <w:lang w:val="fr-FR"/>
        </w:rPr>
        <w:t xml:space="preserve">” </w:t>
      </w:r>
      <w:r w:rsidR="004A15F5" w:rsidRPr="00352870">
        <w:rPr>
          <w:rFonts w:asciiTheme="minorHAnsi" w:hAnsiTheme="minorHAnsi" w:cstheme="minorHAnsi"/>
          <w:szCs w:val="24"/>
          <w:lang w:val="fr-FR"/>
        </w:rPr>
        <w:t>de ce que nous appelons la</w:t>
      </w:r>
      <w:r w:rsidR="008F7C77" w:rsidRPr="00352870">
        <w:rPr>
          <w:rFonts w:asciiTheme="minorHAnsi" w:hAnsiTheme="minorHAnsi" w:cstheme="minorHAnsi"/>
          <w:szCs w:val="24"/>
          <w:lang w:val="fr-FR"/>
        </w:rPr>
        <w:t xml:space="preserve"> “formation</w:t>
      </w:r>
      <w:r w:rsidR="004A15F5" w:rsidRPr="00352870">
        <w:rPr>
          <w:rFonts w:asciiTheme="minorHAnsi" w:hAnsiTheme="minorHAnsi" w:cstheme="minorHAnsi"/>
          <w:szCs w:val="24"/>
          <w:lang w:val="fr-FR"/>
        </w:rPr>
        <w:t xml:space="preserve"> intégrale</w:t>
      </w:r>
      <w:r w:rsidR="00CD0DAF" w:rsidRPr="00352870">
        <w:rPr>
          <w:rFonts w:asciiTheme="minorHAnsi" w:hAnsiTheme="minorHAnsi" w:cstheme="minorHAnsi"/>
          <w:szCs w:val="24"/>
          <w:lang w:val="fr-FR"/>
        </w:rPr>
        <w:t>.</w:t>
      </w:r>
      <w:r w:rsidR="008F7C77" w:rsidRPr="00352870">
        <w:rPr>
          <w:rFonts w:asciiTheme="minorHAnsi" w:hAnsiTheme="minorHAnsi" w:cstheme="minorHAnsi"/>
          <w:szCs w:val="24"/>
          <w:lang w:val="fr-FR"/>
        </w:rPr>
        <w:t>”</w:t>
      </w:r>
      <w:r w:rsidR="007C649A" w:rsidRPr="00352870">
        <w:rPr>
          <w:rStyle w:val="Appelnotedebasdep"/>
          <w:rFonts w:asciiTheme="minorHAnsi" w:hAnsiTheme="minorHAnsi" w:cstheme="minorHAnsi"/>
          <w:szCs w:val="24"/>
          <w:lang w:val="fr-FR"/>
        </w:rPr>
        <w:footnoteReference w:id="4"/>
      </w:r>
    </w:p>
    <w:p w:rsidR="008F7C77" w:rsidRDefault="008F7C77" w:rsidP="00B40502">
      <w:pPr>
        <w:ind w:left="792"/>
        <w:jc w:val="both"/>
        <w:rPr>
          <w:rFonts w:asciiTheme="minorHAnsi" w:hAnsiTheme="minorHAnsi" w:cstheme="minorHAnsi"/>
          <w:b/>
          <w:szCs w:val="24"/>
          <w:lang w:val="fr-FR"/>
        </w:rPr>
      </w:pPr>
    </w:p>
    <w:p w:rsidR="00352870" w:rsidRPr="00352870" w:rsidRDefault="00352870" w:rsidP="00B40502">
      <w:pPr>
        <w:ind w:left="792"/>
        <w:jc w:val="both"/>
        <w:rPr>
          <w:rFonts w:asciiTheme="minorHAnsi" w:hAnsiTheme="minorHAnsi" w:cstheme="minorHAnsi"/>
          <w:b/>
          <w:szCs w:val="24"/>
          <w:lang w:val="fr-FR"/>
        </w:rPr>
      </w:pPr>
    </w:p>
    <w:p w:rsidR="00281570" w:rsidRPr="00352870" w:rsidRDefault="00451C09" w:rsidP="00B40502">
      <w:pPr>
        <w:jc w:val="both"/>
        <w:rPr>
          <w:rFonts w:asciiTheme="minorHAnsi" w:hAnsiTheme="minorHAnsi" w:cstheme="minorHAnsi"/>
          <w:szCs w:val="24"/>
          <w:lang w:val="fr-FR"/>
        </w:rPr>
      </w:pPr>
      <w:r w:rsidRPr="00352870">
        <w:rPr>
          <w:rFonts w:asciiTheme="minorHAnsi" w:hAnsiTheme="minorHAnsi" w:cstheme="minorHAnsi"/>
          <w:b/>
          <w:szCs w:val="24"/>
          <w:lang w:val="fr-FR"/>
        </w:rPr>
        <w:lastRenderedPageBreak/>
        <w:t xml:space="preserve">3.1 </w:t>
      </w:r>
      <w:r w:rsidR="008F7C77" w:rsidRPr="00352870">
        <w:rPr>
          <w:rFonts w:asciiTheme="minorHAnsi" w:hAnsiTheme="minorHAnsi" w:cstheme="minorHAnsi"/>
          <w:b/>
          <w:szCs w:val="24"/>
          <w:lang w:val="fr-FR"/>
        </w:rPr>
        <w:t xml:space="preserve">Formation </w:t>
      </w:r>
      <w:r w:rsidR="00FA4034" w:rsidRPr="00352870">
        <w:rPr>
          <w:rFonts w:asciiTheme="minorHAnsi" w:hAnsiTheme="minorHAnsi" w:cstheme="minorHAnsi"/>
          <w:b/>
          <w:szCs w:val="24"/>
          <w:lang w:val="fr-FR"/>
        </w:rPr>
        <w:t xml:space="preserve">intellectuelle </w:t>
      </w:r>
      <w:r w:rsidR="008F7C77" w:rsidRPr="00352870">
        <w:rPr>
          <w:rFonts w:asciiTheme="minorHAnsi" w:hAnsiTheme="minorHAnsi" w:cstheme="minorHAnsi"/>
          <w:szCs w:val="24"/>
          <w:lang w:val="fr-FR"/>
        </w:rPr>
        <w:t xml:space="preserve">/ </w:t>
      </w:r>
      <w:r w:rsidR="00FA4034" w:rsidRPr="00352870">
        <w:rPr>
          <w:rFonts w:asciiTheme="minorHAnsi" w:hAnsiTheme="minorHAnsi" w:cstheme="minorHAnsi"/>
          <w:szCs w:val="24"/>
          <w:lang w:val="fr-FR"/>
        </w:rPr>
        <w:t xml:space="preserve">études </w:t>
      </w:r>
      <w:proofErr w:type="gramStart"/>
      <w:r w:rsidR="00531343" w:rsidRPr="00352870">
        <w:rPr>
          <w:rFonts w:asciiTheme="minorHAnsi" w:hAnsiTheme="minorHAnsi" w:cstheme="minorHAnsi"/>
          <w:szCs w:val="24"/>
          <w:lang w:val="fr-FR"/>
        </w:rPr>
        <w:t>théoriques</w:t>
      </w:r>
      <w:r w:rsidR="00281570" w:rsidRPr="00352870">
        <w:rPr>
          <w:rFonts w:asciiTheme="minorHAnsi" w:hAnsiTheme="minorHAnsi" w:cstheme="minorHAnsi"/>
          <w:szCs w:val="24"/>
          <w:lang w:val="fr-FR"/>
        </w:rPr>
        <w:t>:</w:t>
      </w:r>
      <w:proofErr w:type="gramEnd"/>
      <w:r w:rsidR="00281570" w:rsidRPr="00352870">
        <w:rPr>
          <w:rFonts w:asciiTheme="minorHAnsi" w:hAnsiTheme="minorHAnsi" w:cstheme="minorHAnsi"/>
          <w:szCs w:val="24"/>
          <w:lang w:val="fr-FR"/>
        </w:rPr>
        <w:t xml:space="preserve"> </w:t>
      </w:r>
    </w:p>
    <w:p w:rsidR="00451C09" w:rsidRPr="00352870" w:rsidRDefault="00451C09" w:rsidP="00B40502">
      <w:pPr>
        <w:jc w:val="both"/>
        <w:rPr>
          <w:rFonts w:asciiTheme="minorHAnsi" w:hAnsiTheme="minorHAnsi" w:cstheme="minorHAnsi"/>
          <w:szCs w:val="24"/>
          <w:lang w:val="fr-FR"/>
        </w:rPr>
      </w:pPr>
    </w:p>
    <w:p w:rsidR="008F7C77" w:rsidRPr="00352870" w:rsidRDefault="00742701" w:rsidP="00B40502">
      <w:pPr>
        <w:jc w:val="both"/>
        <w:rPr>
          <w:rFonts w:asciiTheme="minorHAnsi" w:hAnsiTheme="minorHAnsi" w:cstheme="minorHAnsi"/>
          <w:szCs w:val="24"/>
          <w:lang w:val="fr-FR"/>
        </w:rPr>
      </w:pPr>
      <w:r w:rsidRPr="00352870">
        <w:rPr>
          <w:rFonts w:asciiTheme="minorHAnsi" w:hAnsiTheme="minorHAnsi" w:cstheme="minorHAnsi"/>
          <w:szCs w:val="24"/>
          <w:lang w:val="fr-FR"/>
        </w:rPr>
        <w:t>L’anthropologie</w:t>
      </w:r>
      <w:r w:rsidR="002D1BCB" w:rsidRPr="00352870">
        <w:rPr>
          <w:rFonts w:asciiTheme="minorHAnsi" w:hAnsiTheme="minorHAnsi" w:cstheme="minorHAnsi"/>
          <w:szCs w:val="24"/>
          <w:lang w:val="fr-FR"/>
        </w:rPr>
        <w:t>,</w:t>
      </w:r>
      <w:r w:rsidR="002F3D19"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l’</w:t>
      </w:r>
      <w:r w:rsidR="002F3D19" w:rsidRPr="00352870">
        <w:rPr>
          <w:rFonts w:asciiTheme="minorHAnsi" w:hAnsiTheme="minorHAnsi" w:cstheme="minorHAnsi"/>
          <w:szCs w:val="24"/>
          <w:lang w:val="fr-FR"/>
        </w:rPr>
        <w:t>ethnolog</w:t>
      </w:r>
      <w:r w:rsidRPr="00352870">
        <w:rPr>
          <w:rFonts w:asciiTheme="minorHAnsi" w:hAnsiTheme="minorHAnsi" w:cstheme="minorHAnsi"/>
          <w:szCs w:val="24"/>
          <w:lang w:val="fr-FR"/>
        </w:rPr>
        <w:t>ie et la sociologie sont des</w:t>
      </w:r>
      <w:r w:rsidR="002D1BCB" w:rsidRPr="00352870">
        <w:rPr>
          <w:rFonts w:asciiTheme="minorHAnsi" w:hAnsiTheme="minorHAnsi" w:cstheme="minorHAnsi"/>
          <w:szCs w:val="24"/>
          <w:lang w:val="fr-FR"/>
        </w:rPr>
        <w:t xml:space="preserve"> disciplines </w:t>
      </w:r>
      <w:r w:rsidRPr="00352870">
        <w:rPr>
          <w:rFonts w:asciiTheme="minorHAnsi" w:hAnsiTheme="minorHAnsi" w:cstheme="minorHAnsi"/>
          <w:szCs w:val="24"/>
          <w:lang w:val="fr-FR"/>
        </w:rPr>
        <w:t xml:space="preserve">importantes pour comprendre la </w:t>
      </w:r>
      <w:r w:rsidR="002F3D19" w:rsidRPr="00352870">
        <w:rPr>
          <w:rFonts w:asciiTheme="minorHAnsi" w:hAnsiTheme="minorHAnsi" w:cstheme="minorHAnsi"/>
          <w:szCs w:val="24"/>
          <w:lang w:val="fr-FR"/>
        </w:rPr>
        <w:t>culture</w:t>
      </w:r>
      <w:r w:rsidR="00451C09"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et </w:t>
      </w:r>
      <w:r w:rsidR="00DF2A50" w:rsidRPr="00352870">
        <w:rPr>
          <w:rFonts w:asciiTheme="minorHAnsi" w:hAnsiTheme="minorHAnsi" w:cstheme="minorHAnsi"/>
          <w:szCs w:val="24"/>
          <w:lang w:val="fr-FR"/>
        </w:rPr>
        <w:t>l’</w:t>
      </w:r>
      <w:r w:rsidRPr="00352870">
        <w:rPr>
          <w:rFonts w:asciiTheme="minorHAnsi" w:hAnsiTheme="minorHAnsi" w:cstheme="minorHAnsi"/>
          <w:szCs w:val="24"/>
          <w:lang w:val="fr-FR"/>
        </w:rPr>
        <w:t>être culturel</w:t>
      </w:r>
      <w:r w:rsidR="002F3D19"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Un cadre intellectuel, </w:t>
      </w:r>
      <w:r w:rsidR="00087160" w:rsidRPr="00352870">
        <w:rPr>
          <w:rFonts w:asciiTheme="minorHAnsi" w:hAnsiTheme="minorHAnsi" w:cstheme="minorHAnsi"/>
          <w:szCs w:val="24"/>
          <w:lang w:val="fr-FR"/>
        </w:rPr>
        <w:t xml:space="preserve">en </w:t>
      </w:r>
      <w:r w:rsidRPr="00352870">
        <w:rPr>
          <w:rFonts w:asciiTheme="minorHAnsi" w:hAnsiTheme="minorHAnsi" w:cstheme="minorHAnsi"/>
          <w:szCs w:val="24"/>
          <w:lang w:val="fr-FR"/>
        </w:rPr>
        <w:t xml:space="preserve">offrant </w:t>
      </w:r>
      <w:r w:rsidR="00087160" w:rsidRPr="00352870">
        <w:rPr>
          <w:rFonts w:asciiTheme="minorHAnsi" w:hAnsiTheme="minorHAnsi" w:cstheme="minorHAnsi"/>
          <w:szCs w:val="24"/>
          <w:lang w:val="fr-FR"/>
        </w:rPr>
        <w:t xml:space="preserve">un </w:t>
      </w:r>
      <w:r w:rsidRPr="00352870">
        <w:rPr>
          <w:rFonts w:asciiTheme="minorHAnsi" w:hAnsiTheme="minorHAnsi" w:cstheme="minorHAnsi"/>
          <w:szCs w:val="24"/>
          <w:lang w:val="fr-FR"/>
        </w:rPr>
        <w:t xml:space="preserve">langage et </w:t>
      </w:r>
      <w:r w:rsidR="00087160" w:rsidRPr="00352870">
        <w:rPr>
          <w:rFonts w:asciiTheme="minorHAnsi" w:hAnsiTheme="minorHAnsi" w:cstheme="minorHAnsi"/>
          <w:szCs w:val="24"/>
          <w:lang w:val="fr-FR"/>
        </w:rPr>
        <w:t>des</w:t>
      </w:r>
      <w:r w:rsidR="00451C09" w:rsidRPr="00352870">
        <w:rPr>
          <w:rFonts w:asciiTheme="minorHAnsi" w:hAnsiTheme="minorHAnsi" w:cstheme="minorHAnsi"/>
          <w:szCs w:val="24"/>
          <w:lang w:val="fr-FR"/>
        </w:rPr>
        <w:t xml:space="preserve"> concepts </w:t>
      </w:r>
      <w:r w:rsidR="00DF2A50" w:rsidRPr="00352870">
        <w:rPr>
          <w:rFonts w:asciiTheme="minorHAnsi" w:hAnsiTheme="minorHAnsi" w:cstheme="minorHAnsi"/>
          <w:szCs w:val="24"/>
          <w:lang w:val="fr-FR"/>
        </w:rPr>
        <w:t>qui permettent de</w:t>
      </w:r>
      <w:r w:rsidRPr="00352870">
        <w:rPr>
          <w:rFonts w:asciiTheme="minorHAnsi" w:hAnsiTheme="minorHAnsi" w:cstheme="minorHAnsi"/>
          <w:szCs w:val="24"/>
          <w:lang w:val="fr-FR"/>
        </w:rPr>
        <w:t xml:space="preserve"> comprendre et analyser la </w:t>
      </w:r>
      <w:r w:rsidR="00451C09" w:rsidRPr="00352870">
        <w:rPr>
          <w:rFonts w:asciiTheme="minorHAnsi" w:hAnsiTheme="minorHAnsi" w:cstheme="minorHAnsi"/>
          <w:szCs w:val="24"/>
          <w:lang w:val="fr-FR"/>
        </w:rPr>
        <w:t xml:space="preserve">culture, </w:t>
      </w:r>
      <w:r w:rsidR="00087160" w:rsidRPr="00352870">
        <w:rPr>
          <w:rFonts w:asciiTheme="minorHAnsi" w:hAnsiTheme="minorHAnsi" w:cstheme="minorHAnsi"/>
          <w:szCs w:val="24"/>
          <w:lang w:val="fr-FR"/>
        </w:rPr>
        <w:t xml:space="preserve">peut </w:t>
      </w:r>
      <w:r w:rsidRPr="00352870">
        <w:rPr>
          <w:rFonts w:asciiTheme="minorHAnsi" w:hAnsiTheme="minorHAnsi" w:cstheme="minorHAnsi"/>
          <w:szCs w:val="24"/>
          <w:lang w:val="fr-FR"/>
        </w:rPr>
        <w:t>aide</w:t>
      </w:r>
      <w:r w:rsidR="00087160" w:rsidRPr="00352870">
        <w:rPr>
          <w:rFonts w:asciiTheme="minorHAnsi" w:hAnsiTheme="minorHAnsi" w:cstheme="minorHAnsi"/>
          <w:szCs w:val="24"/>
          <w:lang w:val="fr-FR"/>
        </w:rPr>
        <w:t>r</w:t>
      </w:r>
      <w:r w:rsidRPr="00352870">
        <w:rPr>
          <w:rFonts w:asciiTheme="minorHAnsi" w:hAnsiTheme="minorHAnsi" w:cstheme="minorHAnsi"/>
          <w:szCs w:val="24"/>
          <w:lang w:val="fr-FR"/>
        </w:rPr>
        <w:t xml:space="preserve"> à approfondir les compétences </w:t>
      </w:r>
      <w:r w:rsidR="00451C09" w:rsidRPr="00352870">
        <w:rPr>
          <w:rFonts w:asciiTheme="minorHAnsi" w:hAnsiTheme="minorHAnsi" w:cstheme="minorHAnsi"/>
          <w:szCs w:val="24"/>
          <w:lang w:val="fr-FR"/>
        </w:rPr>
        <w:t>intercultur</w:t>
      </w:r>
      <w:r w:rsidRPr="00352870">
        <w:rPr>
          <w:rFonts w:asciiTheme="minorHAnsi" w:hAnsiTheme="minorHAnsi" w:cstheme="minorHAnsi"/>
          <w:szCs w:val="24"/>
          <w:lang w:val="fr-FR"/>
        </w:rPr>
        <w:t>elles</w:t>
      </w:r>
      <w:r w:rsidR="00451C09"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Un aspect essentiel, c’est </w:t>
      </w:r>
      <w:r w:rsidR="00DF2A50" w:rsidRPr="00352870">
        <w:rPr>
          <w:rFonts w:asciiTheme="minorHAnsi" w:hAnsiTheme="minorHAnsi" w:cstheme="minorHAnsi"/>
          <w:szCs w:val="24"/>
          <w:lang w:val="fr-FR"/>
        </w:rPr>
        <w:t xml:space="preserve">comprendre </w:t>
      </w:r>
      <w:r w:rsidRPr="00352870">
        <w:rPr>
          <w:rFonts w:asciiTheme="minorHAnsi" w:hAnsiTheme="minorHAnsi" w:cstheme="minorHAnsi"/>
          <w:szCs w:val="24"/>
          <w:lang w:val="fr-FR"/>
        </w:rPr>
        <w:t xml:space="preserve">sa propre </w:t>
      </w:r>
      <w:r w:rsidR="00451C09" w:rsidRPr="00352870">
        <w:rPr>
          <w:rFonts w:asciiTheme="minorHAnsi" w:hAnsiTheme="minorHAnsi" w:cstheme="minorHAnsi"/>
          <w:szCs w:val="24"/>
          <w:lang w:val="fr-FR"/>
        </w:rPr>
        <w:t xml:space="preserve">culture </w:t>
      </w:r>
      <w:r w:rsidRPr="00352870">
        <w:rPr>
          <w:rFonts w:asciiTheme="minorHAnsi" w:hAnsiTheme="minorHAnsi" w:cstheme="minorHAnsi"/>
          <w:szCs w:val="24"/>
          <w:lang w:val="fr-FR"/>
        </w:rPr>
        <w:t>et de comment celle-ci façonne sa propre vision du monde et son propre comportement</w:t>
      </w:r>
      <w:r w:rsidR="00451C09"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Ce n’est qu’en saisissant le rôle de la </w:t>
      </w:r>
      <w:r w:rsidR="00E84AB2" w:rsidRPr="00352870">
        <w:rPr>
          <w:rFonts w:asciiTheme="minorHAnsi" w:hAnsiTheme="minorHAnsi" w:cstheme="minorHAnsi"/>
          <w:szCs w:val="24"/>
          <w:lang w:val="fr-FR"/>
        </w:rPr>
        <w:t>culture</w:t>
      </w:r>
      <w:r w:rsidR="00451C09"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dans ma propre vie que je peux </w:t>
      </w:r>
      <w:r w:rsidR="00087160" w:rsidRPr="00352870">
        <w:rPr>
          <w:rFonts w:asciiTheme="minorHAnsi" w:hAnsiTheme="minorHAnsi" w:cstheme="minorHAnsi"/>
          <w:szCs w:val="24"/>
          <w:lang w:val="fr-FR"/>
        </w:rPr>
        <w:t>dé</w:t>
      </w:r>
      <w:r w:rsidRPr="00352870">
        <w:rPr>
          <w:rFonts w:asciiTheme="minorHAnsi" w:hAnsiTheme="minorHAnsi" w:cstheme="minorHAnsi"/>
          <w:szCs w:val="24"/>
          <w:lang w:val="fr-FR"/>
        </w:rPr>
        <w:t>passer un</w:t>
      </w:r>
      <w:r w:rsidR="00451C09" w:rsidRPr="00352870">
        <w:rPr>
          <w:rFonts w:asciiTheme="minorHAnsi" w:hAnsiTheme="minorHAnsi" w:cstheme="minorHAnsi"/>
          <w:szCs w:val="24"/>
          <w:lang w:val="fr-FR"/>
        </w:rPr>
        <w:t xml:space="preserve"> ethnocentrism</w:t>
      </w:r>
      <w:r w:rsidRPr="00352870">
        <w:rPr>
          <w:rFonts w:asciiTheme="minorHAnsi" w:hAnsiTheme="minorHAnsi" w:cstheme="minorHAnsi"/>
          <w:szCs w:val="24"/>
          <w:lang w:val="fr-FR"/>
        </w:rPr>
        <w:t>e</w:t>
      </w:r>
      <w:r w:rsidR="00451C09" w:rsidRPr="00352870">
        <w:rPr>
          <w:rFonts w:asciiTheme="minorHAnsi" w:hAnsiTheme="minorHAnsi" w:cstheme="minorHAnsi"/>
          <w:szCs w:val="24"/>
          <w:lang w:val="fr-FR"/>
        </w:rPr>
        <w:t xml:space="preserve"> </w:t>
      </w:r>
      <w:r w:rsidR="00087160" w:rsidRPr="00352870">
        <w:rPr>
          <w:rFonts w:asciiTheme="minorHAnsi" w:hAnsiTheme="minorHAnsi" w:cstheme="minorHAnsi"/>
          <w:szCs w:val="24"/>
          <w:lang w:val="fr-FR"/>
        </w:rPr>
        <w:t xml:space="preserve">qui limite ma vision de </w:t>
      </w:r>
      <w:r w:rsidRPr="00352870">
        <w:rPr>
          <w:rFonts w:asciiTheme="minorHAnsi" w:hAnsiTheme="minorHAnsi" w:cstheme="minorHAnsi"/>
          <w:szCs w:val="24"/>
          <w:lang w:val="fr-FR"/>
        </w:rPr>
        <w:t>la vie humaine, de la moralité et de la foi</w:t>
      </w:r>
      <w:r w:rsidR="00087160" w:rsidRPr="00352870">
        <w:rPr>
          <w:rFonts w:asciiTheme="minorHAnsi" w:hAnsiTheme="minorHAnsi" w:cstheme="minorHAnsi"/>
          <w:szCs w:val="24"/>
          <w:lang w:val="fr-FR"/>
        </w:rPr>
        <w:t xml:space="preserve"> à celle de ma propre culture</w:t>
      </w:r>
      <w:r w:rsidR="00451C09"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Il est évident que cette capacité est essentielle pour tout</w:t>
      </w:r>
      <w:r w:rsidR="00087160" w:rsidRPr="00352870">
        <w:rPr>
          <w:rFonts w:asciiTheme="minorHAnsi" w:hAnsiTheme="minorHAnsi" w:cstheme="minorHAnsi"/>
          <w:szCs w:val="24"/>
          <w:lang w:val="fr-FR"/>
        </w:rPr>
        <w:t>e</w:t>
      </w:r>
      <w:r w:rsidRPr="00352870">
        <w:rPr>
          <w:rFonts w:asciiTheme="minorHAnsi" w:hAnsiTheme="minorHAnsi" w:cstheme="minorHAnsi"/>
          <w:szCs w:val="24"/>
          <w:lang w:val="fr-FR"/>
        </w:rPr>
        <w:t xml:space="preserve"> personne </w:t>
      </w:r>
      <w:r w:rsidR="00087160" w:rsidRPr="00352870">
        <w:rPr>
          <w:rFonts w:asciiTheme="minorHAnsi" w:hAnsiTheme="minorHAnsi" w:cstheme="minorHAnsi"/>
          <w:szCs w:val="24"/>
          <w:lang w:val="fr-FR"/>
        </w:rPr>
        <w:t xml:space="preserve">qui </w:t>
      </w:r>
      <w:r w:rsidRPr="00352870">
        <w:rPr>
          <w:rFonts w:asciiTheme="minorHAnsi" w:hAnsiTheme="minorHAnsi" w:cstheme="minorHAnsi"/>
          <w:szCs w:val="24"/>
          <w:lang w:val="fr-FR"/>
        </w:rPr>
        <w:t>entrepren</w:t>
      </w:r>
      <w:r w:rsidR="00087160" w:rsidRPr="00352870">
        <w:rPr>
          <w:rFonts w:asciiTheme="minorHAnsi" w:hAnsiTheme="minorHAnsi" w:cstheme="minorHAnsi"/>
          <w:szCs w:val="24"/>
          <w:lang w:val="fr-FR"/>
        </w:rPr>
        <w:t>d un travail interculturel</w:t>
      </w:r>
      <w:r w:rsidR="00451C09" w:rsidRPr="00352870">
        <w:rPr>
          <w:rFonts w:asciiTheme="minorHAnsi" w:hAnsiTheme="minorHAnsi" w:cstheme="minorHAnsi"/>
          <w:szCs w:val="24"/>
          <w:lang w:val="fr-FR"/>
        </w:rPr>
        <w:t xml:space="preserve">. </w:t>
      </w:r>
      <w:r w:rsidR="00087160" w:rsidRPr="00352870">
        <w:rPr>
          <w:rFonts w:asciiTheme="minorHAnsi" w:hAnsiTheme="minorHAnsi" w:cstheme="minorHAnsi"/>
          <w:szCs w:val="24"/>
          <w:lang w:val="fr-FR"/>
        </w:rPr>
        <w:t xml:space="preserve">Un </w:t>
      </w:r>
      <w:r w:rsidR="00A13350" w:rsidRPr="00352870">
        <w:rPr>
          <w:rFonts w:asciiTheme="minorHAnsi" w:hAnsiTheme="minorHAnsi" w:cstheme="minorHAnsi"/>
          <w:szCs w:val="24"/>
          <w:lang w:val="fr-FR"/>
        </w:rPr>
        <w:t xml:space="preserve">grand nombre de </w:t>
      </w:r>
      <w:r w:rsidR="00451C09" w:rsidRPr="00352870">
        <w:rPr>
          <w:rFonts w:asciiTheme="minorHAnsi" w:hAnsiTheme="minorHAnsi" w:cstheme="minorHAnsi"/>
          <w:szCs w:val="24"/>
          <w:lang w:val="fr-FR"/>
        </w:rPr>
        <w:t>context</w:t>
      </w:r>
      <w:r w:rsidR="00A13350" w:rsidRPr="00352870">
        <w:rPr>
          <w:rFonts w:asciiTheme="minorHAnsi" w:hAnsiTheme="minorHAnsi" w:cstheme="minorHAnsi"/>
          <w:szCs w:val="24"/>
          <w:lang w:val="fr-FR"/>
        </w:rPr>
        <w:t>e</w:t>
      </w:r>
      <w:r w:rsidR="00451C09" w:rsidRPr="00352870">
        <w:rPr>
          <w:rFonts w:asciiTheme="minorHAnsi" w:hAnsiTheme="minorHAnsi" w:cstheme="minorHAnsi"/>
          <w:szCs w:val="24"/>
          <w:lang w:val="fr-FR"/>
        </w:rPr>
        <w:t xml:space="preserve">s </w:t>
      </w:r>
      <w:r w:rsidR="00087160" w:rsidRPr="00352870">
        <w:rPr>
          <w:rFonts w:asciiTheme="minorHAnsi" w:hAnsiTheme="minorHAnsi" w:cstheme="minorHAnsi"/>
          <w:szCs w:val="24"/>
          <w:lang w:val="fr-FR"/>
        </w:rPr>
        <w:t xml:space="preserve">étant </w:t>
      </w:r>
      <w:r w:rsidR="00A13350" w:rsidRPr="00352870">
        <w:rPr>
          <w:rFonts w:asciiTheme="minorHAnsi" w:hAnsiTheme="minorHAnsi" w:cstheme="minorHAnsi"/>
          <w:szCs w:val="24"/>
          <w:lang w:val="fr-FR"/>
        </w:rPr>
        <w:t xml:space="preserve">multiculturels et influencés par les </w:t>
      </w:r>
      <w:r w:rsidR="00451C09" w:rsidRPr="00352870">
        <w:rPr>
          <w:rFonts w:asciiTheme="minorHAnsi" w:hAnsiTheme="minorHAnsi" w:cstheme="minorHAnsi"/>
          <w:szCs w:val="24"/>
          <w:lang w:val="fr-FR"/>
        </w:rPr>
        <w:t xml:space="preserve">migrations, </w:t>
      </w:r>
      <w:r w:rsidR="00A13350" w:rsidRPr="00352870">
        <w:rPr>
          <w:rFonts w:asciiTheme="minorHAnsi" w:hAnsiTheme="minorHAnsi" w:cstheme="minorHAnsi"/>
          <w:szCs w:val="24"/>
          <w:lang w:val="fr-FR"/>
        </w:rPr>
        <w:t xml:space="preserve">il faut des outils intellectuels pour pouvoir </w:t>
      </w:r>
      <w:r w:rsidR="00087160" w:rsidRPr="00352870">
        <w:rPr>
          <w:rFonts w:asciiTheme="minorHAnsi" w:hAnsiTheme="minorHAnsi" w:cstheme="minorHAnsi"/>
          <w:szCs w:val="24"/>
          <w:lang w:val="fr-FR"/>
        </w:rPr>
        <w:t xml:space="preserve">aussi </w:t>
      </w:r>
      <w:r w:rsidR="00A13350" w:rsidRPr="00352870">
        <w:rPr>
          <w:rFonts w:asciiTheme="minorHAnsi" w:hAnsiTheme="minorHAnsi" w:cstheme="minorHAnsi"/>
          <w:szCs w:val="24"/>
          <w:lang w:val="fr-FR"/>
        </w:rPr>
        <w:t xml:space="preserve">analyser les dynamiques de chaque groupe culturel </w:t>
      </w:r>
      <w:r w:rsidR="00087160" w:rsidRPr="00352870">
        <w:rPr>
          <w:rFonts w:asciiTheme="minorHAnsi" w:hAnsiTheme="minorHAnsi" w:cstheme="minorHAnsi"/>
          <w:szCs w:val="24"/>
          <w:lang w:val="fr-FR"/>
        </w:rPr>
        <w:t xml:space="preserve">et </w:t>
      </w:r>
      <w:r w:rsidR="00A13350" w:rsidRPr="00352870">
        <w:rPr>
          <w:rFonts w:asciiTheme="minorHAnsi" w:hAnsiTheme="minorHAnsi" w:cstheme="minorHAnsi"/>
          <w:szCs w:val="24"/>
          <w:lang w:val="fr-FR"/>
        </w:rPr>
        <w:t>les rencontres interculturelles entre les groupes</w:t>
      </w:r>
      <w:r w:rsidR="00451C09" w:rsidRPr="00352870">
        <w:rPr>
          <w:rFonts w:asciiTheme="minorHAnsi" w:hAnsiTheme="minorHAnsi" w:cstheme="minorHAnsi"/>
          <w:szCs w:val="24"/>
          <w:lang w:val="fr-FR"/>
        </w:rPr>
        <w:t>.</w:t>
      </w:r>
    </w:p>
    <w:p w:rsidR="00451C09" w:rsidRPr="00352870" w:rsidRDefault="00451C09" w:rsidP="00B40502">
      <w:pPr>
        <w:jc w:val="both"/>
        <w:rPr>
          <w:rFonts w:asciiTheme="minorHAnsi" w:hAnsiTheme="minorHAnsi" w:cstheme="minorHAnsi"/>
          <w:szCs w:val="24"/>
          <w:lang w:val="fr-FR"/>
        </w:rPr>
      </w:pPr>
    </w:p>
    <w:p w:rsidR="002351E2" w:rsidRPr="00352870" w:rsidRDefault="008C5A17" w:rsidP="00B40502">
      <w:pPr>
        <w:jc w:val="both"/>
        <w:rPr>
          <w:rFonts w:asciiTheme="minorHAnsi" w:hAnsiTheme="minorHAnsi" w:cstheme="minorHAnsi"/>
          <w:szCs w:val="24"/>
          <w:lang w:val="fr-FR"/>
        </w:rPr>
      </w:pPr>
      <w:r w:rsidRPr="00352870">
        <w:rPr>
          <w:rFonts w:asciiTheme="minorHAnsi" w:hAnsiTheme="minorHAnsi" w:cstheme="minorHAnsi"/>
          <w:szCs w:val="24"/>
          <w:lang w:val="fr-FR"/>
        </w:rPr>
        <w:t>Dans le sillage d’</w:t>
      </w:r>
      <w:proofErr w:type="spellStart"/>
      <w:r w:rsidRPr="00352870">
        <w:rPr>
          <w:rFonts w:asciiTheme="minorHAnsi" w:hAnsiTheme="minorHAnsi" w:cstheme="minorHAnsi"/>
          <w:i/>
          <w:iCs/>
          <w:szCs w:val="24"/>
          <w:lang w:val="fr-FR"/>
        </w:rPr>
        <w:t>Evangelii</w:t>
      </w:r>
      <w:proofErr w:type="spellEnd"/>
      <w:r w:rsidRPr="00352870">
        <w:rPr>
          <w:rFonts w:asciiTheme="minorHAnsi" w:hAnsiTheme="minorHAnsi" w:cstheme="minorHAnsi"/>
          <w:i/>
          <w:iCs/>
          <w:szCs w:val="24"/>
          <w:lang w:val="fr-FR"/>
        </w:rPr>
        <w:t xml:space="preserve"> </w:t>
      </w:r>
      <w:proofErr w:type="spellStart"/>
      <w:r w:rsidRPr="00352870">
        <w:rPr>
          <w:rFonts w:asciiTheme="minorHAnsi" w:hAnsiTheme="minorHAnsi" w:cstheme="minorHAnsi"/>
          <w:i/>
          <w:iCs/>
          <w:szCs w:val="24"/>
          <w:lang w:val="fr-FR"/>
        </w:rPr>
        <w:t>gaudium</w:t>
      </w:r>
      <w:proofErr w:type="spellEnd"/>
      <w:r w:rsidRPr="00352870">
        <w:rPr>
          <w:rFonts w:asciiTheme="minorHAnsi" w:hAnsiTheme="minorHAnsi" w:cstheme="minorHAnsi"/>
          <w:szCs w:val="24"/>
          <w:lang w:val="fr-FR"/>
        </w:rPr>
        <w:t xml:space="preserve"> 51, le</w:t>
      </w:r>
      <w:r w:rsidR="00A13350" w:rsidRPr="00352870">
        <w:rPr>
          <w:rFonts w:asciiTheme="minorHAnsi" w:hAnsiTheme="minorHAnsi" w:cstheme="minorHAnsi"/>
          <w:szCs w:val="24"/>
          <w:lang w:val="fr-FR"/>
        </w:rPr>
        <w:t xml:space="preserve"> document préparatoire du </w:t>
      </w:r>
      <w:r w:rsidR="002351E2" w:rsidRPr="00352870">
        <w:rPr>
          <w:rFonts w:asciiTheme="minorHAnsi" w:hAnsiTheme="minorHAnsi" w:cstheme="minorHAnsi"/>
          <w:szCs w:val="24"/>
          <w:lang w:val="fr-FR"/>
        </w:rPr>
        <w:t>Synod</w:t>
      </w:r>
      <w:r w:rsidR="00A13350" w:rsidRPr="00352870">
        <w:rPr>
          <w:rFonts w:asciiTheme="minorHAnsi" w:hAnsiTheme="minorHAnsi" w:cstheme="minorHAnsi"/>
          <w:szCs w:val="24"/>
          <w:lang w:val="fr-FR"/>
        </w:rPr>
        <w:t>e</w:t>
      </w:r>
      <w:r w:rsidR="00AD7715" w:rsidRPr="00352870">
        <w:rPr>
          <w:rFonts w:asciiTheme="minorHAnsi" w:hAnsiTheme="minorHAnsi" w:cstheme="minorHAnsi"/>
          <w:szCs w:val="24"/>
          <w:lang w:val="fr-FR"/>
        </w:rPr>
        <w:t xml:space="preserve"> décrit</w:t>
      </w:r>
      <w:r w:rsidR="002351E2" w:rsidRPr="00352870">
        <w:rPr>
          <w:rFonts w:asciiTheme="minorHAnsi" w:hAnsiTheme="minorHAnsi" w:cstheme="minorHAnsi"/>
          <w:szCs w:val="24"/>
          <w:lang w:val="fr-FR"/>
        </w:rPr>
        <w:t>, t</w:t>
      </w:r>
      <w:r w:rsidR="00A13350" w:rsidRPr="00352870">
        <w:rPr>
          <w:rFonts w:asciiTheme="minorHAnsi" w:hAnsiTheme="minorHAnsi" w:cstheme="minorHAnsi"/>
          <w:szCs w:val="24"/>
          <w:lang w:val="fr-FR"/>
        </w:rPr>
        <w:t xml:space="preserve">rois </w:t>
      </w:r>
      <w:r w:rsidR="002351E2" w:rsidRPr="00352870">
        <w:rPr>
          <w:rFonts w:asciiTheme="minorHAnsi" w:hAnsiTheme="minorHAnsi" w:cstheme="minorHAnsi"/>
          <w:szCs w:val="24"/>
          <w:lang w:val="fr-FR"/>
        </w:rPr>
        <w:t xml:space="preserve">moments </w:t>
      </w:r>
      <w:r w:rsidR="00A13350" w:rsidRPr="00352870">
        <w:rPr>
          <w:rFonts w:asciiTheme="minorHAnsi" w:hAnsiTheme="minorHAnsi" w:cstheme="minorHAnsi"/>
          <w:szCs w:val="24"/>
          <w:lang w:val="fr-FR"/>
        </w:rPr>
        <w:t xml:space="preserve">de </w:t>
      </w:r>
      <w:r w:rsidR="002351E2" w:rsidRPr="00352870">
        <w:rPr>
          <w:rFonts w:asciiTheme="minorHAnsi" w:hAnsiTheme="minorHAnsi" w:cstheme="minorHAnsi"/>
          <w:szCs w:val="24"/>
          <w:lang w:val="fr-FR"/>
        </w:rPr>
        <w:t>discern</w:t>
      </w:r>
      <w:r w:rsidR="00A13350" w:rsidRPr="00352870">
        <w:rPr>
          <w:rFonts w:asciiTheme="minorHAnsi" w:hAnsiTheme="minorHAnsi" w:cstheme="minorHAnsi"/>
          <w:szCs w:val="24"/>
          <w:lang w:val="fr-FR"/>
        </w:rPr>
        <w:t>e</w:t>
      </w:r>
      <w:r w:rsidR="002351E2" w:rsidRPr="00352870">
        <w:rPr>
          <w:rFonts w:asciiTheme="minorHAnsi" w:hAnsiTheme="minorHAnsi" w:cstheme="minorHAnsi"/>
          <w:szCs w:val="24"/>
          <w:lang w:val="fr-FR"/>
        </w:rPr>
        <w:t>ment</w:t>
      </w:r>
      <w:r w:rsidR="00A13350" w:rsidRPr="00352870">
        <w:rPr>
          <w:rFonts w:asciiTheme="minorHAnsi" w:hAnsiTheme="minorHAnsi" w:cstheme="minorHAnsi"/>
          <w:szCs w:val="24"/>
          <w:lang w:val="fr-FR"/>
        </w:rPr>
        <w:t> :</w:t>
      </w:r>
      <w:r w:rsidR="002351E2" w:rsidRPr="00352870">
        <w:rPr>
          <w:rFonts w:asciiTheme="minorHAnsi" w:hAnsiTheme="minorHAnsi" w:cstheme="minorHAnsi"/>
          <w:szCs w:val="24"/>
          <w:lang w:val="fr-FR"/>
        </w:rPr>
        <w:t xml:space="preserve"> </w:t>
      </w:r>
      <w:r w:rsidR="00A13350" w:rsidRPr="00352870">
        <w:rPr>
          <w:rFonts w:asciiTheme="minorHAnsi" w:hAnsiTheme="minorHAnsi" w:cstheme="minorHAnsi"/>
          <w:i/>
          <w:szCs w:val="24"/>
          <w:lang w:val="fr-FR"/>
        </w:rPr>
        <w:t>reconnaître</w:t>
      </w:r>
      <w:r w:rsidR="002351E2" w:rsidRPr="00352870">
        <w:rPr>
          <w:rFonts w:asciiTheme="minorHAnsi" w:hAnsiTheme="minorHAnsi" w:cstheme="minorHAnsi"/>
          <w:i/>
          <w:szCs w:val="24"/>
          <w:lang w:val="fr-FR"/>
        </w:rPr>
        <w:t>, interpr</w:t>
      </w:r>
      <w:r w:rsidR="00A13350" w:rsidRPr="00352870">
        <w:rPr>
          <w:rFonts w:asciiTheme="minorHAnsi" w:hAnsiTheme="minorHAnsi" w:cstheme="minorHAnsi"/>
          <w:i/>
          <w:szCs w:val="24"/>
          <w:lang w:val="fr-FR"/>
        </w:rPr>
        <w:t>éter</w:t>
      </w:r>
      <w:r w:rsidR="00A13350" w:rsidRPr="00352870">
        <w:rPr>
          <w:rFonts w:asciiTheme="minorHAnsi" w:hAnsiTheme="minorHAnsi" w:cstheme="minorHAnsi"/>
          <w:szCs w:val="24"/>
          <w:lang w:val="fr-FR"/>
        </w:rPr>
        <w:t xml:space="preserve"> et</w:t>
      </w:r>
      <w:r w:rsidR="002351E2" w:rsidRPr="00352870">
        <w:rPr>
          <w:rFonts w:asciiTheme="minorHAnsi" w:hAnsiTheme="minorHAnsi" w:cstheme="minorHAnsi"/>
          <w:szCs w:val="24"/>
          <w:lang w:val="fr-FR"/>
        </w:rPr>
        <w:t xml:space="preserve"> </w:t>
      </w:r>
      <w:r w:rsidR="002351E2" w:rsidRPr="00352870">
        <w:rPr>
          <w:rFonts w:asciiTheme="minorHAnsi" w:hAnsiTheme="minorHAnsi" w:cstheme="minorHAnsi"/>
          <w:i/>
          <w:szCs w:val="24"/>
          <w:lang w:val="fr-FR"/>
        </w:rPr>
        <w:t>cho</w:t>
      </w:r>
      <w:r w:rsidR="00A13350" w:rsidRPr="00352870">
        <w:rPr>
          <w:rFonts w:asciiTheme="minorHAnsi" w:hAnsiTheme="minorHAnsi" w:cstheme="minorHAnsi"/>
          <w:i/>
          <w:szCs w:val="24"/>
          <w:lang w:val="fr-FR"/>
        </w:rPr>
        <w:t>isir</w:t>
      </w:r>
      <w:r w:rsidR="002351E2" w:rsidRPr="00352870">
        <w:rPr>
          <w:rFonts w:asciiTheme="minorHAnsi" w:hAnsiTheme="minorHAnsi" w:cstheme="minorHAnsi"/>
          <w:szCs w:val="24"/>
          <w:lang w:val="fr-FR"/>
        </w:rPr>
        <w:t>.</w:t>
      </w:r>
      <w:r w:rsidR="000F2E74" w:rsidRPr="00352870">
        <w:rPr>
          <w:rFonts w:asciiTheme="minorHAnsi" w:hAnsiTheme="minorHAnsi" w:cstheme="minorHAnsi"/>
          <w:szCs w:val="24"/>
          <w:lang w:val="fr-FR"/>
        </w:rPr>
        <w:t xml:space="preserve"> A</w:t>
      </w:r>
      <w:r w:rsidR="00A13350" w:rsidRPr="00352870">
        <w:rPr>
          <w:rFonts w:asciiTheme="minorHAnsi" w:hAnsiTheme="minorHAnsi" w:cstheme="minorHAnsi"/>
          <w:szCs w:val="24"/>
          <w:lang w:val="fr-FR"/>
        </w:rPr>
        <w:t xml:space="preserve">près avoir </w:t>
      </w:r>
      <w:r w:rsidR="000F2E74" w:rsidRPr="00352870">
        <w:rPr>
          <w:rFonts w:asciiTheme="minorHAnsi" w:hAnsiTheme="minorHAnsi" w:cstheme="minorHAnsi"/>
          <w:i/>
          <w:szCs w:val="24"/>
          <w:lang w:val="fr-FR"/>
        </w:rPr>
        <w:t>reco</w:t>
      </w:r>
      <w:r w:rsidR="00A13350" w:rsidRPr="00352870">
        <w:rPr>
          <w:rFonts w:asciiTheme="minorHAnsi" w:hAnsiTheme="minorHAnsi" w:cstheme="minorHAnsi"/>
          <w:i/>
          <w:szCs w:val="24"/>
          <w:lang w:val="fr-FR"/>
        </w:rPr>
        <w:t>nnu</w:t>
      </w:r>
      <w:r w:rsidR="00A13350" w:rsidRPr="00352870">
        <w:rPr>
          <w:rFonts w:asciiTheme="minorHAnsi" w:hAnsiTheme="minorHAnsi" w:cstheme="minorHAnsi"/>
          <w:szCs w:val="24"/>
          <w:lang w:val="fr-FR"/>
        </w:rPr>
        <w:t xml:space="preserve"> comment la vie</w:t>
      </w:r>
      <w:r w:rsidR="000F2E74" w:rsidRPr="00352870">
        <w:rPr>
          <w:rFonts w:asciiTheme="minorHAnsi" w:hAnsiTheme="minorHAnsi" w:cstheme="minorHAnsi"/>
          <w:szCs w:val="24"/>
          <w:lang w:val="fr-FR"/>
        </w:rPr>
        <w:t xml:space="preserve"> (</w:t>
      </w:r>
      <w:r w:rsidR="00A13350" w:rsidRPr="00352870">
        <w:rPr>
          <w:rFonts w:asciiTheme="minorHAnsi" w:hAnsiTheme="minorHAnsi" w:cstheme="minorHAnsi"/>
          <w:szCs w:val="24"/>
          <w:lang w:val="fr-FR"/>
        </w:rPr>
        <w:t>y compris l’expé</w:t>
      </w:r>
      <w:r w:rsidR="000F2E74" w:rsidRPr="00352870">
        <w:rPr>
          <w:rFonts w:asciiTheme="minorHAnsi" w:hAnsiTheme="minorHAnsi" w:cstheme="minorHAnsi"/>
          <w:szCs w:val="24"/>
          <w:lang w:val="fr-FR"/>
        </w:rPr>
        <w:t xml:space="preserve">rience </w:t>
      </w:r>
      <w:r w:rsidR="00A13350" w:rsidRPr="00352870">
        <w:rPr>
          <w:rFonts w:asciiTheme="minorHAnsi" w:hAnsiTheme="minorHAnsi" w:cstheme="minorHAnsi"/>
          <w:szCs w:val="24"/>
          <w:lang w:val="fr-FR"/>
        </w:rPr>
        <w:t>dans une autre</w:t>
      </w:r>
      <w:r w:rsidR="000F2E74" w:rsidRPr="00352870">
        <w:rPr>
          <w:rFonts w:asciiTheme="minorHAnsi" w:hAnsiTheme="minorHAnsi" w:cstheme="minorHAnsi"/>
          <w:szCs w:val="24"/>
          <w:lang w:val="fr-FR"/>
        </w:rPr>
        <w:t xml:space="preserve"> culture </w:t>
      </w:r>
      <w:r w:rsidR="00A13350" w:rsidRPr="00352870">
        <w:rPr>
          <w:rFonts w:asciiTheme="minorHAnsi" w:hAnsiTheme="minorHAnsi" w:cstheme="minorHAnsi"/>
          <w:szCs w:val="24"/>
          <w:lang w:val="fr-FR"/>
        </w:rPr>
        <w:t xml:space="preserve">ou avec des personnes de </w:t>
      </w:r>
      <w:r w:rsidR="000F2E74" w:rsidRPr="00352870">
        <w:rPr>
          <w:rFonts w:asciiTheme="minorHAnsi" w:hAnsiTheme="minorHAnsi" w:cstheme="minorHAnsi"/>
          <w:szCs w:val="24"/>
          <w:lang w:val="fr-FR"/>
        </w:rPr>
        <w:t>cultures</w:t>
      </w:r>
      <w:r w:rsidR="00A13350" w:rsidRPr="00352870">
        <w:rPr>
          <w:rFonts w:asciiTheme="minorHAnsi" w:hAnsiTheme="minorHAnsi" w:cstheme="minorHAnsi"/>
          <w:szCs w:val="24"/>
          <w:lang w:val="fr-FR"/>
        </w:rPr>
        <w:t xml:space="preserve"> différentes</w:t>
      </w:r>
      <w:r w:rsidR="000F2E74" w:rsidRPr="00352870">
        <w:rPr>
          <w:rFonts w:asciiTheme="minorHAnsi" w:hAnsiTheme="minorHAnsi" w:cstheme="minorHAnsi"/>
          <w:szCs w:val="24"/>
          <w:lang w:val="fr-FR"/>
        </w:rPr>
        <w:t xml:space="preserve">) </w:t>
      </w:r>
      <w:r w:rsidR="00A13350" w:rsidRPr="00352870">
        <w:rPr>
          <w:rFonts w:asciiTheme="minorHAnsi" w:hAnsiTheme="minorHAnsi" w:cstheme="minorHAnsi"/>
          <w:szCs w:val="24"/>
          <w:lang w:val="fr-FR"/>
        </w:rPr>
        <w:t xml:space="preserve">nous </w:t>
      </w:r>
      <w:r w:rsidR="00531343" w:rsidRPr="00352870">
        <w:rPr>
          <w:rFonts w:asciiTheme="minorHAnsi" w:hAnsiTheme="minorHAnsi" w:cstheme="minorHAnsi"/>
          <w:szCs w:val="24"/>
          <w:lang w:val="fr-FR"/>
        </w:rPr>
        <w:t>influence</w:t>
      </w:r>
      <w:r w:rsidR="000F2E74" w:rsidRPr="00352870">
        <w:rPr>
          <w:rFonts w:asciiTheme="minorHAnsi" w:hAnsiTheme="minorHAnsi" w:cstheme="minorHAnsi"/>
          <w:szCs w:val="24"/>
          <w:lang w:val="fr-FR"/>
        </w:rPr>
        <w:t xml:space="preserve">, </w:t>
      </w:r>
      <w:r w:rsidR="00A13350" w:rsidRPr="00352870">
        <w:rPr>
          <w:rFonts w:asciiTheme="minorHAnsi" w:hAnsiTheme="minorHAnsi" w:cstheme="minorHAnsi"/>
          <w:szCs w:val="24"/>
          <w:lang w:val="fr-FR"/>
        </w:rPr>
        <w:t xml:space="preserve">nous </w:t>
      </w:r>
      <w:r w:rsidR="000F2E74" w:rsidRPr="00352870">
        <w:rPr>
          <w:rFonts w:asciiTheme="minorHAnsi" w:hAnsiTheme="minorHAnsi" w:cstheme="minorHAnsi"/>
          <w:i/>
          <w:szCs w:val="24"/>
          <w:lang w:val="fr-FR"/>
        </w:rPr>
        <w:t>interpr</w:t>
      </w:r>
      <w:r w:rsidR="00A13350" w:rsidRPr="00352870">
        <w:rPr>
          <w:rFonts w:asciiTheme="minorHAnsi" w:hAnsiTheme="minorHAnsi" w:cstheme="minorHAnsi"/>
          <w:i/>
          <w:szCs w:val="24"/>
          <w:lang w:val="fr-FR"/>
        </w:rPr>
        <w:t>étons</w:t>
      </w:r>
      <w:r w:rsidR="0096542E" w:rsidRPr="00352870">
        <w:rPr>
          <w:rFonts w:asciiTheme="minorHAnsi" w:hAnsiTheme="minorHAnsi" w:cstheme="minorHAnsi"/>
          <w:i/>
          <w:szCs w:val="24"/>
          <w:lang w:val="fr-FR"/>
        </w:rPr>
        <w:t xml:space="preserve"> </w:t>
      </w:r>
      <w:r w:rsidR="0096542E" w:rsidRPr="00352870">
        <w:rPr>
          <w:rFonts w:asciiTheme="minorHAnsi" w:hAnsiTheme="minorHAnsi" w:cstheme="minorHAnsi"/>
          <w:szCs w:val="24"/>
          <w:lang w:val="fr-FR"/>
        </w:rPr>
        <w:t>ce</w:t>
      </w:r>
      <w:r w:rsidR="00A13350" w:rsidRPr="00352870">
        <w:rPr>
          <w:rFonts w:asciiTheme="minorHAnsi" w:hAnsiTheme="minorHAnsi" w:cstheme="minorHAnsi"/>
          <w:i/>
          <w:szCs w:val="24"/>
          <w:lang w:val="fr-FR"/>
        </w:rPr>
        <w:t xml:space="preserve"> </w:t>
      </w:r>
      <w:r w:rsidR="000F2E74" w:rsidRPr="00352870">
        <w:rPr>
          <w:rFonts w:asciiTheme="minorHAnsi" w:hAnsiTheme="minorHAnsi" w:cstheme="minorHAnsi"/>
          <w:szCs w:val="24"/>
          <w:lang w:val="fr-FR"/>
        </w:rPr>
        <w:t>“</w:t>
      </w:r>
      <w:r w:rsidR="0096542E" w:rsidRPr="00352870">
        <w:rPr>
          <w:rFonts w:asciiTheme="minorHAnsi" w:hAnsiTheme="minorHAnsi" w:cstheme="minorHAnsi"/>
          <w:szCs w:val="24"/>
          <w:lang w:val="fr-FR"/>
        </w:rPr>
        <w:t>à quoi l’Esprit appelle à tra</w:t>
      </w:r>
      <w:r w:rsidR="006C200F" w:rsidRPr="00352870">
        <w:rPr>
          <w:rFonts w:asciiTheme="minorHAnsi" w:hAnsiTheme="minorHAnsi" w:cstheme="minorHAnsi"/>
          <w:szCs w:val="24"/>
          <w:lang w:val="fr-FR"/>
        </w:rPr>
        <w:t xml:space="preserve">vers ce qu’il suscite en chacun </w:t>
      </w:r>
      <w:r w:rsidR="002351E2" w:rsidRPr="00352870">
        <w:rPr>
          <w:rFonts w:asciiTheme="minorHAnsi" w:hAnsiTheme="minorHAnsi" w:cstheme="minorHAnsi"/>
          <w:szCs w:val="24"/>
          <w:lang w:val="fr-FR"/>
        </w:rPr>
        <w:t xml:space="preserve">… </w:t>
      </w:r>
      <w:r w:rsidR="0096542E" w:rsidRPr="00352870">
        <w:rPr>
          <w:rFonts w:asciiTheme="minorHAnsi" w:hAnsiTheme="minorHAnsi" w:cstheme="minorHAnsi"/>
          <w:szCs w:val="24"/>
          <w:lang w:val="fr-FR"/>
        </w:rPr>
        <w:t xml:space="preserve">Il faut être capables de se rendre compte des effets des conditionnements sociaux et psychologiques. Cela exige de </w:t>
      </w:r>
      <w:r w:rsidR="0096542E" w:rsidRPr="00352870">
        <w:rPr>
          <w:rFonts w:asciiTheme="minorHAnsi" w:hAnsiTheme="minorHAnsi" w:cstheme="minorHAnsi"/>
          <w:i/>
          <w:szCs w:val="24"/>
          <w:lang w:val="fr-FR"/>
        </w:rPr>
        <w:t>recourir aussi à ses facultés intellectuelles</w:t>
      </w:r>
      <w:r w:rsidR="0096542E" w:rsidRPr="00352870">
        <w:rPr>
          <w:rFonts w:asciiTheme="minorHAnsi" w:hAnsiTheme="minorHAnsi" w:cstheme="minorHAnsi"/>
          <w:szCs w:val="24"/>
          <w:lang w:val="fr-FR"/>
        </w:rPr>
        <w:t>, sans toutefois tomber dans le risque de bâtir des théories sur ce qui serait bien ou beau de faire</w:t>
      </w:r>
      <w:r w:rsidR="006C200F" w:rsidRPr="00352870">
        <w:rPr>
          <w:rFonts w:asciiTheme="minorHAnsi" w:hAnsiTheme="minorHAnsi" w:cstheme="minorHAnsi"/>
          <w:szCs w:val="24"/>
          <w:lang w:val="fr-FR"/>
        </w:rPr>
        <w:t>.</w:t>
      </w:r>
      <w:r w:rsidR="000F2E74" w:rsidRPr="00352870">
        <w:rPr>
          <w:rFonts w:asciiTheme="minorHAnsi" w:hAnsiTheme="minorHAnsi" w:cstheme="minorHAnsi"/>
          <w:szCs w:val="24"/>
          <w:lang w:val="fr-FR"/>
        </w:rPr>
        <w:t>”</w:t>
      </w:r>
      <w:r w:rsidR="00451C09" w:rsidRPr="00352870">
        <w:rPr>
          <w:rStyle w:val="Appelnotedebasdep"/>
          <w:rFonts w:asciiTheme="minorHAnsi" w:hAnsiTheme="minorHAnsi" w:cstheme="minorHAnsi"/>
          <w:szCs w:val="24"/>
          <w:lang w:val="fr-FR"/>
        </w:rPr>
        <w:footnoteReference w:id="5"/>
      </w:r>
      <w:r w:rsidR="000F2E74" w:rsidRPr="00352870">
        <w:rPr>
          <w:rFonts w:asciiTheme="minorHAnsi" w:hAnsiTheme="minorHAnsi" w:cstheme="minorHAnsi"/>
          <w:szCs w:val="24"/>
          <w:lang w:val="fr-FR"/>
        </w:rPr>
        <w:t xml:space="preserve">  </w:t>
      </w:r>
      <w:r w:rsidR="00AD7715" w:rsidRPr="00352870">
        <w:rPr>
          <w:rFonts w:asciiTheme="minorHAnsi" w:hAnsiTheme="minorHAnsi" w:cstheme="minorHAnsi"/>
          <w:szCs w:val="24"/>
          <w:lang w:val="fr-FR"/>
        </w:rPr>
        <w:t xml:space="preserve">Il faut savoir comment </w:t>
      </w:r>
      <w:r w:rsidR="00531343" w:rsidRPr="00352870">
        <w:rPr>
          <w:rFonts w:asciiTheme="minorHAnsi" w:hAnsiTheme="minorHAnsi" w:cstheme="minorHAnsi"/>
          <w:szCs w:val="24"/>
          <w:lang w:val="fr-FR"/>
        </w:rPr>
        <w:t xml:space="preserve">notre </w:t>
      </w:r>
      <w:r w:rsidR="00AD7715" w:rsidRPr="00352870">
        <w:rPr>
          <w:rFonts w:asciiTheme="minorHAnsi" w:hAnsiTheme="minorHAnsi" w:cstheme="minorHAnsi"/>
          <w:szCs w:val="24"/>
          <w:lang w:val="fr-FR"/>
        </w:rPr>
        <w:t>propre culture</w:t>
      </w:r>
      <w:r w:rsidR="00531343" w:rsidRPr="00352870">
        <w:rPr>
          <w:rFonts w:asciiTheme="minorHAnsi" w:hAnsiTheme="minorHAnsi" w:cstheme="minorHAnsi"/>
          <w:szCs w:val="24"/>
          <w:lang w:val="fr-FR"/>
        </w:rPr>
        <w:t xml:space="preserve"> nous conditionne et</w:t>
      </w:r>
      <w:r w:rsidR="00AD7715" w:rsidRPr="00352870">
        <w:rPr>
          <w:rFonts w:asciiTheme="minorHAnsi" w:hAnsiTheme="minorHAnsi" w:cstheme="minorHAnsi"/>
          <w:szCs w:val="24"/>
          <w:lang w:val="fr-FR"/>
        </w:rPr>
        <w:t xml:space="preserve">, </w:t>
      </w:r>
      <w:r w:rsidR="00531343" w:rsidRPr="00352870">
        <w:rPr>
          <w:rFonts w:asciiTheme="minorHAnsi" w:hAnsiTheme="minorHAnsi" w:cstheme="minorHAnsi"/>
          <w:szCs w:val="24"/>
          <w:lang w:val="fr-FR"/>
        </w:rPr>
        <w:t xml:space="preserve">pour ce faire, </w:t>
      </w:r>
      <w:r w:rsidR="00AD7715" w:rsidRPr="00352870">
        <w:rPr>
          <w:rFonts w:asciiTheme="minorHAnsi" w:hAnsiTheme="minorHAnsi" w:cstheme="minorHAnsi"/>
          <w:szCs w:val="24"/>
          <w:lang w:val="fr-FR"/>
        </w:rPr>
        <w:t xml:space="preserve">avoir une compréhension intellectuelle de </w:t>
      </w:r>
      <w:r w:rsidRPr="00352870">
        <w:rPr>
          <w:rFonts w:asciiTheme="minorHAnsi" w:hAnsiTheme="minorHAnsi" w:cstheme="minorHAnsi"/>
          <w:szCs w:val="24"/>
          <w:lang w:val="fr-FR"/>
        </w:rPr>
        <w:t>la façon dont celle-ci œuvre</w:t>
      </w:r>
      <w:r w:rsidR="000F2E74" w:rsidRPr="00352870">
        <w:rPr>
          <w:rFonts w:asciiTheme="minorHAnsi" w:hAnsiTheme="minorHAnsi" w:cstheme="minorHAnsi"/>
          <w:szCs w:val="24"/>
          <w:lang w:val="fr-FR"/>
        </w:rPr>
        <w:t>.</w:t>
      </w:r>
    </w:p>
    <w:p w:rsidR="002351E2" w:rsidRPr="00352870" w:rsidRDefault="002351E2" w:rsidP="00B40502">
      <w:pPr>
        <w:jc w:val="both"/>
        <w:rPr>
          <w:rFonts w:asciiTheme="minorHAnsi" w:hAnsiTheme="minorHAnsi" w:cstheme="minorHAnsi"/>
          <w:szCs w:val="24"/>
          <w:lang w:val="fr-FR"/>
        </w:rPr>
      </w:pPr>
    </w:p>
    <w:p w:rsidR="002F3D19" w:rsidRPr="00352870" w:rsidRDefault="00451C09" w:rsidP="00B40502">
      <w:pPr>
        <w:jc w:val="both"/>
        <w:rPr>
          <w:rFonts w:asciiTheme="minorHAnsi" w:hAnsiTheme="minorHAnsi" w:cstheme="minorHAnsi"/>
          <w:szCs w:val="24"/>
          <w:lang w:val="fr-FR"/>
        </w:rPr>
      </w:pPr>
      <w:r w:rsidRPr="00352870">
        <w:rPr>
          <w:rFonts w:asciiTheme="minorHAnsi" w:hAnsiTheme="minorHAnsi" w:cstheme="minorHAnsi"/>
          <w:b/>
          <w:szCs w:val="24"/>
          <w:lang w:val="fr-FR"/>
        </w:rPr>
        <w:t xml:space="preserve">3.2 </w:t>
      </w:r>
      <w:r w:rsidR="006C200F" w:rsidRPr="00352870">
        <w:rPr>
          <w:rFonts w:asciiTheme="minorHAnsi" w:hAnsiTheme="minorHAnsi" w:cstheme="minorHAnsi"/>
          <w:b/>
          <w:szCs w:val="24"/>
          <w:lang w:val="fr-FR"/>
        </w:rPr>
        <w:t>La formation humaine</w:t>
      </w:r>
      <w:r w:rsidR="006C200F" w:rsidRPr="00352870">
        <w:rPr>
          <w:rFonts w:asciiTheme="minorHAnsi" w:hAnsiTheme="minorHAnsi" w:cstheme="minorHAnsi"/>
          <w:szCs w:val="24"/>
          <w:lang w:val="fr-FR"/>
        </w:rPr>
        <w:t xml:space="preserve"> </w:t>
      </w:r>
      <w:r w:rsidR="00281570" w:rsidRPr="00352870">
        <w:rPr>
          <w:rFonts w:asciiTheme="minorHAnsi" w:hAnsiTheme="minorHAnsi" w:cstheme="minorHAnsi"/>
          <w:szCs w:val="24"/>
          <w:lang w:val="fr-FR"/>
        </w:rPr>
        <w:t xml:space="preserve">/ </w:t>
      </w:r>
      <w:r w:rsidR="006C200F" w:rsidRPr="00352870">
        <w:rPr>
          <w:rFonts w:asciiTheme="minorHAnsi" w:hAnsiTheme="minorHAnsi" w:cstheme="minorHAnsi"/>
          <w:szCs w:val="24"/>
          <w:lang w:val="fr-FR"/>
        </w:rPr>
        <w:t>croissance personnelle</w:t>
      </w:r>
      <w:r w:rsidR="008F7C77" w:rsidRPr="00352870">
        <w:rPr>
          <w:rFonts w:asciiTheme="minorHAnsi" w:hAnsiTheme="minorHAnsi" w:cstheme="minorHAnsi"/>
          <w:szCs w:val="24"/>
          <w:lang w:val="fr-FR"/>
        </w:rPr>
        <w:t xml:space="preserve"> / </w:t>
      </w:r>
      <w:r w:rsidR="006C200F" w:rsidRPr="00352870">
        <w:rPr>
          <w:rFonts w:asciiTheme="minorHAnsi" w:hAnsiTheme="minorHAnsi" w:cstheme="minorHAnsi"/>
          <w:szCs w:val="24"/>
          <w:lang w:val="fr-FR"/>
        </w:rPr>
        <w:t>maturité a</w:t>
      </w:r>
      <w:r w:rsidR="00976598" w:rsidRPr="00352870">
        <w:rPr>
          <w:rFonts w:asciiTheme="minorHAnsi" w:hAnsiTheme="minorHAnsi" w:cstheme="minorHAnsi"/>
          <w:szCs w:val="24"/>
          <w:lang w:val="fr-FR"/>
        </w:rPr>
        <w:t xml:space="preserve">ffective </w:t>
      </w:r>
    </w:p>
    <w:p w:rsidR="00DC7D8A" w:rsidRPr="00352870" w:rsidRDefault="00DC7D8A" w:rsidP="00B40502">
      <w:pPr>
        <w:autoSpaceDE w:val="0"/>
        <w:autoSpaceDN w:val="0"/>
        <w:adjustRightInd w:val="0"/>
        <w:jc w:val="both"/>
        <w:rPr>
          <w:rFonts w:asciiTheme="minorHAnsi" w:hAnsiTheme="minorHAnsi" w:cstheme="minorHAnsi"/>
          <w:szCs w:val="24"/>
          <w:lang w:val="fr-FR"/>
        </w:rPr>
      </w:pPr>
    </w:p>
    <w:p w:rsidR="00DC7D8A" w:rsidRPr="00352870" w:rsidRDefault="006C200F" w:rsidP="00B40502">
      <w:pPr>
        <w:autoSpaceDE w:val="0"/>
        <w:autoSpaceDN w:val="0"/>
        <w:adjustRightInd w:val="0"/>
        <w:jc w:val="both"/>
        <w:rPr>
          <w:rFonts w:asciiTheme="minorHAnsi" w:hAnsiTheme="minorHAnsi" w:cstheme="minorHAnsi"/>
          <w:szCs w:val="24"/>
          <w:lang w:val="fr-FR"/>
        </w:rPr>
      </w:pPr>
      <w:r w:rsidRPr="00352870">
        <w:rPr>
          <w:rFonts w:asciiTheme="minorHAnsi" w:hAnsiTheme="minorHAnsi" w:cstheme="minorHAnsi"/>
          <w:szCs w:val="24"/>
          <w:lang w:val="fr-FR"/>
        </w:rPr>
        <w:t>En plus de</w:t>
      </w:r>
      <w:r w:rsidR="00531343" w:rsidRPr="00352870">
        <w:rPr>
          <w:rFonts w:asciiTheme="minorHAnsi" w:hAnsiTheme="minorHAnsi" w:cstheme="minorHAnsi"/>
          <w:szCs w:val="24"/>
          <w:lang w:val="fr-FR"/>
        </w:rPr>
        <w:t>s</w:t>
      </w:r>
      <w:r w:rsidRPr="00352870">
        <w:rPr>
          <w:rFonts w:asciiTheme="minorHAnsi" w:hAnsiTheme="minorHAnsi" w:cstheme="minorHAnsi"/>
          <w:szCs w:val="24"/>
          <w:lang w:val="fr-FR"/>
        </w:rPr>
        <w:t xml:space="preserve"> connaissance</w:t>
      </w:r>
      <w:r w:rsidR="00531343" w:rsidRPr="00352870">
        <w:rPr>
          <w:rFonts w:asciiTheme="minorHAnsi" w:hAnsiTheme="minorHAnsi" w:cstheme="minorHAnsi"/>
          <w:szCs w:val="24"/>
          <w:lang w:val="fr-FR"/>
        </w:rPr>
        <w:t>s</w:t>
      </w:r>
      <w:r w:rsidRPr="00352870">
        <w:rPr>
          <w:rFonts w:asciiTheme="minorHAnsi" w:hAnsiTheme="minorHAnsi" w:cstheme="minorHAnsi"/>
          <w:szCs w:val="24"/>
          <w:lang w:val="fr-FR"/>
        </w:rPr>
        <w:t xml:space="preserve"> conceptuelle</w:t>
      </w:r>
      <w:r w:rsidR="00531343" w:rsidRPr="00352870">
        <w:rPr>
          <w:rFonts w:asciiTheme="minorHAnsi" w:hAnsiTheme="minorHAnsi" w:cstheme="minorHAnsi"/>
          <w:szCs w:val="24"/>
          <w:lang w:val="fr-FR"/>
        </w:rPr>
        <w:t>s</w:t>
      </w:r>
      <w:r w:rsidR="00DC7D8A"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une </w:t>
      </w:r>
      <w:r w:rsidR="00DC7D8A" w:rsidRPr="00352870">
        <w:rPr>
          <w:rFonts w:asciiTheme="minorHAnsi" w:hAnsiTheme="minorHAnsi" w:cstheme="minorHAnsi"/>
          <w:szCs w:val="24"/>
          <w:lang w:val="fr-FR"/>
        </w:rPr>
        <w:t xml:space="preserve">attitude </w:t>
      </w:r>
      <w:r w:rsidRPr="00352870">
        <w:rPr>
          <w:rFonts w:asciiTheme="minorHAnsi" w:hAnsiTheme="minorHAnsi" w:cstheme="minorHAnsi"/>
          <w:szCs w:val="24"/>
          <w:lang w:val="fr-FR"/>
        </w:rPr>
        <w:t xml:space="preserve">d’ouverture est nécessaire pour vivre l’expérience d’une </w:t>
      </w:r>
      <w:r w:rsidR="00DC7D8A" w:rsidRPr="00352870">
        <w:rPr>
          <w:rFonts w:asciiTheme="minorHAnsi" w:hAnsiTheme="minorHAnsi" w:cstheme="minorHAnsi"/>
          <w:szCs w:val="24"/>
          <w:lang w:val="fr-FR"/>
        </w:rPr>
        <w:t xml:space="preserve">conversion </w:t>
      </w:r>
      <w:r w:rsidRPr="00352870">
        <w:rPr>
          <w:rFonts w:asciiTheme="minorHAnsi" w:hAnsiTheme="minorHAnsi" w:cstheme="minorHAnsi"/>
          <w:szCs w:val="24"/>
          <w:lang w:val="fr-FR"/>
        </w:rPr>
        <w:t>non seulement de l’esprit mais aussi du cœur</w:t>
      </w:r>
      <w:r w:rsidR="00DC7D8A" w:rsidRPr="00352870">
        <w:rPr>
          <w:rFonts w:asciiTheme="minorHAnsi" w:hAnsiTheme="minorHAnsi" w:cstheme="minorHAnsi"/>
          <w:szCs w:val="24"/>
          <w:lang w:val="fr-FR"/>
        </w:rPr>
        <w:t xml:space="preserve">.  </w:t>
      </w:r>
      <w:r w:rsidR="00531343" w:rsidRPr="00352870">
        <w:rPr>
          <w:rFonts w:asciiTheme="minorHAnsi" w:hAnsiTheme="minorHAnsi" w:cstheme="minorHAnsi"/>
          <w:szCs w:val="24"/>
          <w:lang w:val="fr-FR"/>
        </w:rPr>
        <w:t xml:space="preserve">Affronter ses propres </w:t>
      </w:r>
      <w:r w:rsidRPr="00352870">
        <w:rPr>
          <w:rFonts w:asciiTheme="minorHAnsi" w:hAnsiTheme="minorHAnsi" w:cstheme="minorHAnsi"/>
          <w:szCs w:val="24"/>
          <w:lang w:val="fr-FR"/>
        </w:rPr>
        <w:t xml:space="preserve">préjugés, </w:t>
      </w:r>
      <w:r w:rsidR="00531343" w:rsidRPr="00352870">
        <w:rPr>
          <w:rFonts w:asciiTheme="minorHAnsi" w:hAnsiTheme="minorHAnsi" w:cstheme="minorHAnsi"/>
          <w:szCs w:val="24"/>
          <w:lang w:val="fr-FR"/>
        </w:rPr>
        <w:t>son propre</w:t>
      </w:r>
      <w:r w:rsidRPr="00352870">
        <w:rPr>
          <w:rFonts w:asciiTheme="minorHAnsi" w:hAnsiTheme="minorHAnsi" w:cstheme="minorHAnsi"/>
          <w:szCs w:val="24"/>
          <w:lang w:val="fr-FR"/>
        </w:rPr>
        <w:t xml:space="preserve"> </w:t>
      </w:r>
      <w:r w:rsidR="00DC7D8A" w:rsidRPr="00352870">
        <w:rPr>
          <w:rFonts w:asciiTheme="minorHAnsi" w:hAnsiTheme="minorHAnsi" w:cstheme="minorHAnsi"/>
          <w:szCs w:val="24"/>
          <w:lang w:val="fr-FR"/>
        </w:rPr>
        <w:t>racism</w:t>
      </w:r>
      <w:r w:rsidRPr="00352870">
        <w:rPr>
          <w:rFonts w:asciiTheme="minorHAnsi" w:hAnsiTheme="minorHAnsi" w:cstheme="minorHAnsi"/>
          <w:szCs w:val="24"/>
          <w:lang w:val="fr-FR"/>
        </w:rPr>
        <w:t xml:space="preserve">e ou </w:t>
      </w:r>
      <w:r w:rsidR="00DC7D8A" w:rsidRPr="00352870">
        <w:rPr>
          <w:rFonts w:asciiTheme="minorHAnsi" w:hAnsiTheme="minorHAnsi" w:cstheme="minorHAnsi"/>
          <w:szCs w:val="24"/>
          <w:lang w:val="fr-FR"/>
        </w:rPr>
        <w:t>ethnocentrism</w:t>
      </w:r>
      <w:r w:rsidRPr="00352870">
        <w:rPr>
          <w:rFonts w:asciiTheme="minorHAnsi" w:hAnsiTheme="minorHAnsi" w:cstheme="minorHAnsi"/>
          <w:szCs w:val="24"/>
          <w:lang w:val="fr-FR"/>
        </w:rPr>
        <w:t>e peut être une expérience</w:t>
      </w:r>
      <w:r w:rsidR="00531343" w:rsidRPr="00352870">
        <w:rPr>
          <w:rFonts w:asciiTheme="minorHAnsi" w:hAnsiTheme="minorHAnsi" w:cstheme="minorHAnsi"/>
          <w:szCs w:val="24"/>
          <w:lang w:val="fr-FR"/>
        </w:rPr>
        <w:t xml:space="preserve"> troublante, voire</w:t>
      </w:r>
      <w:r w:rsidRPr="00352870">
        <w:rPr>
          <w:rFonts w:asciiTheme="minorHAnsi" w:hAnsiTheme="minorHAnsi" w:cstheme="minorHAnsi"/>
          <w:szCs w:val="24"/>
          <w:lang w:val="fr-FR"/>
        </w:rPr>
        <w:t xml:space="preserve"> traumatisante</w:t>
      </w:r>
      <w:r w:rsidR="00DC7D8A" w:rsidRPr="00352870">
        <w:rPr>
          <w:rFonts w:asciiTheme="minorHAnsi" w:hAnsiTheme="minorHAnsi" w:cstheme="minorHAnsi"/>
          <w:szCs w:val="24"/>
          <w:lang w:val="fr-FR"/>
        </w:rPr>
        <w:t xml:space="preserve">. </w:t>
      </w:r>
      <w:r w:rsidR="001870D8" w:rsidRPr="00352870">
        <w:rPr>
          <w:rFonts w:asciiTheme="minorHAnsi" w:hAnsiTheme="minorHAnsi" w:cstheme="minorHAnsi"/>
          <w:szCs w:val="24"/>
          <w:lang w:val="fr-FR"/>
        </w:rPr>
        <w:t xml:space="preserve">La prise de </w:t>
      </w:r>
      <w:r w:rsidRPr="00352870">
        <w:rPr>
          <w:rFonts w:asciiTheme="minorHAnsi" w:hAnsiTheme="minorHAnsi" w:cstheme="minorHAnsi"/>
          <w:szCs w:val="24"/>
          <w:lang w:val="fr-FR"/>
        </w:rPr>
        <w:t xml:space="preserve">conscience </w:t>
      </w:r>
      <w:r w:rsidR="001870D8" w:rsidRPr="00352870">
        <w:rPr>
          <w:rFonts w:asciiTheme="minorHAnsi" w:hAnsiTheme="minorHAnsi" w:cstheme="minorHAnsi"/>
          <w:szCs w:val="24"/>
          <w:lang w:val="fr-FR"/>
        </w:rPr>
        <w:t xml:space="preserve">de ses propres réactions </w:t>
      </w:r>
      <w:r w:rsidRPr="00352870">
        <w:rPr>
          <w:rFonts w:asciiTheme="minorHAnsi" w:hAnsiTheme="minorHAnsi" w:cstheme="minorHAnsi"/>
          <w:szCs w:val="24"/>
          <w:lang w:val="fr-FR"/>
        </w:rPr>
        <w:t>négative</w:t>
      </w:r>
      <w:r w:rsidR="001870D8" w:rsidRPr="00352870">
        <w:rPr>
          <w:rFonts w:asciiTheme="minorHAnsi" w:hAnsiTheme="minorHAnsi" w:cstheme="minorHAnsi"/>
          <w:szCs w:val="24"/>
          <w:lang w:val="fr-FR"/>
        </w:rPr>
        <w:t xml:space="preserve">s face </w:t>
      </w:r>
      <w:r w:rsidR="00DF2A50" w:rsidRPr="00352870">
        <w:rPr>
          <w:rFonts w:asciiTheme="minorHAnsi" w:hAnsiTheme="minorHAnsi" w:cstheme="minorHAnsi"/>
          <w:szCs w:val="24"/>
          <w:lang w:val="fr-FR"/>
        </w:rPr>
        <w:t xml:space="preserve">à d’autres </w:t>
      </w:r>
      <w:r w:rsidRPr="00352870">
        <w:rPr>
          <w:rFonts w:asciiTheme="minorHAnsi" w:hAnsiTheme="minorHAnsi" w:cstheme="minorHAnsi"/>
          <w:szCs w:val="24"/>
          <w:lang w:val="fr-FR"/>
        </w:rPr>
        <w:t xml:space="preserve">valeurs culturelles </w:t>
      </w:r>
      <w:r w:rsidR="001870D8" w:rsidRPr="00352870">
        <w:rPr>
          <w:rFonts w:asciiTheme="minorHAnsi" w:hAnsiTheme="minorHAnsi" w:cstheme="minorHAnsi"/>
          <w:szCs w:val="24"/>
          <w:lang w:val="fr-FR"/>
        </w:rPr>
        <w:t xml:space="preserve">ou </w:t>
      </w:r>
      <w:r w:rsidRPr="00352870">
        <w:rPr>
          <w:rFonts w:asciiTheme="minorHAnsi" w:hAnsiTheme="minorHAnsi" w:cstheme="minorHAnsi"/>
          <w:szCs w:val="24"/>
          <w:lang w:val="fr-FR"/>
        </w:rPr>
        <w:t xml:space="preserve">visions du monde peut </w:t>
      </w:r>
      <w:r w:rsidR="0009553E" w:rsidRPr="00352870">
        <w:rPr>
          <w:rFonts w:asciiTheme="minorHAnsi" w:hAnsiTheme="minorHAnsi" w:cstheme="minorHAnsi"/>
          <w:szCs w:val="24"/>
          <w:lang w:val="fr-FR"/>
        </w:rPr>
        <w:t>être</w:t>
      </w:r>
      <w:r w:rsidRPr="00352870">
        <w:rPr>
          <w:rFonts w:asciiTheme="minorHAnsi" w:hAnsiTheme="minorHAnsi" w:cstheme="minorHAnsi"/>
          <w:szCs w:val="24"/>
          <w:lang w:val="fr-FR"/>
        </w:rPr>
        <w:t xml:space="preserve"> un processus de changement douloureux</w:t>
      </w:r>
      <w:r w:rsidR="00DC7D8A" w:rsidRPr="00352870">
        <w:rPr>
          <w:rFonts w:asciiTheme="minorHAnsi" w:hAnsiTheme="minorHAnsi" w:cstheme="minorHAnsi"/>
          <w:szCs w:val="24"/>
          <w:lang w:val="fr-FR"/>
        </w:rPr>
        <w:t xml:space="preserve">.  </w:t>
      </w:r>
      <w:r w:rsidR="0009553E" w:rsidRPr="00352870">
        <w:rPr>
          <w:rFonts w:asciiTheme="minorHAnsi" w:hAnsiTheme="minorHAnsi" w:cstheme="minorHAnsi"/>
          <w:szCs w:val="24"/>
          <w:lang w:val="fr-FR"/>
        </w:rPr>
        <w:t xml:space="preserve">La capacité d’un </w:t>
      </w:r>
      <w:r w:rsidR="00DC7D8A" w:rsidRPr="00352870">
        <w:rPr>
          <w:rFonts w:asciiTheme="minorHAnsi" w:hAnsiTheme="minorHAnsi" w:cstheme="minorHAnsi"/>
          <w:szCs w:val="24"/>
          <w:lang w:val="fr-FR"/>
        </w:rPr>
        <w:t>candidat</w:t>
      </w:r>
      <w:r w:rsidR="0009553E" w:rsidRPr="00352870">
        <w:rPr>
          <w:rFonts w:asciiTheme="minorHAnsi" w:hAnsiTheme="minorHAnsi" w:cstheme="minorHAnsi"/>
          <w:szCs w:val="24"/>
          <w:lang w:val="fr-FR"/>
        </w:rPr>
        <w:t xml:space="preserve"> de faire face </w:t>
      </w:r>
      <w:r w:rsidR="001870D8" w:rsidRPr="00352870">
        <w:rPr>
          <w:rFonts w:asciiTheme="minorHAnsi" w:hAnsiTheme="minorHAnsi" w:cstheme="minorHAnsi"/>
          <w:szCs w:val="24"/>
          <w:lang w:val="fr-FR"/>
        </w:rPr>
        <w:t xml:space="preserve">à ces </w:t>
      </w:r>
      <w:r w:rsidR="0009553E" w:rsidRPr="00352870">
        <w:rPr>
          <w:rFonts w:asciiTheme="minorHAnsi" w:hAnsiTheme="minorHAnsi" w:cstheme="minorHAnsi"/>
          <w:szCs w:val="24"/>
          <w:lang w:val="fr-FR"/>
        </w:rPr>
        <w:t>questions fortement personnelles est un élément clé de discernement pour la vie et le travail interculturel</w:t>
      </w:r>
      <w:r w:rsidR="00DF2A50" w:rsidRPr="00352870">
        <w:rPr>
          <w:rFonts w:asciiTheme="minorHAnsi" w:hAnsiTheme="minorHAnsi" w:cstheme="minorHAnsi"/>
          <w:szCs w:val="24"/>
          <w:lang w:val="fr-FR"/>
        </w:rPr>
        <w:t>s</w:t>
      </w:r>
      <w:r w:rsidR="00DC7D8A" w:rsidRPr="00352870">
        <w:rPr>
          <w:rFonts w:asciiTheme="minorHAnsi" w:hAnsiTheme="minorHAnsi" w:cstheme="minorHAnsi"/>
          <w:szCs w:val="24"/>
          <w:lang w:val="fr-FR"/>
        </w:rPr>
        <w:t xml:space="preserve">.  </w:t>
      </w:r>
      <w:r w:rsidR="001870D8" w:rsidRPr="00352870">
        <w:rPr>
          <w:rFonts w:asciiTheme="minorHAnsi" w:hAnsiTheme="minorHAnsi" w:cstheme="minorHAnsi"/>
          <w:szCs w:val="24"/>
          <w:lang w:val="fr-FR"/>
        </w:rPr>
        <w:t xml:space="preserve">Quel est mon comportement envers </w:t>
      </w:r>
      <w:r w:rsidR="0009553E" w:rsidRPr="00352870">
        <w:rPr>
          <w:rFonts w:asciiTheme="minorHAnsi" w:hAnsiTheme="minorHAnsi" w:cstheme="minorHAnsi"/>
          <w:szCs w:val="24"/>
          <w:lang w:val="fr-FR"/>
        </w:rPr>
        <w:t xml:space="preserve">ceux qui sont </w:t>
      </w:r>
      <w:r w:rsidR="00DC7D8A" w:rsidRPr="00352870">
        <w:rPr>
          <w:rFonts w:asciiTheme="minorHAnsi" w:hAnsiTheme="minorHAnsi" w:cstheme="minorHAnsi"/>
          <w:szCs w:val="24"/>
          <w:lang w:val="fr-FR"/>
        </w:rPr>
        <w:t>“</w:t>
      </w:r>
      <w:r w:rsidR="001870D8" w:rsidRPr="00352870">
        <w:rPr>
          <w:rFonts w:asciiTheme="minorHAnsi" w:hAnsiTheme="minorHAnsi" w:cstheme="minorHAnsi"/>
          <w:szCs w:val="24"/>
          <w:lang w:val="fr-FR"/>
        </w:rPr>
        <w:t>différents</w:t>
      </w:r>
      <w:proofErr w:type="gramStart"/>
      <w:r w:rsidR="00DC7D8A" w:rsidRPr="00352870">
        <w:rPr>
          <w:rFonts w:asciiTheme="minorHAnsi" w:hAnsiTheme="minorHAnsi" w:cstheme="minorHAnsi"/>
          <w:szCs w:val="24"/>
          <w:lang w:val="fr-FR"/>
        </w:rPr>
        <w:t>”?</w:t>
      </w:r>
      <w:proofErr w:type="gramEnd"/>
    </w:p>
    <w:p w:rsidR="00DC7D8A" w:rsidRPr="00352870" w:rsidRDefault="001870D8" w:rsidP="00B40502">
      <w:pPr>
        <w:jc w:val="both"/>
        <w:rPr>
          <w:rFonts w:asciiTheme="minorHAnsi" w:hAnsiTheme="minorHAnsi" w:cstheme="minorHAnsi"/>
          <w:szCs w:val="24"/>
          <w:lang w:val="fr-FR"/>
        </w:rPr>
      </w:pPr>
      <w:r w:rsidRPr="00352870">
        <w:rPr>
          <w:rFonts w:asciiTheme="minorHAnsi" w:hAnsiTheme="minorHAnsi" w:cstheme="minorHAnsi"/>
          <w:szCs w:val="24"/>
          <w:lang w:val="fr-FR"/>
        </w:rPr>
        <w:t>Ceux qui suivent un programme</w:t>
      </w:r>
      <w:r w:rsidR="00194DE9" w:rsidRPr="00352870">
        <w:rPr>
          <w:rFonts w:asciiTheme="minorHAnsi" w:hAnsiTheme="minorHAnsi" w:cstheme="minorHAnsi"/>
          <w:szCs w:val="24"/>
          <w:lang w:val="fr-FR"/>
        </w:rPr>
        <w:t xml:space="preserve"> de </w:t>
      </w:r>
      <w:r w:rsidR="00DC7D8A" w:rsidRPr="00352870">
        <w:rPr>
          <w:rFonts w:asciiTheme="minorHAnsi" w:hAnsiTheme="minorHAnsi" w:cstheme="minorHAnsi"/>
          <w:szCs w:val="24"/>
          <w:lang w:val="fr-FR"/>
        </w:rPr>
        <w:t xml:space="preserve">formation </w:t>
      </w:r>
      <w:r w:rsidRPr="00352870">
        <w:rPr>
          <w:rFonts w:asciiTheme="minorHAnsi" w:hAnsiTheme="minorHAnsi" w:cstheme="minorHAnsi"/>
          <w:szCs w:val="24"/>
          <w:lang w:val="fr-FR"/>
        </w:rPr>
        <w:t xml:space="preserve">ou un processus de discernement </w:t>
      </w:r>
      <w:r w:rsidR="00194DE9" w:rsidRPr="00352870">
        <w:rPr>
          <w:rFonts w:asciiTheme="minorHAnsi" w:hAnsiTheme="minorHAnsi" w:cstheme="minorHAnsi"/>
          <w:szCs w:val="24"/>
          <w:lang w:val="fr-FR"/>
        </w:rPr>
        <w:t>doivent être invités</w:t>
      </w:r>
      <w:r w:rsidRPr="00352870">
        <w:rPr>
          <w:rFonts w:asciiTheme="minorHAnsi" w:hAnsiTheme="minorHAnsi" w:cstheme="minorHAnsi"/>
          <w:szCs w:val="24"/>
          <w:lang w:val="fr-FR"/>
        </w:rPr>
        <w:t>,</w:t>
      </w:r>
      <w:r w:rsidR="00194DE9" w:rsidRPr="00352870">
        <w:rPr>
          <w:rFonts w:asciiTheme="minorHAnsi" w:hAnsiTheme="minorHAnsi" w:cstheme="minorHAnsi"/>
          <w:szCs w:val="24"/>
          <w:lang w:val="fr-FR"/>
        </w:rPr>
        <w:t xml:space="preserve"> avec fermeté </w:t>
      </w:r>
      <w:r w:rsidRPr="00352870">
        <w:rPr>
          <w:rFonts w:asciiTheme="minorHAnsi" w:hAnsiTheme="minorHAnsi" w:cstheme="minorHAnsi"/>
          <w:szCs w:val="24"/>
          <w:lang w:val="fr-FR"/>
        </w:rPr>
        <w:t xml:space="preserve">mais aussi avec </w:t>
      </w:r>
      <w:r w:rsidR="00194DE9" w:rsidRPr="00352870">
        <w:rPr>
          <w:rFonts w:asciiTheme="minorHAnsi" w:hAnsiTheme="minorHAnsi" w:cstheme="minorHAnsi"/>
          <w:szCs w:val="24"/>
          <w:lang w:val="fr-FR"/>
        </w:rPr>
        <w:t>douceur</w:t>
      </w:r>
      <w:r w:rsidRPr="00352870">
        <w:rPr>
          <w:rFonts w:asciiTheme="minorHAnsi" w:hAnsiTheme="minorHAnsi" w:cstheme="minorHAnsi"/>
          <w:szCs w:val="24"/>
          <w:lang w:val="fr-FR"/>
        </w:rPr>
        <w:t>,</w:t>
      </w:r>
      <w:r w:rsidR="00194DE9" w:rsidRPr="00352870">
        <w:rPr>
          <w:rFonts w:asciiTheme="minorHAnsi" w:hAnsiTheme="minorHAnsi" w:cstheme="minorHAnsi"/>
          <w:szCs w:val="24"/>
          <w:lang w:val="fr-FR"/>
        </w:rPr>
        <w:t xml:space="preserve"> à examiner leurs propres </w:t>
      </w:r>
      <w:r w:rsidRPr="00352870">
        <w:rPr>
          <w:rFonts w:asciiTheme="minorHAnsi" w:hAnsiTheme="minorHAnsi" w:cstheme="minorHAnsi"/>
          <w:szCs w:val="24"/>
          <w:lang w:val="fr-FR"/>
        </w:rPr>
        <w:t>préjugés</w:t>
      </w:r>
      <w:r w:rsidR="00DC7D8A" w:rsidRPr="00352870">
        <w:rPr>
          <w:rFonts w:asciiTheme="minorHAnsi" w:hAnsiTheme="minorHAnsi" w:cstheme="minorHAnsi"/>
          <w:szCs w:val="24"/>
          <w:lang w:val="fr-FR"/>
        </w:rPr>
        <w:t xml:space="preserve"> </w:t>
      </w:r>
      <w:r w:rsidR="00194DE9" w:rsidRPr="00352870">
        <w:rPr>
          <w:rFonts w:asciiTheme="minorHAnsi" w:hAnsiTheme="minorHAnsi" w:cstheme="minorHAnsi"/>
          <w:szCs w:val="24"/>
          <w:lang w:val="fr-FR"/>
        </w:rPr>
        <w:t xml:space="preserve">et </w:t>
      </w:r>
      <w:r w:rsidRPr="00352870">
        <w:rPr>
          <w:rFonts w:asciiTheme="minorHAnsi" w:hAnsiTheme="minorHAnsi" w:cstheme="minorHAnsi"/>
          <w:szCs w:val="24"/>
          <w:lang w:val="fr-FR"/>
        </w:rPr>
        <w:t xml:space="preserve">leurs </w:t>
      </w:r>
      <w:r w:rsidR="00194DE9" w:rsidRPr="00352870">
        <w:rPr>
          <w:rFonts w:asciiTheme="minorHAnsi" w:hAnsiTheme="minorHAnsi" w:cstheme="minorHAnsi"/>
          <w:szCs w:val="24"/>
          <w:lang w:val="fr-FR"/>
        </w:rPr>
        <w:t>insensibilités tout</w:t>
      </w:r>
      <w:r w:rsidR="00DC7D8A"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prenant de </w:t>
      </w:r>
      <w:r w:rsidR="00194DE9" w:rsidRPr="00352870">
        <w:rPr>
          <w:rFonts w:asciiTheme="minorHAnsi" w:hAnsiTheme="minorHAnsi" w:cstheme="minorHAnsi"/>
          <w:szCs w:val="24"/>
          <w:lang w:val="fr-FR"/>
        </w:rPr>
        <w:t xml:space="preserve">plus </w:t>
      </w:r>
      <w:r w:rsidRPr="00352870">
        <w:rPr>
          <w:rFonts w:asciiTheme="minorHAnsi" w:hAnsiTheme="minorHAnsi" w:cstheme="minorHAnsi"/>
          <w:szCs w:val="24"/>
          <w:lang w:val="fr-FR"/>
        </w:rPr>
        <w:t xml:space="preserve">en plus </w:t>
      </w:r>
      <w:r w:rsidR="00194DE9" w:rsidRPr="00352870">
        <w:rPr>
          <w:rFonts w:asciiTheme="minorHAnsi" w:hAnsiTheme="minorHAnsi" w:cstheme="minorHAnsi"/>
          <w:szCs w:val="24"/>
          <w:lang w:val="fr-FR"/>
        </w:rPr>
        <w:t>conscien</w:t>
      </w:r>
      <w:r w:rsidRPr="00352870">
        <w:rPr>
          <w:rFonts w:asciiTheme="minorHAnsi" w:hAnsiTheme="minorHAnsi" w:cstheme="minorHAnsi"/>
          <w:szCs w:val="24"/>
          <w:lang w:val="fr-FR"/>
        </w:rPr>
        <w:t>ce</w:t>
      </w:r>
      <w:r w:rsidR="00194DE9" w:rsidRPr="00352870">
        <w:rPr>
          <w:rFonts w:asciiTheme="minorHAnsi" w:hAnsiTheme="minorHAnsi" w:cstheme="minorHAnsi"/>
          <w:szCs w:val="24"/>
          <w:lang w:val="fr-FR"/>
        </w:rPr>
        <w:t xml:space="preserve"> qu’ils sont des </w:t>
      </w:r>
      <w:r w:rsidRPr="00352870">
        <w:rPr>
          <w:rFonts w:asciiTheme="minorHAnsi" w:hAnsiTheme="minorHAnsi" w:cstheme="minorHAnsi"/>
          <w:szCs w:val="24"/>
          <w:lang w:val="fr-FR"/>
        </w:rPr>
        <w:t>êtres</w:t>
      </w:r>
      <w:r w:rsidR="00194DE9" w:rsidRPr="00352870">
        <w:rPr>
          <w:rFonts w:asciiTheme="minorHAnsi" w:hAnsiTheme="minorHAnsi" w:cstheme="minorHAnsi"/>
          <w:szCs w:val="24"/>
          <w:lang w:val="fr-FR"/>
        </w:rPr>
        <w:t xml:space="preserve"> culturels</w:t>
      </w:r>
      <w:r w:rsidR="00DC7D8A" w:rsidRPr="00352870">
        <w:rPr>
          <w:rFonts w:asciiTheme="minorHAnsi" w:hAnsiTheme="minorHAnsi" w:cstheme="minorHAnsi"/>
          <w:szCs w:val="24"/>
          <w:lang w:val="fr-FR"/>
        </w:rPr>
        <w:t xml:space="preserve">. </w:t>
      </w:r>
      <w:r w:rsidR="00194DE9" w:rsidRPr="00352870">
        <w:rPr>
          <w:rFonts w:asciiTheme="minorHAnsi" w:hAnsiTheme="minorHAnsi" w:cstheme="minorHAnsi"/>
          <w:szCs w:val="24"/>
          <w:lang w:val="fr-FR"/>
        </w:rPr>
        <w:t>Il</w:t>
      </w:r>
      <w:r w:rsidRPr="00352870">
        <w:rPr>
          <w:rFonts w:asciiTheme="minorHAnsi" w:hAnsiTheme="minorHAnsi" w:cstheme="minorHAnsi"/>
          <w:szCs w:val="24"/>
          <w:lang w:val="fr-FR"/>
        </w:rPr>
        <w:t xml:space="preserve"> se peut qu’ils éprouvent</w:t>
      </w:r>
      <w:r w:rsidR="00194DE9" w:rsidRPr="00352870">
        <w:rPr>
          <w:rFonts w:asciiTheme="minorHAnsi" w:hAnsiTheme="minorHAnsi" w:cstheme="minorHAnsi"/>
          <w:szCs w:val="24"/>
          <w:lang w:val="fr-FR"/>
        </w:rPr>
        <w:t xml:space="preserve"> de l’angoisse à l’idée </w:t>
      </w:r>
      <w:r w:rsidR="0074634C" w:rsidRPr="00352870">
        <w:rPr>
          <w:rFonts w:asciiTheme="minorHAnsi" w:hAnsiTheme="minorHAnsi" w:cstheme="minorHAnsi"/>
          <w:szCs w:val="24"/>
          <w:lang w:val="fr-FR"/>
        </w:rPr>
        <w:t>d’entrer</w:t>
      </w:r>
      <w:r w:rsidR="00194DE9"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vraiment </w:t>
      </w:r>
      <w:r w:rsidR="00194DE9" w:rsidRPr="00352870">
        <w:rPr>
          <w:rFonts w:asciiTheme="minorHAnsi" w:hAnsiTheme="minorHAnsi" w:cstheme="minorHAnsi"/>
          <w:szCs w:val="24"/>
          <w:lang w:val="fr-FR"/>
        </w:rPr>
        <w:t xml:space="preserve">dans d’autres </w:t>
      </w:r>
      <w:r w:rsidR="00DC7D8A" w:rsidRPr="00352870">
        <w:rPr>
          <w:rFonts w:asciiTheme="minorHAnsi" w:hAnsiTheme="minorHAnsi" w:cstheme="minorHAnsi"/>
          <w:szCs w:val="24"/>
          <w:lang w:val="fr-FR"/>
        </w:rPr>
        <w:t xml:space="preserve">cultures, </w:t>
      </w:r>
      <w:r w:rsidR="00194DE9" w:rsidRPr="00352870">
        <w:rPr>
          <w:rFonts w:asciiTheme="minorHAnsi" w:hAnsiTheme="minorHAnsi" w:cstheme="minorHAnsi"/>
          <w:szCs w:val="24"/>
          <w:lang w:val="fr-FR"/>
        </w:rPr>
        <w:t>qui pourraient menacer leur propre identité</w:t>
      </w:r>
      <w:r w:rsidR="00DC7D8A" w:rsidRPr="00352870">
        <w:rPr>
          <w:rFonts w:asciiTheme="minorHAnsi" w:hAnsiTheme="minorHAnsi" w:cstheme="minorHAnsi"/>
          <w:szCs w:val="24"/>
          <w:lang w:val="fr-FR"/>
        </w:rPr>
        <w:t xml:space="preserve">.  </w:t>
      </w:r>
      <w:r w:rsidR="00194DE9" w:rsidRPr="00352870">
        <w:rPr>
          <w:rFonts w:asciiTheme="minorHAnsi" w:hAnsiTheme="minorHAnsi" w:cstheme="minorHAnsi"/>
          <w:szCs w:val="24"/>
          <w:lang w:val="fr-FR"/>
        </w:rPr>
        <w:t>Surmonter cette appréhension, sortir d</w:t>
      </w:r>
      <w:r w:rsidRPr="00352870">
        <w:rPr>
          <w:rFonts w:asciiTheme="minorHAnsi" w:hAnsiTheme="minorHAnsi" w:cstheme="minorHAnsi"/>
          <w:szCs w:val="24"/>
          <w:lang w:val="fr-FR"/>
        </w:rPr>
        <w:t>u confort</w:t>
      </w:r>
      <w:r w:rsidR="00194DE9" w:rsidRPr="00352870">
        <w:rPr>
          <w:rFonts w:asciiTheme="minorHAnsi" w:hAnsiTheme="minorHAnsi" w:cstheme="minorHAnsi"/>
          <w:szCs w:val="24"/>
          <w:lang w:val="fr-FR"/>
        </w:rPr>
        <w:t xml:space="preserve"> </w:t>
      </w:r>
      <w:r w:rsidR="00495C13" w:rsidRPr="00352870">
        <w:rPr>
          <w:rFonts w:asciiTheme="minorHAnsi" w:hAnsiTheme="minorHAnsi" w:cstheme="minorHAnsi"/>
          <w:szCs w:val="24"/>
          <w:lang w:val="fr-FR"/>
        </w:rPr>
        <w:t>personnel</w:t>
      </w:r>
      <w:r w:rsidRPr="00352870">
        <w:rPr>
          <w:rFonts w:asciiTheme="minorHAnsi" w:hAnsiTheme="minorHAnsi" w:cstheme="minorHAnsi"/>
          <w:szCs w:val="24"/>
          <w:lang w:val="fr-FR"/>
        </w:rPr>
        <w:t xml:space="preserve">, c’est parfois </w:t>
      </w:r>
      <w:r w:rsidR="00194DE9" w:rsidRPr="00352870">
        <w:rPr>
          <w:rFonts w:asciiTheme="minorHAnsi" w:hAnsiTheme="minorHAnsi" w:cstheme="minorHAnsi"/>
          <w:szCs w:val="24"/>
          <w:lang w:val="fr-FR"/>
        </w:rPr>
        <w:t>difficile</w:t>
      </w:r>
      <w:r w:rsidR="00DC7D8A" w:rsidRPr="00352870">
        <w:rPr>
          <w:rFonts w:asciiTheme="minorHAnsi" w:hAnsiTheme="minorHAnsi" w:cstheme="minorHAnsi"/>
          <w:szCs w:val="24"/>
          <w:lang w:val="fr-FR"/>
        </w:rPr>
        <w:t xml:space="preserve">.  </w:t>
      </w:r>
      <w:r w:rsidR="00495C13" w:rsidRPr="00352870">
        <w:rPr>
          <w:rFonts w:asciiTheme="minorHAnsi" w:hAnsiTheme="minorHAnsi" w:cstheme="minorHAnsi"/>
          <w:szCs w:val="24"/>
          <w:lang w:val="fr-FR"/>
        </w:rPr>
        <w:t xml:space="preserve">Les directeurs </w:t>
      </w:r>
      <w:r w:rsidRPr="00352870">
        <w:rPr>
          <w:rFonts w:asciiTheme="minorHAnsi" w:hAnsiTheme="minorHAnsi" w:cstheme="minorHAnsi"/>
          <w:szCs w:val="24"/>
          <w:lang w:val="fr-FR"/>
        </w:rPr>
        <w:t xml:space="preserve">des vocations </w:t>
      </w:r>
      <w:r w:rsidR="00495C13" w:rsidRPr="00352870">
        <w:rPr>
          <w:rFonts w:asciiTheme="minorHAnsi" w:hAnsiTheme="minorHAnsi" w:cstheme="minorHAnsi"/>
          <w:szCs w:val="24"/>
          <w:lang w:val="fr-FR"/>
        </w:rPr>
        <w:t xml:space="preserve">et les formateurs peuvent les </w:t>
      </w:r>
      <w:r w:rsidR="00DC7D8A" w:rsidRPr="00352870">
        <w:rPr>
          <w:rFonts w:asciiTheme="minorHAnsi" w:hAnsiTheme="minorHAnsi" w:cstheme="minorHAnsi"/>
          <w:szCs w:val="24"/>
          <w:lang w:val="fr-FR"/>
        </w:rPr>
        <w:t>encourage</w:t>
      </w:r>
      <w:r w:rsidR="00495C13" w:rsidRPr="00352870">
        <w:rPr>
          <w:rFonts w:asciiTheme="minorHAnsi" w:hAnsiTheme="minorHAnsi" w:cstheme="minorHAnsi"/>
          <w:szCs w:val="24"/>
          <w:lang w:val="fr-FR"/>
        </w:rPr>
        <w:t>r</w:t>
      </w:r>
      <w:r w:rsidR="00DC7D8A" w:rsidRPr="00352870">
        <w:rPr>
          <w:rFonts w:asciiTheme="minorHAnsi" w:hAnsiTheme="minorHAnsi" w:cstheme="minorHAnsi"/>
          <w:szCs w:val="24"/>
          <w:lang w:val="fr-FR"/>
        </w:rPr>
        <w:t xml:space="preserve"> </w:t>
      </w:r>
      <w:r w:rsidR="004B7645" w:rsidRPr="00352870">
        <w:rPr>
          <w:rFonts w:asciiTheme="minorHAnsi" w:hAnsiTheme="minorHAnsi" w:cstheme="minorHAnsi"/>
          <w:szCs w:val="24"/>
          <w:lang w:val="fr-FR"/>
        </w:rPr>
        <w:t xml:space="preserve">de façon douce et graduelle </w:t>
      </w:r>
      <w:r w:rsidR="00495C13" w:rsidRPr="00352870">
        <w:rPr>
          <w:rFonts w:asciiTheme="minorHAnsi" w:hAnsiTheme="minorHAnsi" w:cstheme="minorHAnsi"/>
          <w:szCs w:val="24"/>
          <w:lang w:val="fr-FR"/>
        </w:rPr>
        <w:t>à réfléchir</w:t>
      </w:r>
      <w:r w:rsidR="004B7645" w:rsidRPr="00352870">
        <w:rPr>
          <w:rFonts w:asciiTheme="minorHAnsi" w:hAnsiTheme="minorHAnsi" w:cstheme="minorHAnsi"/>
          <w:szCs w:val="24"/>
          <w:lang w:val="fr-FR"/>
        </w:rPr>
        <w:t xml:space="preserve"> sur la</w:t>
      </w:r>
      <w:r w:rsidR="00DC7D8A" w:rsidRPr="00352870">
        <w:rPr>
          <w:rFonts w:asciiTheme="minorHAnsi" w:hAnsiTheme="minorHAnsi" w:cstheme="minorHAnsi"/>
          <w:szCs w:val="24"/>
          <w:lang w:val="fr-FR"/>
        </w:rPr>
        <w:t xml:space="preserve"> culture </w:t>
      </w:r>
      <w:r w:rsidR="00495C13" w:rsidRPr="00352870">
        <w:rPr>
          <w:rFonts w:asciiTheme="minorHAnsi" w:hAnsiTheme="minorHAnsi" w:cstheme="minorHAnsi"/>
          <w:szCs w:val="24"/>
          <w:lang w:val="fr-FR"/>
        </w:rPr>
        <w:t xml:space="preserve">et à </w:t>
      </w:r>
      <w:r w:rsidR="004B7645" w:rsidRPr="00352870">
        <w:rPr>
          <w:rFonts w:asciiTheme="minorHAnsi" w:hAnsiTheme="minorHAnsi" w:cstheme="minorHAnsi"/>
          <w:szCs w:val="24"/>
          <w:lang w:val="fr-FR"/>
        </w:rPr>
        <w:t xml:space="preserve">s’engager </w:t>
      </w:r>
      <w:r w:rsidR="00495C13" w:rsidRPr="00352870">
        <w:rPr>
          <w:rFonts w:asciiTheme="minorHAnsi" w:hAnsiTheme="minorHAnsi" w:cstheme="minorHAnsi"/>
          <w:szCs w:val="24"/>
          <w:lang w:val="fr-FR"/>
        </w:rPr>
        <w:t>dans</w:t>
      </w:r>
      <w:r w:rsidR="004B7645" w:rsidRPr="00352870">
        <w:rPr>
          <w:rFonts w:asciiTheme="minorHAnsi" w:hAnsiTheme="minorHAnsi" w:cstheme="minorHAnsi"/>
          <w:szCs w:val="24"/>
          <w:lang w:val="fr-FR"/>
        </w:rPr>
        <w:t xml:space="preserve"> un </w:t>
      </w:r>
      <w:r w:rsidR="00495C13" w:rsidRPr="00352870">
        <w:rPr>
          <w:rFonts w:asciiTheme="minorHAnsi" w:hAnsiTheme="minorHAnsi" w:cstheme="minorHAnsi"/>
          <w:szCs w:val="24"/>
          <w:lang w:val="fr-FR"/>
        </w:rPr>
        <w:t xml:space="preserve">dialogue </w:t>
      </w:r>
      <w:r w:rsidR="004B7645" w:rsidRPr="00352870">
        <w:rPr>
          <w:rFonts w:asciiTheme="minorHAnsi" w:hAnsiTheme="minorHAnsi" w:cstheme="minorHAnsi"/>
          <w:szCs w:val="24"/>
          <w:lang w:val="fr-FR"/>
        </w:rPr>
        <w:t>sur ce sujet</w:t>
      </w:r>
      <w:r w:rsidR="00495C13" w:rsidRPr="00352870">
        <w:rPr>
          <w:rFonts w:asciiTheme="minorHAnsi" w:hAnsiTheme="minorHAnsi" w:cstheme="minorHAnsi"/>
          <w:szCs w:val="24"/>
          <w:lang w:val="fr-FR"/>
        </w:rPr>
        <w:t>.</w:t>
      </w:r>
      <w:r w:rsidR="00DC7D8A" w:rsidRPr="00352870">
        <w:rPr>
          <w:rFonts w:asciiTheme="minorHAnsi" w:hAnsiTheme="minorHAnsi" w:cstheme="minorHAnsi"/>
          <w:szCs w:val="24"/>
          <w:lang w:val="fr-FR"/>
        </w:rPr>
        <w:t xml:space="preserve"> </w:t>
      </w:r>
      <w:r w:rsidR="00495C13" w:rsidRPr="00352870">
        <w:rPr>
          <w:rFonts w:asciiTheme="minorHAnsi" w:hAnsiTheme="minorHAnsi" w:cstheme="minorHAnsi"/>
          <w:szCs w:val="24"/>
          <w:lang w:val="fr-FR"/>
        </w:rPr>
        <w:t xml:space="preserve">Ils </w:t>
      </w:r>
      <w:r w:rsidR="00495C13" w:rsidRPr="00352870">
        <w:rPr>
          <w:rFonts w:asciiTheme="minorHAnsi" w:hAnsiTheme="minorHAnsi" w:cstheme="minorHAnsi"/>
          <w:szCs w:val="24"/>
          <w:lang w:val="fr-FR"/>
        </w:rPr>
        <w:lastRenderedPageBreak/>
        <w:t xml:space="preserve">doivent trouver </w:t>
      </w:r>
      <w:r w:rsidR="004B7645" w:rsidRPr="00352870">
        <w:rPr>
          <w:rFonts w:asciiTheme="minorHAnsi" w:hAnsiTheme="minorHAnsi" w:cstheme="minorHAnsi"/>
          <w:szCs w:val="24"/>
          <w:lang w:val="fr-FR"/>
        </w:rPr>
        <w:t xml:space="preserve">dans leur communauté </w:t>
      </w:r>
      <w:r w:rsidR="00495C13" w:rsidRPr="00352870">
        <w:rPr>
          <w:rFonts w:asciiTheme="minorHAnsi" w:hAnsiTheme="minorHAnsi" w:cstheme="minorHAnsi"/>
          <w:szCs w:val="24"/>
          <w:lang w:val="fr-FR"/>
        </w:rPr>
        <w:t xml:space="preserve">une ambiance d’ouverture et de confiance afin d’avoir un </w:t>
      </w:r>
      <w:r w:rsidR="00DC7D8A" w:rsidRPr="00352870">
        <w:rPr>
          <w:rFonts w:asciiTheme="minorHAnsi" w:hAnsiTheme="minorHAnsi" w:cstheme="minorHAnsi"/>
          <w:szCs w:val="24"/>
          <w:lang w:val="fr-FR"/>
        </w:rPr>
        <w:t>“</w:t>
      </w:r>
      <w:r w:rsidR="00495C13" w:rsidRPr="00352870">
        <w:rPr>
          <w:rFonts w:asciiTheme="minorHAnsi" w:hAnsiTheme="minorHAnsi" w:cstheme="minorHAnsi"/>
          <w:szCs w:val="24"/>
          <w:lang w:val="fr-FR"/>
        </w:rPr>
        <w:t>lieu sûr</w:t>
      </w:r>
      <w:r w:rsidR="00DC7D8A" w:rsidRPr="00352870">
        <w:rPr>
          <w:rFonts w:asciiTheme="minorHAnsi" w:hAnsiTheme="minorHAnsi" w:cstheme="minorHAnsi"/>
          <w:szCs w:val="24"/>
          <w:lang w:val="fr-FR"/>
        </w:rPr>
        <w:t>”</w:t>
      </w:r>
      <w:r w:rsidR="004B7645" w:rsidRPr="00352870">
        <w:rPr>
          <w:rFonts w:asciiTheme="minorHAnsi" w:hAnsiTheme="minorHAnsi" w:cstheme="minorHAnsi"/>
          <w:szCs w:val="24"/>
          <w:lang w:val="fr-FR"/>
        </w:rPr>
        <w:t>,</w:t>
      </w:r>
      <w:r w:rsidR="00DC7D8A" w:rsidRPr="00352870">
        <w:rPr>
          <w:rFonts w:asciiTheme="minorHAnsi" w:hAnsiTheme="minorHAnsi" w:cstheme="minorHAnsi"/>
          <w:szCs w:val="24"/>
          <w:lang w:val="fr-FR"/>
        </w:rPr>
        <w:t xml:space="preserve"> </w:t>
      </w:r>
      <w:r w:rsidR="00495C13" w:rsidRPr="00352870">
        <w:rPr>
          <w:rFonts w:asciiTheme="minorHAnsi" w:hAnsiTheme="minorHAnsi" w:cstheme="minorHAnsi"/>
          <w:szCs w:val="24"/>
          <w:lang w:val="fr-FR"/>
        </w:rPr>
        <w:t>au sein duquel ils sont invités à vivre l’expé</w:t>
      </w:r>
      <w:r w:rsidR="00DC7D8A" w:rsidRPr="00352870">
        <w:rPr>
          <w:rFonts w:asciiTheme="minorHAnsi" w:hAnsiTheme="minorHAnsi" w:cstheme="minorHAnsi"/>
          <w:szCs w:val="24"/>
          <w:lang w:val="fr-FR"/>
        </w:rPr>
        <w:t xml:space="preserve">rience </w:t>
      </w:r>
      <w:r w:rsidR="00495C13" w:rsidRPr="00352870">
        <w:rPr>
          <w:rFonts w:asciiTheme="minorHAnsi" w:hAnsiTheme="minorHAnsi" w:cstheme="minorHAnsi"/>
          <w:szCs w:val="24"/>
          <w:lang w:val="fr-FR"/>
        </w:rPr>
        <w:t xml:space="preserve">d’une telle </w:t>
      </w:r>
      <w:r w:rsidR="00DC7D8A" w:rsidRPr="00352870">
        <w:rPr>
          <w:rFonts w:asciiTheme="minorHAnsi" w:hAnsiTheme="minorHAnsi" w:cstheme="minorHAnsi"/>
          <w:szCs w:val="24"/>
          <w:lang w:val="fr-FR"/>
        </w:rPr>
        <w:t>conversion.</w:t>
      </w:r>
    </w:p>
    <w:p w:rsidR="00DC7D8A" w:rsidRPr="00352870" w:rsidRDefault="00DC7D8A" w:rsidP="00B40502">
      <w:pPr>
        <w:jc w:val="both"/>
        <w:rPr>
          <w:rFonts w:asciiTheme="minorHAnsi" w:hAnsiTheme="minorHAnsi" w:cstheme="minorHAnsi"/>
          <w:szCs w:val="24"/>
          <w:lang w:val="fr-FR"/>
        </w:rPr>
      </w:pPr>
    </w:p>
    <w:p w:rsidR="00DC7D8A" w:rsidRPr="00352870" w:rsidRDefault="004B7645" w:rsidP="00B40502">
      <w:pPr>
        <w:autoSpaceDE w:val="0"/>
        <w:autoSpaceDN w:val="0"/>
        <w:adjustRightInd w:val="0"/>
        <w:jc w:val="both"/>
        <w:rPr>
          <w:rFonts w:asciiTheme="minorHAnsi" w:hAnsiTheme="minorHAnsi" w:cstheme="minorHAnsi"/>
          <w:szCs w:val="24"/>
          <w:lang w:val="fr-FR"/>
        </w:rPr>
      </w:pPr>
      <w:r w:rsidRPr="00352870">
        <w:rPr>
          <w:rFonts w:asciiTheme="minorHAnsi" w:hAnsiTheme="minorHAnsi" w:cstheme="minorHAnsi"/>
          <w:szCs w:val="24"/>
          <w:lang w:val="fr-FR"/>
        </w:rPr>
        <w:t>Une plus grande</w:t>
      </w:r>
      <w:r w:rsidR="0004460E" w:rsidRPr="00352870">
        <w:rPr>
          <w:rFonts w:asciiTheme="minorHAnsi" w:hAnsiTheme="minorHAnsi" w:cstheme="minorHAnsi"/>
          <w:szCs w:val="24"/>
          <w:lang w:val="fr-FR"/>
        </w:rPr>
        <w:t xml:space="preserve"> maturité humaine et affective </w:t>
      </w:r>
      <w:r w:rsidRPr="00352870">
        <w:rPr>
          <w:rFonts w:asciiTheme="minorHAnsi" w:hAnsiTheme="minorHAnsi" w:cstheme="minorHAnsi"/>
          <w:szCs w:val="24"/>
          <w:lang w:val="fr-FR"/>
        </w:rPr>
        <w:t>favorisera des</w:t>
      </w:r>
      <w:r w:rsidR="0004460E" w:rsidRPr="00352870">
        <w:rPr>
          <w:rFonts w:asciiTheme="minorHAnsi" w:hAnsiTheme="minorHAnsi" w:cstheme="minorHAnsi"/>
          <w:szCs w:val="24"/>
          <w:lang w:val="fr-FR"/>
        </w:rPr>
        <w:t xml:space="preserve"> </w:t>
      </w:r>
      <w:r w:rsidR="00DC7D8A" w:rsidRPr="00352870">
        <w:rPr>
          <w:rFonts w:asciiTheme="minorHAnsi" w:hAnsiTheme="minorHAnsi" w:cstheme="minorHAnsi"/>
          <w:szCs w:val="24"/>
          <w:lang w:val="fr-FR"/>
        </w:rPr>
        <w:t xml:space="preserve">attitudes </w:t>
      </w:r>
      <w:r w:rsidR="0004460E" w:rsidRPr="00352870">
        <w:rPr>
          <w:rFonts w:asciiTheme="minorHAnsi" w:hAnsiTheme="minorHAnsi" w:cstheme="minorHAnsi"/>
          <w:szCs w:val="24"/>
          <w:lang w:val="fr-FR"/>
        </w:rPr>
        <w:t xml:space="preserve">de </w:t>
      </w:r>
      <w:r w:rsidR="00DC7D8A" w:rsidRPr="00352870">
        <w:rPr>
          <w:rFonts w:asciiTheme="minorHAnsi" w:hAnsiTheme="minorHAnsi" w:cstheme="minorHAnsi"/>
          <w:szCs w:val="24"/>
          <w:lang w:val="fr-FR"/>
        </w:rPr>
        <w:t xml:space="preserve">patience, </w:t>
      </w:r>
      <w:r w:rsidR="0004460E" w:rsidRPr="00352870">
        <w:rPr>
          <w:rFonts w:asciiTheme="minorHAnsi" w:hAnsiTheme="minorHAnsi" w:cstheme="minorHAnsi"/>
          <w:szCs w:val="24"/>
          <w:lang w:val="fr-FR"/>
        </w:rPr>
        <w:t xml:space="preserve">d’ouverture, de </w:t>
      </w:r>
      <w:r w:rsidR="00DC7D8A" w:rsidRPr="00352870">
        <w:rPr>
          <w:rFonts w:asciiTheme="minorHAnsi" w:hAnsiTheme="minorHAnsi" w:cstheme="minorHAnsi"/>
          <w:szCs w:val="24"/>
          <w:lang w:val="fr-FR"/>
        </w:rPr>
        <w:t xml:space="preserve">dialogue, </w:t>
      </w:r>
      <w:r w:rsidR="0004460E" w:rsidRPr="00352870">
        <w:rPr>
          <w:rFonts w:asciiTheme="minorHAnsi" w:hAnsiTheme="minorHAnsi" w:cstheme="minorHAnsi"/>
          <w:szCs w:val="24"/>
          <w:lang w:val="fr-FR"/>
        </w:rPr>
        <w:t xml:space="preserve">de </w:t>
      </w:r>
      <w:r w:rsidR="00DC7D8A" w:rsidRPr="00352870">
        <w:rPr>
          <w:rFonts w:asciiTheme="minorHAnsi" w:hAnsiTheme="minorHAnsi" w:cstheme="minorHAnsi"/>
          <w:szCs w:val="24"/>
          <w:lang w:val="fr-FR"/>
        </w:rPr>
        <w:t xml:space="preserve">respect, </w:t>
      </w:r>
      <w:r w:rsidR="0004460E" w:rsidRPr="00352870">
        <w:rPr>
          <w:rFonts w:asciiTheme="minorHAnsi" w:hAnsiTheme="minorHAnsi" w:cstheme="minorHAnsi"/>
          <w:szCs w:val="24"/>
          <w:lang w:val="fr-FR"/>
        </w:rPr>
        <w:t>d’humilité et de tolé</w:t>
      </w:r>
      <w:r w:rsidR="00DC7D8A" w:rsidRPr="00352870">
        <w:rPr>
          <w:rFonts w:asciiTheme="minorHAnsi" w:hAnsiTheme="minorHAnsi" w:cstheme="minorHAnsi"/>
          <w:szCs w:val="24"/>
          <w:lang w:val="fr-FR"/>
        </w:rPr>
        <w:t>rance</w:t>
      </w:r>
      <w:r w:rsidRPr="00352870">
        <w:rPr>
          <w:rFonts w:asciiTheme="minorHAnsi" w:hAnsiTheme="minorHAnsi" w:cstheme="minorHAnsi"/>
          <w:szCs w:val="24"/>
          <w:lang w:val="fr-FR"/>
        </w:rPr>
        <w:t>, qui sont justement les</w:t>
      </w:r>
      <w:r w:rsidR="0004460E" w:rsidRPr="00352870">
        <w:rPr>
          <w:rFonts w:asciiTheme="minorHAnsi" w:hAnsiTheme="minorHAnsi" w:cstheme="minorHAnsi"/>
          <w:szCs w:val="24"/>
          <w:lang w:val="fr-FR"/>
        </w:rPr>
        <w:t xml:space="preserve"> qualités nécessaires aux compétences interculturelles</w:t>
      </w:r>
      <w:r w:rsidR="00DC7D8A" w:rsidRPr="00352870">
        <w:rPr>
          <w:rFonts w:asciiTheme="minorHAnsi" w:hAnsiTheme="minorHAnsi" w:cstheme="minorHAnsi"/>
          <w:szCs w:val="24"/>
          <w:lang w:val="fr-FR"/>
        </w:rPr>
        <w:t>.</w:t>
      </w:r>
      <w:r w:rsidR="00976598"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E</w:t>
      </w:r>
      <w:r w:rsidR="00653A41" w:rsidRPr="00352870">
        <w:rPr>
          <w:rFonts w:asciiTheme="minorHAnsi" w:hAnsiTheme="minorHAnsi" w:cstheme="minorHAnsi"/>
          <w:szCs w:val="24"/>
          <w:lang w:val="fr-FR"/>
        </w:rPr>
        <w:t xml:space="preserve">n étudiant la dynamique des compétences </w:t>
      </w:r>
      <w:r w:rsidR="00976598" w:rsidRPr="00352870">
        <w:rPr>
          <w:rFonts w:asciiTheme="minorHAnsi" w:hAnsiTheme="minorHAnsi" w:cstheme="minorHAnsi"/>
          <w:szCs w:val="24"/>
          <w:lang w:val="fr-FR"/>
        </w:rPr>
        <w:t>intercultur</w:t>
      </w:r>
      <w:r w:rsidR="00653A41" w:rsidRPr="00352870">
        <w:rPr>
          <w:rFonts w:asciiTheme="minorHAnsi" w:hAnsiTheme="minorHAnsi" w:cstheme="minorHAnsi"/>
          <w:szCs w:val="24"/>
          <w:lang w:val="fr-FR"/>
        </w:rPr>
        <w:t xml:space="preserve">elles nécessaires au ministère </w:t>
      </w:r>
      <w:r w:rsidRPr="00352870">
        <w:rPr>
          <w:rFonts w:asciiTheme="minorHAnsi" w:hAnsiTheme="minorHAnsi" w:cstheme="minorHAnsi"/>
          <w:szCs w:val="24"/>
          <w:lang w:val="fr-FR"/>
        </w:rPr>
        <w:t>ecclésial aux É</w:t>
      </w:r>
      <w:r w:rsidR="00653A41" w:rsidRPr="00352870">
        <w:rPr>
          <w:rFonts w:asciiTheme="minorHAnsi" w:hAnsiTheme="minorHAnsi" w:cstheme="minorHAnsi"/>
          <w:szCs w:val="24"/>
          <w:lang w:val="fr-FR"/>
        </w:rPr>
        <w:t>tats-Unis</w:t>
      </w:r>
      <w:r w:rsidR="00976598"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Fernando Ortiz et Gerard </w:t>
      </w:r>
      <w:proofErr w:type="spellStart"/>
      <w:r w:rsidRPr="00352870">
        <w:rPr>
          <w:rFonts w:asciiTheme="minorHAnsi" w:hAnsiTheme="minorHAnsi" w:cstheme="minorHAnsi"/>
          <w:szCs w:val="24"/>
          <w:lang w:val="fr-FR"/>
        </w:rPr>
        <w:t>McGlone</w:t>
      </w:r>
      <w:proofErr w:type="spellEnd"/>
      <w:r w:rsidRPr="00352870">
        <w:rPr>
          <w:rFonts w:asciiTheme="minorHAnsi" w:hAnsiTheme="minorHAnsi" w:cstheme="minorHAnsi"/>
          <w:szCs w:val="24"/>
          <w:lang w:val="fr-FR"/>
        </w:rPr>
        <w:t xml:space="preserve"> </w:t>
      </w:r>
      <w:proofErr w:type="gramStart"/>
      <w:r w:rsidR="00653A41" w:rsidRPr="00352870">
        <w:rPr>
          <w:rFonts w:asciiTheme="minorHAnsi" w:hAnsiTheme="minorHAnsi" w:cstheme="minorHAnsi"/>
          <w:szCs w:val="24"/>
          <w:lang w:val="fr-FR"/>
        </w:rPr>
        <w:t>remarquent</w:t>
      </w:r>
      <w:r w:rsidR="00976598" w:rsidRPr="00352870">
        <w:rPr>
          <w:rFonts w:asciiTheme="minorHAnsi" w:hAnsiTheme="minorHAnsi" w:cstheme="minorHAnsi"/>
          <w:szCs w:val="24"/>
          <w:lang w:val="fr-FR"/>
        </w:rPr>
        <w:t>:</w:t>
      </w:r>
      <w:proofErr w:type="gramEnd"/>
      <w:r w:rsidR="00DC7D8A" w:rsidRPr="00352870">
        <w:rPr>
          <w:rFonts w:asciiTheme="minorHAnsi" w:hAnsiTheme="minorHAnsi" w:cstheme="minorHAnsi"/>
          <w:szCs w:val="24"/>
          <w:lang w:val="fr-FR"/>
        </w:rPr>
        <w:t xml:space="preserve">  “</w:t>
      </w:r>
      <w:r w:rsidR="006C3E41" w:rsidRPr="00352870">
        <w:rPr>
          <w:rFonts w:asciiTheme="minorHAnsi" w:hAnsiTheme="minorHAnsi" w:cstheme="minorHAnsi"/>
          <w:szCs w:val="24"/>
          <w:lang w:val="fr-FR"/>
        </w:rPr>
        <w:t xml:space="preserve">Comme </w:t>
      </w:r>
      <w:r w:rsidR="00653A41" w:rsidRPr="00352870">
        <w:rPr>
          <w:rFonts w:asciiTheme="minorHAnsi" w:hAnsiTheme="minorHAnsi" w:cstheme="minorHAnsi"/>
          <w:szCs w:val="24"/>
          <w:lang w:val="fr-FR"/>
        </w:rPr>
        <w:t xml:space="preserve">la </w:t>
      </w:r>
      <w:r w:rsidR="00DC7D8A" w:rsidRPr="00352870">
        <w:rPr>
          <w:rFonts w:asciiTheme="minorHAnsi" w:hAnsiTheme="minorHAnsi" w:cstheme="minorHAnsi"/>
          <w:szCs w:val="24"/>
          <w:lang w:val="fr-FR"/>
        </w:rPr>
        <w:t xml:space="preserve">culture </w:t>
      </w:r>
      <w:r w:rsidR="00653A41" w:rsidRPr="00352870">
        <w:rPr>
          <w:rFonts w:asciiTheme="minorHAnsi" w:hAnsiTheme="minorHAnsi" w:cstheme="minorHAnsi"/>
          <w:szCs w:val="24"/>
          <w:lang w:val="fr-FR"/>
        </w:rPr>
        <w:t>incarne les diffé</w:t>
      </w:r>
      <w:r w:rsidR="00DC7D8A" w:rsidRPr="00352870">
        <w:rPr>
          <w:rFonts w:asciiTheme="minorHAnsi" w:hAnsiTheme="minorHAnsi" w:cstheme="minorHAnsi"/>
          <w:szCs w:val="24"/>
          <w:lang w:val="fr-FR"/>
        </w:rPr>
        <w:t xml:space="preserve">rences, </w:t>
      </w:r>
      <w:r w:rsidR="00653A41" w:rsidRPr="00352870">
        <w:rPr>
          <w:rFonts w:asciiTheme="minorHAnsi" w:hAnsiTheme="minorHAnsi" w:cstheme="minorHAnsi"/>
          <w:szCs w:val="24"/>
          <w:lang w:val="fr-FR"/>
        </w:rPr>
        <w:t xml:space="preserve">ceux qui sont en formation se sentent à l’aise avec l’ambigüité et </w:t>
      </w:r>
      <w:r w:rsidR="006C3E41" w:rsidRPr="00352870">
        <w:rPr>
          <w:rFonts w:asciiTheme="minorHAnsi" w:hAnsiTheme="minorHAnsi" w:cstheme="minorHAnsi"/>
          <w:szCs w:val="24"/>
          <w:lang w:val="fr-FR"/>
        </w:rPr>
        <w:t xml:space="preserve">acquièrent </w:t>
      </w:r>
      <w:r w:rsidR="00653A41" w:rsidRPr="00352870">
        <w:rPr>
          <w:rFonts w:asciiTheme="minorHAnsi" w:hAnsiTheme="minorHAnsi" w:cstheme="minorHAnsi"/>
          <w:szCs w:val="24"/>
          <w:lang w:val="fr-FR"/>
        </w:rPr>
        <w:t xml:space="preserve">la capacité </w:t>
      </w:r>
      <w:r w:rsidR="006C3E41" w:rsidRPr="00352870">
        <w:rPr>
          <w:rFonts w:asciiTheme="minorHAnsi" w:hAnsiTheme="minorHAnsi" w:cstheme="minorHAnsi"/>
          <w:szCs w:val="24"/>
          <w:lang w:val="fr-FR"/>
        </w:rPr>
        <w:t>d’</w:t>
      </w:r>
      <w:r w:rsidR="00653A41" w:rsidRPr="00352870">
        <w:rPr>
          <w:rFonts w:asciiTheme="minorHAnsi" w:hAnsiTheme="minorHAnsi" w:cstheme="minorHAnsi"/>
          <w:szCs w:val="24"/>
          <w:lang w:val="fr-FR"/>
        </w:rPr>
        <w:t xml:space="preserve">être ouvert aux </w:t>
      </w:r>
      <w:r w:rsidR="00664A59" w:rsidRPr="00352870">
        <w:rPr>
          <w:rFonts w:asciiTheme="minorHAnsi" w:hAnsiTheme="minorHAnsi" w:cstheme="minorHAnsi"/>
          <w:szCs w:val="24"/>
          <w:lang w:val="fr-FR"/>
        </w:rPr>
        <w:t xml:space="preserve">points de vue </w:t>
      </w:r>
      <w:r w:rsidR="00653A41" w:rsidRPr="00352870">
        <w:rPr>
          <w:rFonts w:asciiTheme="minorHAnsi" w:hAnsiTheme="minorHAnsi" w:cstheme="minorHAnsi"/>
          <w:szCs w:val="24"/>
          <w:lang w:val="fr-FR"/>
        </w:rPr>
        <w:t>des autres</w:t>
      </w:r>
      <w:r w:rsidR="006C3E41" w:rsidRPr="00352870">
        <w:rPr>
          <w:rFonts w:asciiTheme="minorHAnsi" w:hAnsiTheme="minorHAnsi" w:cstheme="minorHAnsi"/>
          <w:szCs w:val="24"/>
          <w:lang w:val="fr-FR"/>
        </w:rPr>
        <w:t xml:space="preserve"> et de les respecter</w:t>
      </w:r>
      <w:r w:rsidR="00DC7D8A" w:rsidRPr="00352870">
        <w:rPr>
          <w:rFonts w:asciiTheme="minorHAnsi" w:hAnsiTheme="minorHAnsi" w:cstheme="minorHAnsi"/>
          <w:szCs w:val="24"/>
          <w:lang w:val="fr-FR"/>
        </w:rPr>
        <w:t xml:space="preserve">. </w:t>
      </w:r>
      <w:r w:rsidR="00314C07" w:rsidRPr="00352870">
        <w:rPr>
          <w:rFonts w:asciiTheme="minorHAnsi" w:hAnsiTheme="minorHAnsi" w:cstheme="minorHAnsi"/>
          <w:szCs w:val="24"/>
          <w:lang w:val="fr-FR"/>
        </w:rPr>
        <w:t xml:space="preserve">De </w:t>
      </w:r>
      <w:r w:rsidR="00653A41" w:rsidRPr="00352870">
        <w:rPr>
          <w:rFonts w:asciiTheme="minorHAnsi" w:hAnsiTheme="minorHAnsi" w:cstheme="minorHAnsi"/>
          <w:szCs w:val="24"/>
          <w:lang w:val="fr-FR"/>
        </w:rPr>
        <w:t>cette ouverture</w:t>
      </w:r>
      <w:r w:rsidR="00314C07" w:rsidRPr="00352870">
        <w:rPr>
          <w:rFonts w:asciiTheme="minorHAnsi" w:hAnsiTheme="minorHAnsi" w:cstheme="minorHAnsi"/>
          <w:szCs w:val="24"/>
          <w:lang w:val="fr-FR"/>
        </w:rPr>
        <w:t xml:space="preserve"> découle la possibilité de s’immerger dans d’autres </w:t>
      </w:r>
      <w:r w:rsidR="00DC7D8A" w:rsidRPr="00352870">
        <w:rPr>
          <w:rFonts w:asciiTheme="minorHAnsi" w:hAnsiTheme="minorHAnsi" w:cstheme="minorHAnsi"/>
          <w:szCs w:val="24"/>
          <w:lang w:val="fr-FR"/>
        </w:rPr>
        <w:t xml:space="preserve">cultures, </w:t>
      </w:r>
      <w:r w:rsidR="006C3E41" w:rsidRPr="00352870">
        <w:rPr>
          <w:rFonts w:asciiTheme="minorHAnsi" w:hAnsiTheme="minorHAnsi" w:cstheme="minorHAnsi"/>
          <w:szCs w:val="24"/>
          <w:lang w:val="fr-FR"/>
        </w:rPr>
        <w:t xml:space="preserve">tout en restant </w:t>
      </w:r>
      <w:r w:rsidR="00DC7D8A" w:rsidRPr="00352870">
        <w:rPr>
          <w:rFonts w:asciiTheme="minorHAnsi" w:hAnsiTheme="minorHAnsi" w:cstheme="minorHAnsi"/>
          <w:szCs w:val="24"/>
          <w:lang w:val="fr-FR"/>
        </w:rPr>
        <w:t xml:space="preserve">flexible </w:t>
      </w:r>
      <w:r w:rsidR="00314C07" w:rsidRPr="00352870">
        <w:rPr>
          <w:rFonts w:asciiTheme="minorHAnsi" w:hAnsiTheme="minorHAnsi" w:cstheme="minorHAnsi"/>
          <w:szCs w:val="24"/>
          <w:lang w:val="fr-FR"/>
        </w:rPr>
        <w:t xml:space="preserve">et </w:t>
      </w:r>
      <w:r w:rsidR="00DC7D8A" w:rsidRPr="00352870">
        <w:rPr>
          <w:rFonts w:asciiTheme="minorHAnsi" w:hAnsiTheme="minorHAnsi" w:cstheme="minorHAnsi"/>
          <w:szCs w:val="24"/>
          <w:lang w:val="fr-FR"/>
        </w:rPr>
        <w:t xml:space="preserve">adaptable </w:t>
      </w:r>
      <w:r w:rsidR="006C3E41" w:rsidRPr="00352870">
        <w:rPr>
          <w:rFonts w:asciiTheme="minorHAnsi" w:hAnsiTheme="minorHAnsi" w:cstheme="minorHAnsi"/>
          <w:szCs w:val="24"/>
          <w:lang w:val="fr-FR"/>
        </w:rPr>
        <w:t>par rapport à sa propre identité</w:t>
      </w:r>
      <w:r w:rsidR="00DC7D8A" w:rsidRPr="00352870">
        <w:rPr>
          <w:rFonts w:asciiTheme="minorHAnsi" w:hAnsiTheme="minorHAnsi" w:cstheme="minorHAnsi"/>
          <w:szCs w:val="24"/>
          <w:lang w:val="fr-FR"/>
        </w:rPr>
        <w:t>.”</w:t>
      </w:r>
      <w:r w:rsidR="00DC7D8A" w:rsidRPr="00352870">
        <w:rPr>
          <w:rStyle w:val="Appelnotedebasdep"/>
          <w:rFonts w:asciiTheme="minorHAnsi" w:hAnsiTheme="minorHAnsi" w:cstheme="minorHAnsi"/>
          <w:szCs w:val="24"/>
          <w:lang w:val="fr-FR"/>
        </w:rPr>
        <w:footnoteReference w:id="6"/>
      </w:r>
      <w:r w:rsidR="00DC7D8A" w:rsidRPr="00352870">
        <w:rPr>
          <w:rFonts w:asciiTheme="minorHAnsi" w:hAnsiTheme="minorHAnsi" w:cstheme="minorHAnsi"/>
          <w:szCs w:val="24"/>
          <w:lang w:val="fr-FR"/>
        </w:rPr>
        <w:t xml:space="preserve">  </w:t>
      </w:r>
      <w:r w:rsidR="006C3E41" w:rsidRPr="00352870">
        <w:rPr>
          <w:rFonts w:asciiTheme="minorHAnsi" w:hAnsiTheme="minorHAnsi" w:cstheme="minorHAnsi"/>
          <w:szCs w:val="24"/>
          <w:lang w:val="fr-FR"/>
        </w:rPr>
        <w:t xml:space="preserve">Afin de se libérer d’une vision du monde mono-culturel et ethnocentrique, il faut une </w:t>
      </w:r>
      <w:r w:rsidR="00314C07" w:rsidRPr="00352870">
        <w:rPr>
          <w:rFonts w:asciiTheme="minorHAnsi" w:hAnsiTheme="minorHAnsi" w:cstheme="minorHAnsi"/>
          <w:szCs w:val="24"/>
          <w:lang w:val="fr-FR"/>
        </w:rPr>
        <w:t>maturité affective</w:t>
      </w:r>
      <w:r w:rsidR="006C3E41" w:rsidRPr="00352870">
        <w:rPr>
          <w:rFonts w:asciiTheme="minorHAnsi" w:hAnsiTheme="minorHAnsi" w:cstheme="minorHAnsi"/>
          <w:szCs w:val="24"/>
          <w:lang w:val="fr-FR"/>
        </w:rPr>
        <w:t xml:space="preserve"> </w:t>
      </w:r>
      <w:r w:rsidR="00314C07" w:rsidRPr="00352870">
        <w:rPr>
          <w:rFonts w:asciiTheme="minorHAnsi" w:hAnsiTheme="minorHAnsi" w:cstheme="minorHAnsi"/>
          <w:szCs w:val="24"/>
          <w:lang w:val="fr-FR"/>
        </w:rPr>
        <w:t>qui permet de vivre de façon interculturelle</w:t>
      </w:r>
      <w:r w:rsidR="00DC7D8A" w:rsidRPr="00352870">
        <w:rPr>
          <w:rFonts w:asciiTheme="minorHAnsi" w:hAnsiTheme="minorHAnsi" w:cstheme="minorHAnsi"/>
          <w:szCs w:val="24"/>
          <w:lang w:val="fr-FR"/>
        </w:rPr>
        <w:t>.</w:t>
      </w:r>
      <w:r w:rsidR="00976598" w:rsidRPr="00352870">
        <w:rPr>
          <w:rFonts w:asciiTheme="minorHAnsi" w:hAnsiTheme="minorHAnsi" w:cstheme="minorHAnsi"/>
          <w:szCs w:val="24"/>
          <w:lang w:val="fr-FR"/>
        </w:rPr>
        <w:t xml:space="preserve"> </w:t>
      </w:r>
      <w:r w:rsidR="006C3E41" w:rsidRPr="00352870">
        <w:rPr>
          <w:rFonts w:asciiTheme="minorHAnsi" w:hAnsiTheme="minorHAnsi" w:cstheme="minorHAnsi"/>
          <w:szCs w:val="24"/>
          <w:lang w:val="fr-FR"/>
        </w:rPr>
        <w:t xml:space="preserve">Et </w:t>
      </w:r>
      <w:r w:rsidR="00976598" w:rsidRPr="00352870">
        <w:rPr>
          <w:rFonts w:asciiTheme="minorHAnsi" w:hAnsiTheme="minorHAnsi" w:cstheme="minorHAnsi"/>
          <w:szCs w:val="24"/>
          <w:lang w:val="fr-FR"/>
        </w:rPr>
        <w:t xml:space="preserve">Ortiz </w:t>
      </w:r>
      <w:r w:rsidR="00314C07" w:rsidRPr="00352870">
        <w:rPr>
          <w:rFonts w:asciiTheme="minorHAnsi" w:hAnsiTheme="minorHAnsi" w:cstheme="minorHAnsi"/>
          <w:szCs w:val="24"/>
          <w:lang w:val="fr-FR"/>
        </w:rPr>
        <w:t>et</w:t>
      </w:r>
      <w:r w:rsidR="00976598" w:rsidRPr="00352870">
        <w:rPr>
          <w:rFonts w:asciiTheme="minorHAnsi" w:hAnsiTheme="minorHAnsi" w:cstheme="minorHAnsi"/>
          <w:szCs w:val="24"/>
          <w:lang w:val="fr-FR"/>
        </w:rPr>
        <w:t xml:space="preserve"> </w:t>
      </w:r>
      <w:proofErr w:type="spellStart"/>
      <w:r w:rsidR="00976598" w:rsidRPr="00352870">
        <w:rPr>
          <w:rFonts w:asciiTheme="minorHAnsi" w:hAnsiTheme="minorHAnsi" w:cstheme="minorHAnsi"/>
          <w:szCs w:val="24"/>
          <w:lang w:val="fr-FR"/>
        </w:rPr>
        <w:t>McGlone</w:t>
      </w:r>
      <w:proofErr w:type="spellEnd"/>
      <w:r w:rsidR="00976598" w:rsidRPr="00352870">
        <w:rPr>
          <w:rFonts w:asciiTheme="minorHAnsi" w:hAnsiTheme="minorHAnsi" w:cstheme="minorHAnsi"/>
          <w:szCs w:val="24"/>
          <w:lang w:val="fr-FR"/>
        </w:rPr>
        <w:t xml:space="preserve"> </w:t>
      </w:r>
      <w:r w:rsidR="006C3E41" w:rsidRPr="00352870">
        <w:rPr>
          <w:rFonts w:asciiTheme="minorHAnsi" w:hAnsiTheme="minorHAnsi" w:cstheme="minorHAnsi"/>
          <w:szCs w:val="24"/>
          <w:lang w:val="fr-FR"/>
        </w:rPr>
        <w:t>de</w:t>
      </w:r>
      <w:r w:rsidR="00314C07" w:rsidRPr="00352870">
        <w:rPr>
          <w:rFonts w:asciiTheme="minorHAnsi" w:hAnsiTheme="minorHAnsi" w:cstheme="minorHAnsi"/>
          <w:szCs w:val="24"/>
          <w:lang w:val="fr-FR"/>
        </w:rPr>
        <w:t xml:space="preserve"> conclure que la compétence interculturelle est </w:t>
      </w:r>
      <w:r w:rsidR="00DC7D8A" w:rsidRPr="00352870">
        <w:rPr>
          <w:rFonts w:asciiTheme="minorHAnsi" w:hAnsiTheme="minorHAnsi" w:cstheme="minorHAnsi"/>
          <w:szCs w:val="24"/>
          <w:lang w:val="fr-FR"/>
        </w:rPr>
        <w:t>“positive</w:t>
      </w:r>
      <w:r w:rsidR="00314C07" w:rsidRPr="00352870">
        <w:rPr>
          <w:rFonts w:asciiTheme="minorHAnsi" w:hAnsiTheme="minorHAnsi" w:cstheme="minorHAnsi"/>
          <w:szCs w:val="24"/>
          <w:lang w:val="fr-FR"/>
        </w:rPr>
        <w:t>ment liée à l’</w:t>
      </w:r>
      <w:r w:rsidR="00DC7D8A" w:rsidRPr="00352870">
        <w:rPr>
          <w:rFonts w:asciiTheme="minorHAnsi" w:hAnsiTheme="minorHAnsi" w:cstheme="minorHAnsi"/>
          <w:szCs w:val="24"/>
          <w:lang w:val="fr-FR"/>
        </w:rPr>
        <w:t xml:space="preserve">intelligence </w:t>
      </w:r>
      <w:r w:rsidR="00314C07" w:rsidRPr="00352870">
        <w:rPr>
          <w:rFonts w:asciiTheme="minorHAnsi" w:hAnsiTheme="minorHAnsi" w:cstheme="minorHAnsi"/>
          <w:szCs w:val="24"/>
          <w:lang w:val="fr-FR"/>
        </w:rPr>
        <w:t xml:space="preserve">émotive et à la maturité </w:t>
      </w:r>
      <w:r w:rsidR="00DC7D8A" w:rsidRPr="00352870">
        <w:rPr>
          <w:rFonts w:asciiTheme="minorHAnsi" w:hAnsiTheme="minorHAnsi" w:cstheme="minorHAnsi"/>
          <w:szCs w:val="24"/>
          <w:lang w:val="fr-FR"/>
        </w:rPr>
        <w:t xml:space="preserve">affective … </w:t>
      </w:r>
      <w:r w:rsidR="00314C07" w:rsidRPr="00352870">
        <w:rPr>
          <w:rFonts w:asciiTheme="minorHAnsi" w:hAnsiTheme="minorHAnsi" w:cstheme="minorHAnsi"/>
          <w:szCs w:val="24"/>
          <w:lang w:val="fr-FR"/>
        </w:rPr>
        <w:t xml:space="preserve">Le développement des compétences </w:t>
      </w:r>
      <w:r w:rsidR="00DC7D8A" w:rsidRPr="00352870">
        <w:rPr>
          <w:rFonts w:asciiTheme="minorHAnsi" w:hAnsiTheme="minorHAnsi" w:cstheme="minorHAnsi"/>
          <w:szCs w:val="24"/>
          <w:lang w:val="fr-FR"/>
        </w:rPr>
        <w:t>intercultur</w:t>
      </w:r>
      <w:r w:rsidR="00314C07" w:rsidRPr="00352870">
        <w:rPr>
          <w:rFonts w:asciiTheme="minorHAnsi" w:hAnsiTheme="minorHAnsi" w:cstheme="minorHAnsi"/>
          <w:szCs w:val="24"/>
          <w:lang w:val="fr-FR"/>
        </w:rPr>
        <w:t xml:space="preserve">elles est lié à la curiosité intellectuelle, à la flexibilité cognitive et à la tolérance </w:t>
      </w:r>
      <w:r w:rsidR="00664A59" w:rsidRPr="00352870">
        <w:rPr>
          <w:rFonts w:asciiTheme="minorHAnsi" w:hAnsiTheme="minorHAnsi" w:cstheme="minorHAnsi"/>
          <w:szCs w:val="24"/>
          <w:lang w:val="fr-FR"/>
        </w:rPr>
        <w:t>envers</w:t>
      </w:r>
      <w:r w:rsidR="00314C07" w:rsidRPr="00352870">
        <w:rPr>
          <w:rFonts w:asciiTheme="minorHAnsi" w:hAnsiTheme="minorHAnsi" w:cstheme="minorHAnsi"/>
          <w:szCs w:val="24"/>
          <w:lang w:val="fr-FR"/>
        </w:rPr>
        <w:t xml:space="preserve"> l’ambigüité</w:t>
      </w:r>
      <w:r w:rsidR="00DC7D8A" w:rsidRPr="00352870">
        <w:rPr>
          <w:rFonts w:asciiTheme="minorHAnsi" w:hAnsiTheme="minorHAnsi" w:cstheme="minorHAnsi"/>
          <w:szCs w:val="24"/>
          <w:lang w:val="fr-FR"/>
        </w:rPr>
        <w:t>.”</w:t>
      </w:r>
      <w:r w:rsidR="00DC7D8A" w:rsidRPr="00352870">
        <w:rPr>
          <w:rStyle w:val="Appelnotedebasdep"/>
          <w:rFonts w:asciiTheme="minorHAnsi" w:hAnsiTheme="minorHAnsi" w:cstheme="minorHAnsi"/>
          <w:szCs w:val="24"/>
          <w:lang w:val="fr-FR"/>
        </w:rPr>
        <w:footnoteReference w:id="7"/>
      </w:r>
      <w:r w:rsidR="00DC7D8A" w:rsidRPr="00352870">
        <w:rPr>
          <w:rFonts w:asciiTheme="minorHAnsi" w:hAnsiTheme="minorHAnsi" w:cstheme="minorHAnsi"/>
          <w:szCs w:val="24"/>
          <w:lang w:val="fr-FR"/>
        </w:rPr>
        <w:t xml:space="preserve"> </w:t>
      </w:r>
      <w:r w:rsidR="00314C07" w:rsidRPr="00352870">
        <w:rPr>
          <w:rFonts w:asciiTheme="minorHAnsi" w:hAnsiTheme="minorHAnsi" w:cstheme="minorHAnsi"/>
          <w:szCs w:val="24"/>
          <w:lang w:val="fr-FR"/>
        </w:rPr>
        <w:t xml:space="preserve">Le manque de ces qualités, ou l’incapacité de </w:t>
      </w:r>
      <w:r w:rsidR="00664A59" w:rsidRPr="00352870">
        <w:rPr>
          <w:rFonts w:asciiTheme="minorHAnsi" w:hAnsiTheme="minorHAnsi" w:cstheme="minorHAnsi"/>
          <w:szCs w:val="24"/>
          <w:lang w:val="fr-FR"/>
        </w:rPr>
        <w:t>les ac</w:t>
      </w:r>
      <w:r w:rsidR="00314C07" w:rsidRPr="00352870">
        <w:rPr>
          <w:rFonts w:asciiTheme="minorHAnsi" w:hAnsiTheme="minorHAnsi" w:cstheme="minorHAnsi"/>
          <w:szCs w:val="24"/>
          <w:lang w:val="fr-FR"/>
        </w:rPr>
        <w:t>croître</w:t>
      </w:r>
      <w:r w:rsidR="00DC7D8A" w:rsidRPr="00352870">
        <w:rPr>
          <w:rFonts w:asciiTheme="minorHAnsi" w:hAnsiTheme="minorHAnsi" w:cstheme="minorHAnsi"/>
          <w:szCs w:val="24"/>
          <w:lang w:val="fr-FR"/>
        </w:rPr>
        <w:t>,</w:t>
      </w:r>
      <w:r w:rsidR="00664A59" w:rsidRPr="00352870">
        <w:rPr>
          <w:rFonts w:asciiTheme="minorHAnsi" w:hAnsiTheme="minorHAnsi" w:cstheme="minorHAnsi"/>
          <w:szCs w:val="24"/>
          <w:lang w:val="fr-FR"/>
        </w:rPr>
        <w:t xml:space="preserve"> est</w:t>
      </w:r>
      <w:r w:rsidR="00314C07" w:rsidRPr="00352870">
        <w:rPr>
          <w:rFonts w:asciiTheme="minorHAnsi" w:hAnsiTheme="minorHAnsi" w:cstheme="minorHAnsi"/>
          <w:szCs w:val="24"/>
          <w:lang w:val="fr-FR"/>
        </w:rPr>
        <w:t xml:space="preserve"> un</w:t>
      </w:r>
      <w:r w:rsidR="00664A59" w:rsidRPr="00352870">
        <w:rPr>
          <w:rFonts w:asciiTheme="minorHAnsi" w:hAnsiTheme="minorHAnsi" w:cstheme="minorHAnsi"/>
          <w:szCs w:val="24"/>
          <w:lang w:val="fr-FR"/>
        </w:rPr>
        <w:t xml:space="preserve"> élément </w:t>
      </w:r>
      <w:r w:rsidR="00976463" w:rsidRPr="00352870">
        <w:rPr>
          <w:rFonts w:asciiTheme="minorHAnsi" w:hAnsiTheme="minorHAnsi" w:cstheme="minorHAnsi"/>
          <w:szCs w:val="24"/>
          <w:lang w:val="fr-FR"/>
        </w:rPr>
        <w:t>important</w:t>
      </w:r>
      <w:r w:rsidR="00664A59" w:rsidRPr="00352870">
        <w:rPr>
          <w:rFonts w:asciiTheme="minorHAnsi" w:hAnsiTheme="minorHAnsi" w:cstheme="minorHAnsi"/>
          <w:szCs w:val="24"/>
          <w:lang w:val="fr-FR"/>
        </w:rPr>
        <w:t xml:space="preserve"> à considérer quand on discerne </w:t>
      </w:r>
      <w:r w:rsidR="00314C07" w:rsidRPr="00352870">
        <w:rPr>
          <w:rFonts w:asciiTheme="minorHAnsi" w:hAnsiTheme="minorHAnsi" w:cstheme="minorHAnsi"/>
          <w:szCs w:val="24"/>
          <w:lang w:val="fr-FR"/>
        </w:rPr>
        <w:t>un</w:t>
      </w:r>
      <w:r w:rsidR="00664A59" w:rsidRPr="00352870">
        <w:rPr>
          <w:rFonts w:asciiTheme="minorHAnsi" w:hAnsiTheme="minorHAnsi" w:cstheme="minorHAnsi"/>
          <w:szCs w:val="24"/>
          <w:lang w:val="fr-FR"/>
        </w:rPr>
        <w:t>e</w:t>
      </w:r>
      <w:r w:rsidR="00314C07" w:rsidRPr="00352870">
        <w:rPr>
          <w:rFonts w:asciiTheme="minorHAnsi" w:hAnsiTheme="minorHAnsi" w:cstheme="minorHAnsi"/>
          <w:szCs w:val="24"/>
          <w:lang w:val="fr-FR"/>
        </w:rPr>
        <w:t xml:space="preserve"> vocation </w:t>
      </w:r>
      <w:r w:rsidR="006C3E41" w:rsidRPr="00352870">
        <w:rPr>
          <w:rFonts w:asciiTheme="minorHAnsi" w:hAnsiTheme="minorHAnsi" w:cstheme="minorHAnsi"/>
          <w:szCs w:val="24"/>
          <w:lang w:val="fr-FR"/>
        </w:rPr>
        <w:t xml:space="preserve">à s’engager </w:t>
      </w:r>
      <w:r w:rsidR="00314C07" w:rsidRPr="00352870">
        <w:rPr>
          <w:rFonts w:asciiTheme="minorHAnsi" w:hAnsiTheme="minorHAnsi" w:cstheme="minorHAnsi"/>
          <w:szCs w:val="24"/>
          <w:lang w:val="fr-FR"/>
        </w:rPr>
        <w:t>dans un monde interculturel</w:t>
      </w:r>
      <w:r w:rsidR="00DB6A56" w:rsidRPr="00352870">
        <w:rPr>
          <w:rFonts w:asciiTheme="minorHAnsi" w:hAnsiTheme="minorHAnsi" w:cstheme="minorHAnsi"/>
          <w:szCs w:val="24"/>
          <w:lang w:val="fr-FR"/>
        </w:rPr>
        <w:t>.</w:t>
      </w:r>
    </w:p>
    <w:p w:rsidR="00DB6A56" w:rsidRPr="00352870" w:rsidRDefault="00DB6A56" w:rsidP="00B40502">
      <w:pPr>
        <w:jc w:val="both"/>
        <w:rPr>
          <w:rFonts w:asciiTheme="minorHAnsi" w:hAnsiTheme="minorHAnsi" w:cstheme="minorHAnsi"/>
          <w:szCs w:val="24"/>
          <w:lang w:val="fr-FR"/>
        </w:rPr>
      </w:pPr>
    </w:p>
    <w:p w:rsidR="00CB4094" w:rsidRPr="00352870" w:rsidRDefault="00314C07" w:rsidP="00B40502">
      <w:pPr>
        <w:jc w:val="both"/>
        <w:rPr>
          <w:rFonts w:asciiTheme="minorHAnsi" w:hAnsiTheme="minorHAnsi" w:cstheme="minorHAnsi"/>
          <w:szCs w:val="24"/>
          <w:lang w:val="fr-FR"/>
        </w:rPr>
      </w:pPr>
      <w:r w:rsidRPr="00352870">
        <w:rPr>
          <w:rFonts w:asciiTheme="minorHAnsi" w:hAnsiTheme="minorHAnsi" w:cstheme="minorHAnsi"/>
          <w:szCs w:val="24"/>
          <w:lang w:val="fr-FR"/>
        </w:rPr>
        <w:t xml:space="preserve">Le pape François suggère que la flexibilité et une tolérance à l’ambigüité sont essentielles pour </w:t>
      </w:r>
      <w:r w:rsidR="00664A59" w:rsidRPr="00352870">
        <w:rPr>
          <w:rFonts w:asciiTheme="minorHAnsi" w:hAnsiTheme="minorHAnsi" w:cstheme="minorHAnsi"/>
          <w:szCs w:val="24"/>
          <w:lang w:val="fr-FR"/>
        </w:rPr>
        <w:t>u</w:t>
      </w:r>
      <w:r w:rsidRPr="00352870">
        <w:rPr>
          <w:rFonts w:asciiTheme="minorHAnsi" w:hAnsiTheme="minorHAnsi" w:cstheme="minorHAnsi"/>
          <w:szCs w:val="24"/>
          <w:lang w:val="fr-FR"/>
        </w:rPr>
        <w:t>n esprit de discernement</w:t>
      </w:r>
      <w:r w:rsidR="00FE4887"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Il </w:t>
      </w:r>
      <w:r w:rsidR="00664A59" w:rsidRPr="00352870">
        <w:rPr>
          <w:rFonts w:asciiTheme="minorHAnsi" w:hAnsiTheme="minorHAnsi" w:cstheme="minorHAnsi"/>
          <w:szCs w:val="24"/>
          <w:lang w:val="fr-FR"/>
        </w:rPr>
        <w:t>affirme</w:t>
      </w:r>
      <w:r w:rsidRPr="00352870">
        <w:rPr>
          <w:rFonts w:asciiTheme="minorHAnsi" w:hAnsiTheme="minorHAnsi" w:cstheme="minorHAnsi"/>
          <w:szCs w:val="24"/>
          <w:lang w:val="fr-FR"/>
        </w:rPr>
        <w:t> :</w:t>
      </w:r>
      <w:r w:rsidR="00664A59" w:rsidRPr="00352870">
        <w:rPr>
          <w:rFonts w:asciiTheme="minorHAnsi" w:hAnsiTheme="minorHAnsi" w:cstheme="minorHAnsi"/>
          <w:szCs w:val="24"/>
          <w:lang w:val="fr-FR"/>
        </w:rPr>
        <w:t xml:space="preserve"> </w:t>
      </w:r>
      <w:r w:rsidR="0024498E" w:rsidRPr="00352870">
        <w:rPr>
          <w:rFonts w:asciiTheme="minorHAnsi" w:hAnsiTheme="minorHAnsi" w:cstheme="minorHAnsi"/>
          <w:szCs w:val="24"/>
          <w:lang w:val="fr-FR"/>
        </w:rPr>
        <w:t>“</w:t>
      </w:r>
      <w:r w:rsidRPr="00352870">
        <w:rPr>
          <w:rFonts w:asciiTheme="minorHAnsi" w:hAnsiTheme="minorHAnsi" w:cstheme="minorHAnsi"/>
          <w:szCs w:val="24"/>
          <w:lang w:val="fr-FR"/>
        </w:rPr>
        <w:t xml:space="preserve">Le discernement est un élément </w:t>
      </w:r>
      <w:proofErr w:type="gramStart"/>
      <w:r w:rsidRPr="00352870">
        <w:rPr>
          <w:rFonts w:asciiTheme="minorHAnsi" w:hAnsiTheme="minorHAnsi" w:cstheme="minorHAnsi"/>
          <w:szCs w:val="24"/>
          <w:lang w:val="fr-FR"/>
        </w:rPr>
        <w:t>clé</w:t>
      </w:r>
      <w:r w:rsidR="0024498E" w:rsidRPr="00352870">
        <w:rPr>
          <w:rFonts w:asciiTheme="minorHAnsi" w:hAnsiTheme="minorHAnsi" w:cstheme="minorHAnsi"/>
          <w:color w:val="000000"/>
          <w:szCs w:val="24"/>
          <w:lang w:val="fr-FR"/>
        </w:rPr>
        <w:t>:</w:t>
      </w:r>
      <w:proofErr w:type="gramEnd"/>
      <w:r w:rsidR="0024498E" w:rsidRPr="00352870">
        <w:rPr>
          <w:rFonts w:asciiTheme="minorHAnsi" w:hAnsiTheme="minorHAnsi" w:cstheme="minorHAnsi"/>
          <w:color w:val="000000"/>
          <w:szCs w:val="24"/>
          <w:lang w:val="fr-FR"/>
        </w:rPr>
        <w:t xml:space="preserve"> </w:t>
      </w:r>
      <w:r w:rsidRPr="00352870">
        <w:rPr>
          <w:rFonts w:asciiTheme="minorHAnsi" w:hAnsiTheme="minorHAnsi" w:cstheme="minorHAnsi"/>
          <w:color w:val="000000"/>
          <w:szCs w:val="24"/>
          <w:lang w:val="fr-FR"/>
        </w:rPr>
        <w:t>la capacité de discernement</w:t>
      </w:r>
      <w:r w:rsidR="0024498E" w:rsidRPr="00352870">
        <w:rPr>
          <w:rFonts w:asciiTheme="minorHAnsi" w:hAnsiTheme="minorHAnsi" w:cstheme="minorHAnsi"/>
          <w:color w:val="000000"/>
          <w:szCs w:val="24"/>
          <w:lang w:val="fr-FR"/>
        </w:rPr>
        <w:t xml:space="preserve">. </w:t>
      </w:r>
      <w:r w:rsidRPr="00352870">
        <w:rPr>
          <w:rFonts w:asciiTheme="minorHAnsi" w:hAnsiTheme="minorHAnsi" w:cstheme="minorHAnsi"/>
          <w:color w:val="000000"/>
          <w:szCs w:val="24"/>
          <w:lang w:val="fr-FR"/>
        </w:rPr>
        <w:t xml:space="preserve">Je </w:t>
      </w:r>
      <w:r w:rsidR="004B2DF1" w:rsidRPr="00352870">
        <w:rPr>
          <w:rFonts w:asciiTheme="minorHAnsi" w:hAnsiTheme="minorHAnsi" w:cstheme="minorHAnsi"/>
          <w:color w:val="000000"/>
          <w:szCs w:val="24"/>
          <w:lang w:val="fr-FR"/>
        </w:rPr>
        <w:t xml:space="preserve">remarque le manque </w:t>
      </w:r>
      <w:r w:rsidRPr="00352870">
        <w:rPr>
          <w:rFonts w:asciiTheme="minorHAnsi" w:hAnsiTheme="minorHAnsi" w:cstheme="minorHAnsi"/>
          <w:color w:val="000000"/>
          <w:szCs w:val="24"/>
          <w:lang w:val="fr-FR"/>
        </w:rPr>
        <w:t>de</w:t>
      </w:r>
      <w:r w:rsidR="0024498E" w:rsidRPr="00352870">
        <w:rPr>
          <w:rFonts w:asciiTheme="minorHAnsi" w:hAnsiTheme="minorHAnsi" w:cstheme="minorHAnsi"/>
          <w:color w:val="000000"/>
          <w:szCs w:val="24"/>
          <w:lang w:val="fr-FR"/>
        </w:rPr>
        <w:t xml:space="preserve"> discern</w:t>
      </w:r>
      <w:r w:rsidRPr="00352870">
        <w:rPr>
          <w:rFonts w:asciiTheme="minorHAnsi" w:hAnsiTheme="minorHAnsi" w:cstheme="minorHAnsi"/>
          <w:color w:val="000000"/>
          <w:szCs w:val="24"/>
          <w:lang w:val="fr-FR"/>
        </w:rPr>
        <w:t>e</w:t>
      </w:r>
      <w:r w:rsidR="0024498E" w:rsidRPr="00352870">
        <w:rPr>
          <w:rFonts w:asciiTheme="minorHAnsi" w:hAnsiTheme="minorHAnsi" w:cstheme="minorHAnsi"/>
          <w:color w:val="000000"/>
          <w:szCs w:val="24"/>
          <w:lang w:val="fr-FR"/>
        </w:rPr>
        <w:t xml:space="preserve">ment </w:t>
      </w:r>
      <w:r w:rsidRPr="00352870">
        <w:rPr>
          <w:rFonts w:asciiTheme="minorHAnsi" w:hAnsiTheme="minorHAnsi" w:cstheme="minorHAnsi"/>
          <w:color w:val="000000"/>
          <w:szCs w:val="24"/>
          <w:lang w:val="fr-FR"/>
        </w:rPr>
        <w:t xml:space="preserve">dans la </w:t>
      </w:r>
      <w:r w:rsidR="0024498E" w:rsidRPr="00352870">
        <w:rPr>
          <w:rFonts w:asciiTheme="minorHAnsi" w:hAnsiTheme="minorHAnsi" w:cstheme="minorHAnsi"/>
          <w:color w:val="000000"/>
          <w:szCs w:val="24"/>
          <w:lang w:val="fr-FR"/>
        </w:rPr>
        <w:t xml:space="preserve">formation </w:t>
      </w:r>
      <w:r w:rsidRPr="00352870">
        <w:rPr>
          <w:rFonts w:asciiTheme="minorHAnsi" w:hAnsiTheme="minorHAnsi" w:cstheme="minorHAnsi"/>
          <w:color w:val="000000"/>
          <w:szCs w:val="24"/>
          <w:lang w:val="fr-FR"/>
        </w:rPr>
        <w:t>des prêtres</w:t>
      </w:r>
      <w:r w:rsidR="0024498E" w:rsidRPr="00352870">
        <w:rPr>
          <w:rFonts w:asciiTheme="minorHAnsi" w:hAnsiTheme="minorHAnsi" w:cstheme="minorHAnsi"/>
          <w:color w:val="000000"/>
          <w:szCs w:val="24"/>
          <w:lang w:val="fr-FR"/>
        </w:rPr>
        <w:t xml:space="preserve">. </w:t>
      </w:r>
      <w:r w:rsidRPr="00352870">
        <w:rPr>
          <w:rFonts w:asciiTheme="minorHAnsi" w:hAnsiTheme="minorHAnsi" w:cstheme="minorHAnsi"/>
          <w:color w:val="000000"/>
          <w:szCs w:val="24"/>
          <w:lang w:val="fr-FR"/>
        </w:rPr>
        <w:t xml:space="preserve">Nous risquons de nous habituer au </w:t>
      </w:r>
      <w:r w:rsidRPr="00352870">
        <w:rPr>
          <w:rFonts w:asciiTheme="minorHAnsi" w:hAnsiTheme="minorHAnsi" w:cstheme="minorHAnsi"/>
          <w:i/>
          <w:color w:val="000000"/>
          <w:szCs w:val="24"/>
          <w:lang w:val="fr-FR"/>
        </w:rPr>
        <w:t>blanc</w:t>
      </w:r>
      <w:r w:rsidR="004B2DF1" w:rsidRPr="00352870">
        <w:rPr>
          <w:rFonts w:asciiTheme="minorHAnsi" w:hAnsiTheme="minorHAnsi" w:cstheme="minorHAnsi"/>
          <w:i/>
          <w:color w:val="000000"/>
          <w:szCs w:val="24"/>
          <w:lang w:val="fr-FR"/>
        </w:rPr>
        <w:t xml:space="preserve"> ou noir</w:t>
      </w:r>
      <w:r w:rsidRPr="00352870">
        <w:rPr>
          <w:rFonts w:asciiTheme="minorHAnsi" w:hAnsiTheme="minorHAnsi" w:cstheme="minorHAnsi"/>
          <w:color w:val="000000"/>
          <w:szCs w:val="24"/>
          <w:lang w:val="fr-FR"/>
        </w:rPr>
        <w:t>, à ce qui est légal</w:t>
      </w:r>
      <w:r w:rsidR="004B2DF1" w:rsidRPr="00352870">
        <w:rPr>
          <w:rFonts w:asciiTheme="minorHAnsi" w:hAnsiTheme="minorHAnsi" w:cstheme="minorHAnsi"/>
          <w:color w:val="000000"/>
          <w:szCs w:val="24"/>
          <w:lang w:val="fr-FR"/>
        </w:rPr>
        <w:t xml:space="preserve"> et de nous fermer, en principe, </w:t>
      </w:r>
      <w:r w:rsidRPr="00352870">
        <w:rPr>
          <w:rFonts w:asciiTheme="minorHAnsi" w:hAnsiTheme="minorHAnsi" w:cstheme="minorHAnsi"/>
          <w:color w:val="000000"/>
          <w:szCs w:val="24"/>
          <w:lang w:val="fr-FR"/>
        </w:rPr>
        <w:t>au</w:t>
      </w:r>
      <w:r w:rsidR="0024498E" w:rsidRPr="00352870">
        <w:rPr>
          <w:rFonts w:asciiTheme="minorHAnsi" w:hAnsiTheme="minorHAnsi" w:cstheme="minorHAnsi"/>
          <w:color w:val="000000"/>
          <w:szCs w:val="24"/>
          <w:lang w:val="fr-FR"/>
        </w:rPr>
        <w:t xml:space="preserve"> discern</w:t>
      </w:r>
      <w:r w:rsidRPr="00352870">
        <w:rPr>
          <w:rFonts w:asciiTheme="minorHAnsi" w:hAnsiTheme="minorHAnsi" w:cstheme="minorHAnsi"/>
          <w:color w:val="000000"/>
          <w:szCs w:val="24"/>
          <w:lang w:val="fr-FR"/>
        </w:rPr>
        <w:t>e</w:t>
      </w:r>
      <w:r w:rsidR="0024498E" w:rsidRPr="00352870">
        <w:rPr>
          <w:rFonts w:asciiTheme="minorHAnsi" w:hAnsiTheme="minorHAnsi" w:cstheme="minorHAnsi"/>
          <w:color w:val="000000"/>
          <w:szCs w:val="24"/>
          <w:lang w:val="fr-FR"/>
        </w:rPr>
        <w:t>ment.”</w:t>
      </w:r>
      <w:r w:rsidR="00DB6A56" w:rsidRPr="00352870">
        <w:rPr>
          <w:rStyle w:val="Appelnotedebasdep"/>
          <w:rFonts w:asciiTheme="minorHAnsi" w:hAnsiTheme="minorHAnsi" w:cstheme="minorHAnsi"/>
          <w:color w:val="000000"/>
          <w:szCs w:val="24"/>
          <w:lang w:val="fr-FR"/>
        </w:rPr>
        <w:footnoteReference w:id="8"/>
      </w:r>
      <w:r w:rsidRPr="00352870">
        <w:rPr>
          <w:rFonts w:asciiTheme="minorHAnsi" w:hAnsiTheme="minorHAnsi" w:cstheme="minorHAnsi"/>
          <w:color w:val="000000"/>
          <w:szCs w:val="24"/>
          <w:lang w:val="fr-FR"/>
        </w:rPr>
        <w:t xml:space="preserve"> Et en </w:t>
      </w:r>
      <w:r w:rsidR="00664A59" w:rsidRPr="00352870">
        <w:rPr>
          <w:rFonts w:asciiTheme="minorHAnsi" w:hAnsiTheme="minorHAnsi" w:cstheme="minorHAnsi"/>
          <w:color w:val="000000"/>
          <w:szCs w:val="24"/>
          <w:lang w:val="fr-FR"/>
        </w:rPr>
        <w:t xml:space="preserve">s’adressant aux membres de </w:t>
      </w:r>
      <w:r w:rsidRPr="00352870">
        <w:rPr>
          <w:rFonts w:asciiTheme="minorHAnsi" w:hAnsiTheme="minorHAnsi" w:cstheme="minorHAnsi"/>
          <w:color w:val="000000"/>
          <w:szCs w:val="24"/>
          <w:lang w:val="fr-FR"/>
        </w:rPr>
        <w:t>l’</w:t>
      </w:r>
      <w:r w:rsidR="00DB6A56" w:rsidRPr="00352870">
        <w:rPr>
          <w:rFonts w:asciiTheme="minorHAnsi" w:hAnsiTheme="minorHAnsi" w:cstheme="minorHAnsi"/>
          <w:szCs w:val="24"/>
          <w:lang w:val="fr-FR"/>
        </w:rPr>
        <w:t xml:space="preserve">USG </w:t>
      </w:r>
      <w:r w:rsidRPr="00352870">
        <w:rPr>
          <w:rFonts w:asciiTheme="minorHAnsi" w:hAnsiTheme="minorHAnsi" w:cstheme="minorHAnsi"/>
          <w:szCs w:val="24"/>
          <w:lang w:val="fr-FR"/>
        </w:rPr>
        <w:t>l’année dernière</w:t>
      </w:r>
      <w:r w:rsidR="00DB6A56"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il a remarqué que </w:t>
      </w:r>
      <w:r w:rsidR="00CB4094" w:rsidRPr="00352870">
        <w:rPr>
          <w:rFonts w:asciiTheme="minorHAnsi" w:hAnsiTheme="minorHAnsi" w:cstheme="minorHAnsi"/>
          <w:color w:val="000000"/>
          <w:szCs w:val="24"/>
          <w:lang w:val="fr-FR"/>
        </w:rPr>
        <w:t>“</w:t>
      </w:r>
      <w:r w:rsidR="004B2DF1" w:rsidRPr="00352870">
        <w:rPr>
          <w:rFonts w:asciiTheme="minorHAnsi" w:hAnsiTheme="minorHAnsi" w:cstheme="minorHAnsi"/>
          <w:color w:val="000000"/>
          <w:szCs w:val="24"/>
          <w:lang w:val="fr-FR"/>
        </w:rPr>
        <w:t>dans la formation, nous sommes habitués aux formules, aux noirs et aux blancs, mais pas aux gris de la vie. Et ce qui compte, c’est la vie et non les formules. Nous devons grandir dans le discernement. La logique du noir et blanc peut conduire à l’abstraction casuistique. À l’inverse, le discernement, c’est aller de l’avant dans le gris de la vie selon la volonté de Dieu</w:t>
      </w:r>
      <w:r w:rsidR="00CB4094" w:rsidRPr="00352870">
        <w:rPr>
          <w:rFonts w:asciiTheme="minorHAnsi" w:hAnsiTheme="minorHAnsi" w:cstheme="minorHAnsi"/>
          <w:szCs w:val="24"/>
          <w:lang w:val="fr-FR"/>
        </w:rPr>
        <w:t>…”</w:t>
      </w:r>
      <w:r w:rsidR="00DB6A56" w:rsidRPr="00352870">
        <w:rPr>
          <w:rStyle w:val="Appelnotedebasdep"/>
          <w:rFonts w:asciiTheme="minorHAnsi" w:hAnsiTheme="minorHAnsi" w:cstheme="minorHAnsi"/>
          <w:szCs w:val="24"/>
          <w:lang w:val="fr-FR"/>
        </w:rPr>
        <w:footnoteReference w:id="9"/>
      </w:r>
    </w:p>
    <w:p w:rsidR="002A6629" w:rsidRPr="00352870" w:rsidRDefault="002A6629" w:rsidP="00B40502">
      <w:pPr>
        <w:jc w:val="both"/>
        <w:rPr>
          <w:rFonts w:asciiTheme="minorHAnsi" w:hAnsiTheme="minorHAnsi" w:cstheme="minorHAnsi"/>
          <w:szCs w:val="24"/>
          <w:lang w:val="fr-FR"/>
        </w:rPr>
      </w:pPr>
    </w:p>
    <w:p w:rsidR="002A6629" w:rsidRPr="00352870" w:rsidRDefault="00913C6E" w:rsidP="00B40502">
      <w:pPr>
        <w:jc w:val="both"/>
        <w:rPr>
          <w:rFonts w:asciiTheme="minorHAnsi" w:hAnsiTheme="minorHAnsi" w:cstheme="minorHAnsi"/>
          <w:szCs w:val="24"/>
          <w:lang w:val="fr-FR"/>
        </w:rPr>
      </w:pPr>
      <w:r w:rsidRPr="00352870">
        <w:rPr>
          <w:rFonts w:asciiTheme="minorHAnsi" w:hAnsiTheme="minorHAnsi" w:cstheme="minorHAnsi"/>
          <w:szCs w:val="24"/>
          <w:lang w:val="fr-FR"/>
        </w:rPr>
        <w:t>Nos congré</w:t>
      </w:r>
      <w:r w:rsidR="002A6629" w:rsidRPr="00352870">
        <w:rPr>
          <w:rFonts w:asciiTheme="minorHAnsi" w:hAnsiTheme="minorHAnsi" w:cstheme="minorHAnsi"/>
          <w:szCs w:val="24"/>
          <w:lang w:val="fr-FR"/>
        </w:rPr>
        <w:t xml:space="preserve">gations </w:t>
      </w:r>
      <w:r w:rsidRPr="00352870">
        <w:rPr>
          <w:rFonts w:asciiTheme="minorHAnsi" w:hAnsiTheme="minorHAnsi" w:cstheme="minorHAnsi"/>
          <w:szCs w:val="24"/>
          <w:lang w:val="fr-FR"/>
        </w:rPr>
        <w:t>ont toutes souligné l’</w:t>
      </w:r>
      <w:r w:rsidR="002A6629" w:rsidRPr="00352870">
        <w:rPr>
          <w:rFonts w:asciiTheme="minorHAnsi" w:hAnsiTheme="minorHAnsi" w:cstheme="minorHAnsi"/>
          <w:szCs w:val="24"/>
          <w:lang w:val="fr-FR"/>
        </w:rPr>
        <w:t xml:space="preserve">importance </w:t>
      </w:r>
      <w:r w:rsidRPr="00352870">
        <w:rPr>
          <w:rFonts w:asciiTheme="minorHAnsi" w:hAnsiTheme="minorHAnsi" w:cstheme="minorHAnsi"/>
          <w:szCs w:val="24"/>
          <w:lang w:val="fr-FR"/>
        </w:rPr>
        <w:t>d</w:t>
      </w:r>
      <w:r w:rsidR="0090648C" w:rsidRPr="00352870">
        <w:rPr>
          <w:rFonts w:asciiTheme="minorHAnsi" w:hAnsiTheme="minorHAnsi" w:cstheme="minorHAnsi"/>
          <w:szCs w:val="24"/>
          <w:lang w:val="fr-FR"/>
        </w:rPr>
        <w:t xml:space="preserve">’insérer </w:t>
      </w:r>
      <w:r w:rsidRPr="00352870">
        <w:rPr>
          <w:rFonts w:asciiTheme="minorHAnsi" w:hAnsiTheme="minorHAnsi" w:cstheme="minorHAnsi"/>
          <w:szCs w:val="24"/>
          <w:lang w:val="fr-FR"/>
        </w:rPr>
        <w:t xml:space="preserve">la </w:t>
      </w:r>
      <w:r w:rsidR="0090648C" w:rsidRPr="00352870">
        <w:rPr>
          <w:rFonts w:asciiTheme="minorHAnsi" w:hAnsiTheme="minorHAnsi" w:cstheme="minorHAnsi"/>
          <w:szCs w:val="24"/>
          <w:lang w:val="fr-FR"/>
        </w:rPr>
        <w:t xml:space="preserve">question de la </w:t>
      </w:r>
      <w:r w:rsidRPr="00352870">
        <w:rPr>
          <w:rFonts w:asciiTheme="minorHAnsi" w:hAnsiTheme="minorHAnsi" w:cstheme="minorHAnsi"/>
          <w:szCs w:val="24"/>
          <w:lang w:val="fr-FR"/>
        </w:rPr>
        <w:t xml:space="preserve">sexualité </w:t>
      </w:r>
      <w:r w:rsidR="0090648C" w:rsidRPr="00352870">
        <w:rPr>
          <w:rFonts w:asciiTheme="minorHAnsi" w:hAnsiTheme="minorHAnsi" w:cstheme="minorHAnsi"/>
          <w:szCs w:val="24"/>
          <w:lang w:val="fr-FR"/>
        </w:rPr>
        <w:t xml:space="preserve">dans </w:t>
      </w:r>
      <w:r w:rsidRPr="00352870">
        <w:rPr>
          <w:rFonts w:asciiTheme="minorHAnsi" w:hAnsiTheme="minorHAnsi" w:cstheme="minorHAnsi"/>
          <w:szCs w:val="24"/>
          <w:lang w:val="fr-FR"/>
        </w:rPr>
        <w:t xml:space="preserve">la </w:t>
      </w:r>
      <w:r w:rsidR="002A6629" w:rsidRPr="00352870">
        <w:rPr>
          <w:rFonts w:asciiTheme="minorHAnsi" w:hAnsiTheme="minorHAnsi" w:cstheme="minorHAnsi"/>
          <w:szCs w:val="24"/>
          <w:lang w:val="fr-FR"/>
        </w:rPr>
        <w:t xml:space="preserve">formation, </w:t>
      </w:r>
      <w:r w:rsidR="0090648C" w:rsidRPr="00352870">
        <w:rPr>
          <w:rFonts w:asciiTheme="minorHAnsi" w:hAnsiTheme="minorHAnsi" w:cstheme="minorHAnsi"/>
          <w:szCs w:val="24"/>
          <w:lang w:val="fr-FR"/>
        </w:rPr>
        <w:t xml:space="preserve">cet </w:t>
      </w:r>
      <w:r w:rsidRPr="00352870">
        <w:rPr>
          <w:rFonts w:asciiTheme="minorHAnsi" w:hAnsiTheme="minorHAnsi" w:cstheme="minorHAnsi"/>
          <w:szCs w:val="24"/>
          <w:lang w:val="fr-FR"/>
        </w:rPr>
        <w:t xml:space="preserve">élément </w:t>
      </w:r>
      <w:r w:rsidR="0090648C" w:rsidRPr="00352870">
        <w:rPr>
          <w:rFonts w:asciiTheme="minorHAnsi" w:hAnsiTheme="minorHAnsi" w:cstheme="minorHAnsi"/>
          <w:szCs w:val="24"/>
          <w:lang w:val="fr-FR"/>
        </w:rPr>
        <w:t xml:space="preserve">étant </w:t>
      </w:r>
      <w:r w:rsidRPr="00352870">
        <w:rPr>
          <w:rFonts w:asciiTheme="minorHAnsi" w:hAnsiTheme="minorHAnsi" w:cstheme="minorHAnsi"/>
          <w:szCs w:val="24"/>
          <w:lang w:val="fr-FR"/>
        </w:rPr>
        <w:t xml:space="preserve">essentiel </w:t>
      </w:r>
      <w:r w:rsidR="0090648C" w:rsidRPr="00352870">
        <w:rPr>
          <w:rFonts w:asciiTheme="minorHAnsi" w:hAnsiTheme="minorHAnsi" w:cstheme="minorHAnsi"/>
          <w:szCs w:val="24"/>
          <w:lang w:val="fr-FR"/>
        </w:rPr>
        <w:t xml:space="preserve">pour </w:t>
      </w:r>
      <w:r w:rsidRPr="00352870">
        <w:rPr>
          <w:rFonts w:asciiTheme="minorHAnsi" w:hAnsiTheme="minorHAnsi" w:cstheme="minorHAnsi"/>
          <w:szCs w:val="24"/>
          <w:lang w:val="fr-FR"/>
        </w:rPr>
        <w:t xml:space="preserve">une approche intégrale </w:t>
      </w:r>
      <w:r w:rsidR="0090648C" w:rsidRPr="00352870">
        <w:rPr>
          <w:rFonts w:asciiTheme="minorHAnsi" w:hAnsiTheme="minorHAnsi" w:cstheme="minorHAnsi"/>
          <w:szCs w:val="24"/>
          <w:lang w:val="fr-FR"/>
        </w:rPr>
        <w:t>de</w:t>
      </w:r>
      <w:r w:rsidRPr="00352870">
        <w:rPr>
          <w:rFonts w:asciiTheme="minorHAnsi" w:hAnsiTheme="minorHAnsi" w:cstheme="minorHAnsi"/>
          <w:szCs w:val="24"/>
          <w:lang w:val="fr-FR"/>
        </w:rPr>
        <w:t xml:space="preserve"> la maturité psychologique et affective</w:t>
      </w:r>
      <w:r w:rsidR="002A6629"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Dans le contexte de l’interculturalité</w:t>
      </w:r>
      <w:r w:rsidR="002A6629"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il est important de comprendre comment </w:t>
      </w:r>
      <w:r w:rsidR="0090648C" w:rsidRPr="00352870">
        <w:rPr>
          <w:rFonts w:asciiTheme="minorHAnsi" w:hAnsiTheme="minorHAnsi" w:cstheme="minorHAnsi"/>
          <w:szCs w:val="24"/>
          <w:lang w:val="fr-FR"/>
        </w:rPr>
        <w:t>une</w:t>
      </w:r>
      <w:r w:rsidRPr="00352870">
        <w:rPr>
          <w:rFonts w:asciiTheme="minorHAnsi" w:hAnsiTheme="minorHAnsi" w:cstheme="minorHAnsi"/>
          <w:szCs w:val="24"/>
          <w:lang w:val="fr-FR"/>
        </w:rPr>
        <w:t xml:space="preserve"> </w:t>
      </w:r>
      <w:r w:rsidR="002A6629" w:rsidRPr="00352870">
        <w:rPr>
          <w:rFonts w:asciiTheme="minorHAnsi" w:hAnsiTheme="minorHAnsi" w:cstheme="minorHAnsi"/>
          <w:szCs w:val="24"/>
          <w:lang w:val="fr-FR"/>
        </w:rPr>
        <w:t xml:space="preserve">culture </w:t>
      </w:r>
      <w:r w:rsidRPr="00352870">
        <w:rPr>
          <w:rFonts w:asciiTheme="minorHAnsi" w:hAnsiTheme="minorHAnsi" w:cstheme="minorHAnsi"/>
          <w:szCs w:val="24"/>
          <w:lang w:val="fr-FR"/>
        </w:rPr>
        <w:t>façonne la vision de la sexualité et des comportements sexuels</w:t>
      </w:r>
      <w:r w:rsidR="002A6629"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Je dois comprendre et être disposé à analyser comment la </w:t>
      </w:r>
      <w:r w:rsidR="002A6629" w:rsidRPr="00352870">
        <w:rPr>
          <w:rFonts w:asciiTheme="minorHAnsi" w:hAnsiTheme="minorHAnsi" w:cstheme="minorHAnsi"/>
          <w:szCs w:val="24"/>
          <w:lang w:val="fr-FR"/>
        </w:rPr>
        <w:t xml:space="preserve">culture </w:t>
      </w:r>
      <w:r w:rsidRPr="00352870">
        <w:rPr>
          <w:rFonts w:asciiTheme="minorHAnsi" w:hAnsiTheme="minorHAnsi" w:cstheme="minorHAnsi"/>
          <w:szCs w:val="24"/>
          <w:lang w:val="fr-FR"/>
        </w:rPr>
        <w:t xml:space="preserve">façonne mon approche attitudinale et affective </w:t>
      </w:r>
      <w:r w:rsidR="0090648C" w:rsidRPr="00352870">
        <w:rPr>
          <w:rFonts w:asciiTheme="minorHAnsi" w:hAnsiTheme="minorHAnsi" w:cstheme="minorHAnsi"/>
          <w:szCs w:val="24"/>
          <w:lang w:val="fr-FR"/>
        </w:rPr>
        <w:t>des</w:t>
      </w:r>
      <w:r w:rsidRPr="00352870">
        <w:rPr>
          <w:rFonts w:asciiTheme="minorHAnsi" w:hAnsiTheme="minorHAnsi" w:cstheme="minorHAnsi"/>
          <w:szCs w:val="24"/>
          <w:lang w:val="fr-FR"/>
        </w:rPr>
        <w:t xml:space="preserve"> définitions et </w:t>
      </w:r>
      <w:r w:rsidR="0090648C" w:rsidRPr="00352870">
        <w:rPr>
          <w:rFonts w:asciiTheme="minorHAnsi" w:hAnsiTheme="minorHAnsi" w:cstheme="minorHAnsi"/>
          <w:szCs w:val="24"/>
          <w:lang w:val="fr-FR"/>
        </w:rPr>
        <w:t xml:space="preserve">des </w:t>
      </w:r>
      <w:r w:rsidRPr="00352870">
        <w:rPr>
          <w:rFonts w:asciiTheme="minorHAnsi" w:hAnsiTheme="minorHAnsi" w:cstheme="minorHAnsi"/>
          <w:szCs w:val="24"/>
          <w:lang w:val="fr-FR"/>
        </w:rPr>
        <w:t>comportements entre les sexes</w:t>
      </w:r>
      <w:r w:rsidR="002A6629" w:rsidRPr="00352870">
        <w:rPr>
          <w:rFonts w:asciiTheme="minorHAnsi" w:hAnsiTheme="minorHAnsi" w:cstheme="minorHAnsi"/>
          <w:szCs w:val="24"/>
          <w:lang w:val="fr-FR"/>
        </w:rPr>
        <w:t>.</w:t>
      </w:r>
    </w:p>
    <w:p w:rsidR="00DB6A56" w:rsidRPr="00352870" w:rsidRDefault="00DB6A56" w:rsidP="00B40502">
      <w:pPr>
        <w:jc w:val="both"/>
        <w:rPr>
          <w:rFonts w:asciiTheme="minorHAnsi" w:hAnsiTheme="minorHAnsi" w:cstheme="minorHAnsi"/>
          <w:szCs w:val="24"/>
          <w:lang w:val="fr-FR"/>
        </w:rPr>
      </w:pPr>
    </w:p>
    <w:p w:rsidR="00762940" w:rsidRPr="00352870" w:rsidRDefault="0090648C" w:rsidP="00B40502">
      <w:pPr>
        <w:jc w:val="both"/>
        <w:rPr>
          <w:rFonts w:asciiTheme="minorHAnsi" w:hAnsiTheme="minorHAnsi" w:cstheme="minorHAnsi"/>
          <w:szCs w:val="24"/>
          <w:lang w:val="fr-FR"/>
        </w:rPr>
      </w:pPr>
      <w:r w:rsidRPr="00352870">
        <w:rPr>
          <w:rFonts w:asciiTheme="minorHAnsi" w:hAnsiTheme="minorHAnsi" w:cstheme="minorHAnsi"/>
          <w:szCs w:val="24"/>
          <w:lang w:val="fr-FR"/>
        </w:rPr>
        <w:t xml:space="preserve">Bien que les </w:t>
      </w:r>
      <w:r w:rsidR="00913C6E" w:rsidRPr="00352870">
        <w:rPr>
          <w:rFonts w:asciiTheme="minorHAnsi" w:hAnsiTheme="minorHAnsi" w:cstheme="minorHAnsi"/>
          <w:szCs w:val="24"/>
          <w:lang w:val="fr-FR"/>
        </w:rPr>
        <w:t xml:space="preserve">directeurs </w:t>
      </w:r>
      <w:r w:rsidRPr="00352870">
        <w:rPr>
          <w:rFonts w:asciiTheme="minorHAnsi" w:hAnsiTheme="minorHAnsi" w:cstheme="minorHAnsi"/>
          <w:szCs w:val="24"/>
          <w:lang w:val="fr-FR"/>
        </w:rPr>
        <w:t xml:space="preserve">des vocations </w:t>
      </w:r>
      <w:r w:rsidR="00913C6E" w:rsidRPr="00352870">
        <w:rPr>
          <w:rFonts w:asciiTheme="minorHAnsi" w:hAnsiTheme="minorHAnsi" w:cstheme="minorHAnsi"/>
          <w:szCs w:val="24"/>
          <w:lang w:val="fr-FR"/>
        </w:rPr>
        <w:t xml:space="preserve">et </w:t>
      </w:r>
      <w:r w:rsidRPr="00352870">
        <w:rPr>
          <w:rFonts w:asciiTheme="minorHAnsi" w:hAnsiTheme="minorHAnsi" w:cstheme="minorHAnsi"/>
          <w:szCs w:val="24"/>
          <w:lang w:val="fr-FR"/>
        </w:rPr>
        <w:t>les</w:t>
      </w:r>
      <w:r w:rsidR="00913C6E" w:rsidRPr="00352870">
        <w:rPr>
          <w:rFonts w:asciiTheme="minorHAnsi" w:hAnsiTheme="minorHAnsi" w:cstheme="minorHAnsi"/>
          <w:szCs w:val="24"/>
          <w:lang w:val="fr-FR"/>
        </w:rPr>
        <w:t xml:space="preserve"> formateurs </w:t>
      </w:r>
      <w:r w:rsidRPr="00352870">
        <w:rPr>
          <w:rFonts w:asciiTheme="minorHAnsi" w:hAnsiTheme="minorHAnsi" w:cstheme="minorHAnsi"/>
          <w:szCs w:val="24"/>
          <w:lang w:val="fr-FR"/>
        </w:rPr>
        <w:t xml:space="preserve">jouent un rôle essentiel dans l’encadrement et l’accompagnent </w:t>
      </w:r>
      <w:r w:rsidR="00913C6E" w:rsidRPr="00352870">
        <w:rPr>
          <w:rFonts w:asciiTheme="minorHAnsi" w:hAnsiTheme="minorHAnsi" w:cstheme="minorHAnsi"/>
          <w:szCs w:val="24"/>
          <w:lang w:val="fr-FR"/>
        </w:rPr>
        <w:t>de</w:t>
      </w:r>
      <w:r w:rsidRPr="00352870">
        <w:rPr>
          <w:rFonts w:asciiTheme="minorHAnsi" w:hAnsiTheme="minorHAnsi" w:cstheme="minorHAnsi"/>
          <w:szCs w:val="24"/>
          <w:lang w:val="fr-FR"/>
        </w:rPr>
        <w:t>s</w:t>
      </w:r>
      <w:r w:rsidR="00913C6E" w:rsidRPr="00352870">
        <w:rPr>
          <w:rFonts w:asciiTheme="minorHAnsi" w:hAnsiTheme="minorHAnsi" w:cstheme="minorHAnsi"/>
          <w:szCs w:val="24"/>
          <w:lang w:val="fr-FR"/>
        </w:rPr>
        <w:t xml:space="preserve"> religieux interculturels, </w:t>
      </w:r>
      <w:r w:rsidRPr="00352870">
        <w:rPr>
          <w:rFonts w:asciiTheme="minorHAnsi" w:hAnsiTheme="minorHAnsi" w:cstheme="minorHAnsi"/>
          <w:szCs w:val="24"/>
          <w:lang w:val="fr-FR"/>
        </w:rPr>
        <w:t xml:space="preserve">ceux-ci pourraient avoir besoin </w:t>
      </w:r>
      <w:r w:rsidR="00913C6E" w:rsidRPr="00352870">
        <w:rPr>
          <w:rFonts w:asciiTheme="minorHAnsi" w:hAnsiTheme="minorHAnsi" w:cstheme="minorHAnsi"/>
          <w:szCs w:val="24"/>
          <w:lang w:val="fr-FR"/>
        </w:rPr>
        <w:lastRenderedPageBreak/>
        <w:t xml:space="preserve">pour </w:t>
      </w:r>
      <w:r w:rsidRPr="00352870">
        <w:rPr>
          <w:rFonts w:asciiTheme="minorHAnsi" w:hAnsiTheme="minorHAnsi" w:cstheme="minorHAnsi"/>
          <w:szCs w:val="24"/>
          <w:lang w:val="fr-FR"/>
        </w:rPr>
        <w:t>leur</w:t>
      </w:r>
      <w:r w:rsidR="00913C6E" w:rsidRPr="00352870">
        <w:rPr>
          <w:rFonts w:asciiTheme="minorHAnsi" w:hAnsiTheme="minorHAnsi" w:cstheme="minorHAnsi"/>
          <w:szCs w:val="24"/>
          <w:lang w:val="fr-FR"/>
        </w:rPr>
        <w:t xml:space="preserve"> discernement et </w:t>
      </w:r>
      <w:r w:rsidRPr="00352870">
        <w:rPr>
          <w:rFonts w:asciiTheme="minorHAnsi" w:hAnsiTheme="minorHAnsi" w:cstheme="minorHAnsi"/>
          <w:szCs w:val="24"/>
          <w:lang w:val="fr-FR"/>
        </w:rPr>
        <w:t>leur</w:t>
      </w:r>
      <w:r w:rsidR="00762940" w:rsidRPr="00352870">
        <w:rPr>
          <w:rFonts w:asciiTheme="minorHAnsi" w:hAnsiTheme="minorHAnsi" w:cstheme="minorHAnsi"/>
          <w:szCs w:val="24"/>
          <w:lang w:val="fr-FR"/>
        </w:rPr>
        <w:t xml:space="preserve"> formation</w:t>
      </w:r>
      <w:r w:rsidR="00913C6E" w:rsidRPr="00352870">
        <w:rPr>
          <w:rFonts w:asciiTheme="minorHAnsi" w:hAnsiTheme="minorHAnsi" w:cstheme="minorHAnsi"/>
          <w:szCs w:val="24"/>
          <w:lang w:val="fr-FR"/>
        </w:rPr>
        <w:t xml:space="preserve"> d’autres spécialistes </w:t>
      </w:r>
      <w:r w:rsidRPr="00352870">
        <w:rPr>
          <w:rFonts w:asciiTheme="minorHAnsi" w:hAnsiTheme="minorHAnsi" w:cstheme="minorHAnsi"/>
          <w:szCs w:val="24"/>
          <w:lang w:val="fr-FR"/>
        </w:rPr>
        <w:t xml:space="preserve">qui les aident </w:t>
      </w:r>
      <w:r w:rsidR="00913C6E" w:rsidRPr="00352870">
        <w:rPr>
          <w:rFonts w:asciiTheme="minorHAnsi" w:hAnsiTheme="minorHAnsi" w:cstheme="minorHAnsi"/>
          <w:szCs w:val="24"/>
          <w:lang w:val="fr-FR"/>
        </w:rPr>
        <w:t xml:space="preserve">à identifier et </w:t>
      </w:r>
      <w:r w:rsidRPr="00352870">
        <w:rPr>
          <w:rFonts w:asciiTheme="minorHAnsi" w:hAnsiTheme="minorHAnsi" w:cstheme="minorHAnsi"/>
          <w:szCs w:val="24"/>
          <w:lang w:val="fr-FR"/>
        </w:rPr>
        <w:t>à cultiver</w:t>
      </w:r>
      <w:r w:rsidR="00913C6E" w:rsidRPr="00352870">
        <w:rPr>
          <w:rFonts w:asciiTheme="minorHAnsi" w:hAnsiTheme="minorHAnsi" w:cstheme="minorHAnsi"/>
          <w:szCs w:val="24"/>
          <w:lang w:val="fr-FR"/>
        </w:rPr>
        <w:t xml:space="preserve"> ces qualités</w:t>
      </w:r>
      <w:r w:rsidRPr="00352870">
        <w:rPr>
          <w:rFonts w:asciiTheme="minorHAnsi" w:hAnsiTheme="minorHAnsi" w:cstheme="minorHAnsi"/>
          <w:szCs w:val="24"/>
          <w:lang w:val="fr-FR"/>
        </w:rPr>
        <w:t>,</w:t>
      </w:r>
      <w:r w:rsidR="00762940"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par différents moyens : </w:t>
      </w:r>
      <w:r w:rsidR="009F6185" w:rsidRPr="00352870">
        <w:rPr>
          <w:rFonts w:asciiTheme="minorHAnsi" w:hAnsiTheme="minorHAnsi" w:cstheme="minorHAnsi"/>
          <w:szCs w:val="24"/>
          <w:lang w:val="fr-FR"/>
        </w:rPr>
        <w:t>aide psychologique, ateliers, travail de groupe</w:t>
      </w:r>
      <w:r w:rsidRPr="00352870">
        <w:rPr>
          <w:rFonts w:asciiTheme="minorHAnsi" w:hAnsiTheme="minorHAnsi" w:cstheme="minorHAnsi"/>
          <w:szCs w:val="24"/>
          <w:lang w:val="fr-FR"/>
        </w:rPr>
        <w:t>,</w:t>
      </w:r>
      <w:r w:rsidR="009F6185" w:rsidRPr="00352870">
        <w:rPr>
          <w:rFonts w:asciiTheme="minorHAnsi" w:hAnsiTheme="minorHAnsi" w:cstheme="minorHAnsi"/>
          <w:szCs w:val="24"/>
          <w:lang w:val="fr-FR"/>
        </w:rPr>
        <w:t xml:space="preserve"> direction spirituelle</w:t>
      </w:r>
      <w:r w:rsidR="00762940" w:rsidRPr="00352870">
        <w:rPr>
          <w:rFonts w:asciiTheme="minorHAnsi" w:hAnsiTheme="minorHAnsi" w:cstheme="minorHAnsi"/>
          <w:szCs w:val="24"/>
          <w:lang w:val="fr-FR"/>
        </w:rPr>
        <w:t xml:space="preserve">.  </w:t>
      </w:r>
    </w:p>
    <w:p w:rsidR="008F7C77" w:rsidRPr="00352870" w:rsidRDefault="008F7C77" w:rsidP="00B40502">
      <w:pPr>
        <w:jc w:val="both"/>
        <w:rPr>
          <w:rFonts w:asciiTheme="minorHAnsi" w:hAnsiTheme="minorHAnsi" w:cstheme="minorHAnsi"/>
          <w:b/>
          <w:szCs w:val="24"/>
          <w:lang w:val="fr-FR"/>
        </w:rPr>
      </w:pPr>
    </w:p>
    <w:p w:rsidR="002F3D19" w:rsidRPr="00352870" w:rsidRDefault="00B9456A" w:rsidP="00B40502">
      <w:pPr>
        <w:jc w:val="both"/>
        <w:rPr>
          <w:rFonts w:asciiTheme="minorHAnsi" w:hAnsiTheme="minorHAnsi" w:cstheme="minorHAnsi"/>
          <w:szCs w:val="24"/>
          <w:lang w:val="fr-FR"/>
        </w:rPr>
      </w:pPr>
      <w:r w:rsidRPr="00352870">
        <w:rPr>
          <w:rFonts w:asciiTheme="minorHAnsi" w:hAnsiTheme="minorHAnsi" w:cstheme="minorHAnsi"/>
          <w:b/>
          <w:szCs w:val="24"/>
          <w:lang w:val="fr-FR"/>
        </w:rPr>
        <w:t>3.</w:t>
      </w:r>
      <w:r w:rsidR="00B71F1A" w:rsidRPr="00352870">
        <w:rPr>
          <w:rFonts w:asciiTheme="minorHAnsi" w:hAnsiTheme="minorHAnsi" w:cstheme="minorHAnsi"/>
          <w:b/>
          <w:szCs w:val="24"/>
          <w:lang w:val="fr-FR"/>
        </w:rPr>
        <w:t>3</w:t>
      </w:r>
      <w:r w:rsidR="009F6185" w:rsidRPr="00352870">
        <w:rPr>
          <w:rFonts w:asciiTheme="minorHAnsi" w:hAnsiTheme="minorHAnsi" w:cstheme="minorHAnsi"/>
          <w:b/>
          <w:szCs w:val="24"/>
          <w:lang w:val="fr-FR"/>
        </w:rPr>
        <w:t xml:space="preserve"> La formation spirituelle</w:t>
      </w:r>
    </w:p>
    <w:p w:rsidR="004F21ED" w:rsidRPr="00352870" w:rsidRDefault="004F21ED" w:rsidP="00B40502">
      <w:pPr>
        <w:jc w:val="both"/>
        <w:rPr>
          <w:rFonts w:asciiTheme="minorHAnsi" w:hAnsiTheme="minorHAnsi" w:cstheme="minorHAnsi"/>
          <w:szCs w:val="24"/>
          <w:lang w:val="fr-FR"/>
        </w:rPr>
      </w:pPr>
    </w:p>
    <w:p w:rsidR="00E93405" w:rsidRPr="00352870" w:rsidRDefault="001879AC" w:rsidP="00B40502">
      <w:pPr>
        <w:jc w:val="both"/>
        <w:rPr>
          <w:rFonts w:asciiTheme="minorHAnsi" w:hAnsiTheme="minorHAnsi" w:cstheme="minorHAnsi"/>
          <w:szCs w:val="24"/>
          <w:lang w:val="fr-FR"/>
        </w:rPr>
      </w:pPr>
      <w:r w:rsidRPr="00352870">
        <w:rPr>
          <w:rFonts w:asciiTheme="minorHAnsi" w:hAnsiTheme="minorHAnsi" w:cstheme="minorHAnsi"/>
          <w:szCs w:val="24"/>
          <w:lang w:val="fr-FR"/>
        </w:rPr>
        <w:t xml:space="preserve">Ceux qui discernent une vocation religieuse interculturelle auront besoin de développer une spiritualité qui sera la base et la source </w:t>
      </w:r>
      <w:r w:rsidR="001F6179" w:rsidRPr="00352870">
        <w:rPr>
          <w:rFonts w:asciiTheme="minorHAnsi" w:hAnsiTheme="minorHAnsi" w:cstheme="minorHAnsi"/>
          <w:szCs w:val="24"/>
          <w:lang w:val="fr-FR"/>
        </w:rPr>
        <w:t xml:space="preserve">pour </w:t>
      </w:r>
      <w:r w:rsidR="00313E41" w:rsidRPr="00352870">
        <w:rPr>
          <w:rFonts w:asciiTheme="minorHAnsi" w:hAnsiTheme="minorHAnsi" w:cstheme="minorHAnsi"/>
          <w:szCs w:val="24"/>
          <w:lang w:val="fr-FR"/>
        </w:rPr>
        <w:t xml:space="preserve">établir de vraies relations avec </w:t>
      </w:r>
      <w:r w:rsidRPr="00352870">
        <w:rPr>
          <w:rFonts w:asciiTheme="minorHAnsi" w:hAnsiTheme="minorHAnsi" w:cstheme="minorHAnsi"/>
          <w:szCs w:val="24"/>
          <w:lang w:val="fr-FR"/>
        </w:rPr>
        <w:t xml:space="preserve">ceux qui appartiennent à d’autres </w:t>
      </w:r>
      <w:r w:rsidR="004F21ED" w:rsidRPr="00352870">
        <w:rPr>
          <w:rFonts w:asciiTheme="minorHAnsi" w:hAnsiTheme="minorHAnsi" w:cstheme="minorHAnsi"/>
          <w:szCs w:val="24"/>
          <w:lang w:val="fr-FR"/>
        </w:rPr>
        <w:t xml:space="preserve">cultures.  Roger Schroeder </w:t>
      </w:r>
      <w:r w:rsidRPr="00352870">
        <w:rPr>
          <w:rFonts w:asciiTheme="minorHAnsi" w:hAnsiTheme="minorHAnsi" w:cstheme="minorHAnsi"/>
          <w:szCs w:val="24"/>
          <w:lang w:val="fr-FR"/>
        </w:rPr>
        <w:t xml:space="preserve">déclare que </w:t>
      </w:r>
      <w:r w:rsidR="004F21ED" w:rsidRPr="00352870">
        <w:rPr>
          <w:rFonts w:asciiTheme="minorHAnsi" w:hAnsiTheme="minorHAnsi" w:cstheme="minorHAnsi"/>
          <w:szCs w:val="24"/>
          <w:lang w:val="fr-FR"/>
        </w:rPr>
        <w:t>“</w:t>
      </w:r>
      <w:r w:rsidRPr="00352870">
        <w:rPr>
          <w:rFonts w:asciiTheme="minorHAnsi" w:hAnsiTheme="minorHAnsi" w:cstheme="minorHAnsi"/>
          <w:szCs w:val="24"/>
          <w:lang w:val="fr-FR"/>
        </w:rPr>
        <w:t>nous avons besoin de développer une spiritualité d</w:t>
      </w:r>
      <w:r w:rsidR="007D660C" w:rsidRPr="00352870">
        <w:rPr>
          <w:rFonts w:asciiTheme="minorHAnsi" w:hAnsiTheme="minorHAnsi" w:cstheme="minorHAnsi"/>
          <w:szCs w:val="24"/>
          <w:lang w:val="fr-FR"/>
        </w:rPr>
        <w:t>e l</w:t>
      </w:r>
      <w:r w:rsidRPr="00352870">
        <w:rPr>
          <w:rFonts w:asciiTheme="minorHAnsi" w:hAnsiTheme="minorHAnsi" w:cstheme="minorHAnsi"/>
          <w:szCs w:val="24"/>
          <w:lang w:val="fr-FR"/>
        </w:rPr>
        <w:t xml:space="preserve">’humilité et </w:t>
      </w:r>
      <w:r w:rsidR="007D660C" w:rsidRPr="00352870">
        <w:rPr>
          <w:rFonts w:asciiTheme="minorHAnsi" w:hAnsiTheme="minorHAnsi" w:cstheme="minorHAnsi"/>
          <w:szCs w:val="24"/>
          <w:lang w:val="fr-FR"/>
        </w:rPr>
        <w:t>de l’</w:t>
      </w:r>
      <w:r w:rsidRPr="00352870">
        <w:rPr>
          <w:rFonts w:asciiTheme="minorHAnsi" w:hAnsiTheme="minorHAnsi" w:cstheme="minorHAnsi"/>
          <w:szCs w:val="24"/>
          <w:lang w:val="fr-FR"/>
        </w:rPr>
        <w:t xml:space="preserve">ouverture </w:t>
      </w:r>
      <w:r w:rsidR="007D660C" w:rsidRPr="00352870">
        <w:rPr>
          <w:rFonts w:asciiTheme="minorHAnsi" w:hAnsiTheme="minorHAnsi" w:cstheme="minorHAnsi"/>
          <w:szCs w:val="24"/>
          <w:lang w:val="fr-FR"/>
        </w:rPr>
        <w:t xml:space="preserve">afin de pouvoir </w:t>
      </w:r>
      <w:r w:rsidR="001F6179" w:rsidRPr="00352870">
        <w:rPr>
          <w:rFonts w:asciiTheme="minorHAnsi" w:hAnsiTheme="minorHAnsi" w:cstheme="minorHAnsi"/>
          <w:szCs w:val="24"/>
          <w:lang w:val="fr-FR"/>
        </w:rPr>
        <w:t>réaliser</w:t>
      </w:r>
      <w:r w:rsidR="007D660C" w:rsidRPr="00352870">
        <w:rPr>
          <w:rFonts w:asciiTheme="minorHAnsi" w:hAnsiTheme="minorHAnsi" w:cstheme="minorHAnsi"/>
          <w:szCs w:val="24"/>
          <w:lang w:val="fr-FR"/>
        </w:rPr>
        <w:t xml:space="preserve"> la mission </w:t>
      </w:r>
      <w:r w:rsidR="001F6179" w:rsidRPr="00352870">
        <w:rPr>
          <w:rFonts w:asciiTheme="minorHAnsi" w:hAnsiTheme="minorHAnsi" w:cstheme="minorHAnsi"/>
          <w:szCs w:val="24"/>
          <w:lang w:val="fr-FR"/>
        </w:rPr>
        <w:t xml:space="preserve">dans </w:t>
      </w:r>
      <w:r w:rsidR="007D660C" w:rsidRPr="00352870">
        <w:rPr>
          <w:rFonts w:asciiTheme="minorHAnsi" w:hAnsiTheme="minorHAnsi" w:cstheme="minorHAnsi"/>
          <w:szCs w:val="24"/>
          <w:lang w:val="fr-FR"/>
        </w:rPr>
        <w:t xml:space="preserve">une </w:t>
      </w:r>
      <w:r w:rsidR="004F21ED" w:rsidRPr="00352870">
        <w:rPr>
          <w:rFonts w:asciiTheme="minorHAnsi" w:hAnsiTheme="minorHAnsi" w:cstheme="minorHAnsi"/>
          <w:iCs/>
          <w:szCs w:val="24"/>
          <w:lang w:val="fr-FR"/>
        </w:rPr>
        <w:t xml:space="preserve">attitude </w:t>
      </w:r>
      <w:r w:rsidR="007D660C" w:rsidRPr="00352870">
        <w:rPr>
          <w:rFonts w:asciiTheme="minorHAnsi" w:hAnsiTheme="minorHAnsi" w:cstheme="minorHAnsi"/>
          <w:iCs/>
          <w:szCs w:val="24"/>
          <w:lang w:val="fr-FR"/>
        </w:rPr>
        <w:t>et une approche d’</w:t>
      </w:r>
      <w:r w:rsidR="004F21ED" w:rsidRPr="00352870">
        <w:rPr>
          <w:rFonts w:asciiTheme="minorHAnsi" w:hAnsiTheme="minorHAnsi" w:cstheme="minorHAnsi"/>
          <w:iCs/>
          <w:szCs w:val="24"/>
          <w:lang w:val="fr-FR"/>
        </w:rPr>
        <w:t xml:space="preserve">humble </w:t>
      </w:r>
      <w:r w:rsidR="007D660C" w:rsidRPr="00352870">
        <w:rPr>
          <w:rFonts w:asciiTheme="minorHAnsi" w:hAnsiTheme="minorHAnsi" w:cstheme="minorHAnsi"/>
          <w:iCs/>
          <w:szCs w:val="24"/>
          <w:lang w:val="fr-FR"/>
        </w:rPr>
        <w:t>écoute</w:t>
      </w:r>
      <w:r w:rsidR="004F21ED" w:rsidRPr="00352870">
        <w:rPr>
          <w:rFonts w:asciiTheme="minorHAnsi" w:hAnsiTheme="minorHAnsi" w:cstheme="minorHAnsi"/>
          <w:iCs/>
          <w:szCs w:val="24"/>
          <w:lang w:val="fr-FR"/>
        </w:rPr>
        <w:t>.”</w:t>
      </w:r>
      <w:r w:rsidR="004F21ED" w:rsidRPr="00352870">
        <w:rPr>
          <w:rStyle w:val="Appelnotedebasdep"/>
          <w:rFonts w:asciiTheme="minorHAnsi" w:hAnsiTheme="minorHAnsi" w:cstheme="minorHAnsi"/>
          <w:iCs/>
          <w:szCs w:val="24"/>
          <w:lang w:val="fr-FR"/>
        </w:rPr>
        <w:footnoteReference w:id="10"/>
      </w:r>
      <w:r w:rsidR="004F21ED" w:rsidRPr="00352870">
        <w:rPr>
          <w:rFonts w:asciiTheme="minorHAnsi" w:hAnsiTheme="minorHAnsi" w:cstheme="minorHAnsi"/>
          <w:iCs/>
          <w:szCs w:val="24"/>
          <w:lang w:val="fr-FR"/>
        </w:rPr>
        <w:t xml:space="preserve"> </w:t>
      </w:r>
      <w:r w:rsidR="007D660C" w:rsidRPr="00352870">
        <w:rPr>
          <w:rFonts w:asciiTheme="minorHAnsi" w:hAnsiTheme="minorHAnsi" w:cstheme="minorHAnsi"/>
          <w:iCs/>
          <w:szCs w:val="24"/>
          <w:lang w:val="fr-FR"/>
        </w:rPr>
        <w:t xml:space="preserve">Cela implique </w:t>
      </w:r>
      <w:r w:rsidR="001F6179" w:rsidRPr="00352870">
        <w:rPr>
          <w:rFonts w:asciiTheme="minorHAnsi" w:hAnsiTheme="minorHAnsi" w:cstheme="minorHAnsi"/>
          <w:iCs/>
          <w:szCs w:val="24"/>
          <w:lang w:val="fr-FR"/>
        </w:rPr>
        <w:t xml:space="preserve">une </w:t>
      </w:r>
      <w:r w:rsidR="007D660C" w:rsidRPr="00352870">
        <w:rPr>
          <w:rFonts w:asciiTheme="minorHAnsi" w:hAnsiTheme="minorHAnsi" w:cstheme="minorHAnsi"/>
          <w:iCs/>
          <w:szCs w:val="24"/>
          <w:lang w:val="fr-FR"/>
        </w:rPr>
        <w:t>ouvert</w:t>
      </w:r>
      <w:r w:rsidR="001F6179" w:rsidRPr="00352870">
        <w:rPr>
          <w:rFonts w:asciiTheme="minorHAnsi" w:hAnsiTheme="minorHAnsi" w:cstheme="minorHAnsi"/>
          <w:iCs/>
          <w:szCs w:val="24"/>
          <w:lang w:val="fr-FR"/>
        </w:rPr>
        <w:t>ure</w:t>
      </w:r>
      <w:r w:rsidR="007D660C" w:rsidRPr="00352870">
        <w:rPr>
          <w:rFonts w:asciiTheme="minorHAnsi" w:hAnsiTheme="minorHAnsi" w:cstheme="minorHAnsi"/>
          <w:iCs/>
          <w:szCs w:val="24"/>
          <w:lang w:val="fr-FR"/>
        </w:rPr>
        <w:t xml:space="preserve"> au processus continu de</w:t>
      </w:r>
      <w:r w:rsidR="004F21ED" w:rsidRPr="00352870">
        <w:rPr>
          <w:rFonts w:asciiTheme="minorHAnsi" w:hAnsiTheme="minorHAnsi" w:cstheme="minorHAnsi"/>
          <w:iCs/>
          <w:szCs w:val="24"/>
          <w:lang w:val="fr-FR"/>
        </w:rPr>
        <w:t xml:space="preserve"> conversion </w:t>
      </w:r>
      <w:r w:rsidR="007D660C" w:rsidRPr="00352870">
        <w:rPr>
          <w:rFonts w:asciiTheme="minorHAnsi" w:hAnsiTheme="minorHAnsi" w:cstheme="minorHAnsi"/>
          <w:iCs/>
          <w:szCs w:val="24"/>
          <w:lang w:val="fr-FR"/>
        </w:rPr>
        <w:t xml:space="preserve">de </w:t>
      </w:r>
      <w:proofErr w:type="gramStart"/>
      <w:r w:rsidR="007D660C" w:rsidRPr="00352870">
        <w:rPr>
          <w:rFonts w:asciiTheme="minorHAnsi" w:hAnsiTheme="minorHAnsi" w:cstheme="minorHAnsi"/>
          <w:iCs/>
          <w:szCs w:val="24"/>
          <w:lang w:val="fr-FR"/>
        </w:rPr>
        <w:t>l’</w:t>
      </w:r>
      <w:r w:rsidR="004F21ED" w:rsidRPr="00352870">
        <w:rPr>
          <w:rFonts w:asciiTheme="minorHAnsi" w:hAnsiTheme="minorHAnsi" w:cstheme="minorHAnsi"/>
          <w:iCs/>
          <w:szCs w:val="24"/>
          <w:lang w:val="fr-FR"/>
        </w:rPr>
        <w:t>ethnocentrism</w:t>
      </w:r>
      <w:r w:rsidR="007D660C" w:rsidRPr="00352870">
        <w:rPr>
          <w:rFonts w:asciiTheme="minorHAnsi" w:hAnsiTheme="minorHAnsi" w:cstheme="minorHAnsi"/>
          <w:iCs/>
          <w:szCs w:val="24"/>
          <w:lang w:val="fr-FR"/>
        </w:rPr>
        <w:t>e</w:t>
      </w:r>
      <w:r w:rsidR="004F21ED" w:rsidRPr="00352870">
        <w:rPr>
          <w:rFonts w:asciiTheme="minorHAnsi" w:hAnsiTheme="minorHAnsi" w:cstheme="minorHAnsi"/>
          <w:iCs/>
          <w:szCs w:val="24"/>
          <w:lang w:val="fr-FR"/>
        </w:rPr>
        <w:t>;</w:t>
      </w:r>
      <w:proofErr w:type="gramEnd"/>
      <w:r w:rsidR="004F21ED" w:rsidRPr="00352870">
        <w:rPr>
          <w:rFonts w:asciiTheme="minorHAnsi" w:hAnsiTheme="minorHAnsi" w:cstheme="minorHAnsi"/>
          <w:iCs/>
          <w:szCs w:val="24"/>
          <w:lang w:val="fr-FR"/>
        </w:rPr>
        <w:t xml:space="preserve"> Schroeder </w:t>
      </w:r>
      <w:r w:rsidR="001F6179" w:rsidRPr="00352870">
        <w:rPr>
          <w:rFonts w:asciiTheme="minorHAnsi" w:hAnsiTheme="minorHAnsi" w:cstheme="minorHAnsi"/>
          <w:iCs/>
          <w:szCs w:val="24"/>
          <w:lang w:val="fr-FR"/>
        </w:rPr>
        <w:t xml:space="preserve">donne les exemples de saint Pierre, auprès des Gentils, qui convertit Corneille, </w:t>
      </w:r>
      <w:r w:rsidR="00797336" w:rsidRPr="00352870">
        <w:rPr>
          <w:rFonts w:asciiTheme="minorHAnsi" w:hAnsiTheme="minorHAnsi" w:cstheme="minorHAnsi"/>
          <w:iCs/>
          <w:szCs w:val="24"/>
          <w:lang w:val="fr-FR"/>
        </w:rPr>
        <w:t xml:space="preserve">et </w:t>
      </w:r>
      <w:r w:rsidR="001F6179" w:rsidRPr="00352870">
        <w:rPr>
          <w:rFonts w:asciiTheme="minorHAnsi" w:hAnsiTheme="minorHAnsi" w:cstheme="minorHAnsi"/>
          <w:iCs/>
          <w:szCs w:val="24"/>
          <w:lang w:val="fr-FR"/>
        </w:rPr>
        <w:t xml:space="preserve">du </w:t>
      </w:r>
      <w:r w:rsidR="00797336" w:rsidRPr="00352870">
        <w:rPr>
          <w:rFonts w:asciiTheme="minorHAnsi" w:hAnsiTheme="minorHAnsi" w:cstheme="minorHAnsi"/>
          <w:iCs/>
          <w:szCs w:val="24"/>
          <w:lang w:val="fr-FR"/>
        </w:rPr>
        <w:t>Con</w:t>
      </w:r>
      <w:r w:rsidR="001F6179" w:rsidRPr="00352870">
        <w:rPr>
          <w:rFonts w:asciiTheme="minorHAnsi" w:hAnsiTheme="minorHAnsi" w:cstheme="minorHAnsi"/>
          <w:iCs/>
          <w:szCs w:val="24"/>
          <w:lang w:val="fr-FR"/>
        </w:rPr>
        <w:t xml:space="preserve">cile </w:t>
      </w:r>
      <w:r w:rsidR="00797336" w:rsidRPr="00352870">
        <w:rPr>
          <w:rFonts w:asciiTheme="minorHAnsi" w:hAnsiTheme="minorHAnsi" w:cstheme="minorHAnsi"/>
          <w:iCs/>
          <w:szCs w:val="24"/>
          <w:lang w:val="fr-FR"/>
        </w:rPr>
        <w:t>de Jé</w:t>
      </w:r>
      <w:r w:rsidR="004F21ED" w:rsidRPr="00352870">
        <w:rPr>
          <w:rFonts w:asciiTheme="minorHAnsi" w:hAnsiTheme="minorHAnsi" w:cstheme="minorHAnsi"/>
          <w:iCs/>
          <w:szCs w:val="24"/>
          <w:lang w:val="fr-FR"/>
        </w:rPr>
        <w:t xml:space="preserve">rusalem. </w:t>
      </w:r>
      <w:r w:rsidR="00313E41" w:rsidRPr="00352870">
        <w:rPr>
          <w:rFonts w:asciiTheme="minorHAnsi" w:hAnsiTheme="minorHAnsi" w:cstheme="minorHAnsi"/>
          <w:iCs/>
          <w:szCs w:val="24"/>
          <w:lang w:val="fr-FR"/>
        </w:rPr>
        <w:t xml:space="preserve">Il faut être ouvert </w:t>
      </w:r>
      <w:r w:rsidR="00797336" w:rsidRPr="00352870">
        <w:rPr>
          <w:rFonts w:asciiTheme="minorHAnsi" w:hAnsiTheme="minorHAnsi" w:cstheme="minorHAnsi"/>
          <w:iCs/>
          <w:szCs w:val="24"/>
          <w:lang w:val="fr-FR"/>
        </w:rPr>
        <w:t>à la pré</w:t>
      </w:r>
      <w:r w:rsidR="005622C9" w:rsidRPr="00352870">
        <w:rPr>
          <w:rFonts w:asciiTheme="minorHAnsi" w:hAnsiTheme="minorHAnsi" w:cstheme="minorHAnsi"/>
          <w:iCs/>
          <w:szCs w:val="24"/>
          <w:lang w:val="fr-FR"/>
        </w:rPr>
        <w:t xml:space="preserve">sence </w:t>
      </w:r>
      <w:r w:rsidR="00797336" w:rsidRPr="00352870">
        <w:rPr>
          <w:rFonts w:asciiTheme="minorHAnsi" w:hAnsiTheme="minorHAnsi" w:cstheme="minorHAnsi"/>
          <w:iCs/>
          <w:szCs w:val="24"/>
          <w:lang w:val="fr-FR"/>
        </w:rPr>
        <w:t>du divin dans l’</w:t>
      </w:r>
      <w:r w:rsidR="004F21ED" w:rsidRPr="00352870">
        <w:rPr>
          <w:rFonts w:asciiTheme="minorHAnsi" w:hAnsiTheme="minorHAnsi" w:cstheme="minorHAnsi"/>
          <w:iCs/>
          <w:szCs w:val="24"/>
          <w:lang w:val="fr-FR"/>
        </w:rPr>
        <w:t>“</w:t>
      </w:r>
      <w:r w:rsidR="00797336" w:rsidRPr="00352870">
        <w:rPr>
          <w:rFonts w:asciiTheme="minorHAnsi" w:hAnsiTheme="minorHAnsi" w:cstheme="minorHAnsi"/>
          <w:iCs/>
          <w:szCs w:val="24"/>
          <w:lang w:val="fr-FR"/>
        </w:rPr>
        <w:t>autre</w:t>
      </w:r>
      <w:r w:rsidR="00FE4887" w:rsidRPr="00352870">
        <w:rPr>
          <w:rFonts w:asciiTheme="minorHAnsi" w:hAnsiTheme="minorHAnsi" w:cstheme="minorHAnsi"/>
          <w:iCs/>
          <w:szCs w:val="24"/>
          <w:lang w:val="fr-FR"/>
        </w:rPr>
        <w:t>.</w:t>
      </w:r>
      <w:r w:rsidR="004F21ED" w:rsidRPr="00352870">
        <w:rPr>
          <w:rFonts w:asciiTheme="minorHAnsi" w:hAnsiTheme="minorHAnsi" w:cstheme="minorHAnsi"/>
          <w:iCs/>
          <w:szCs w:val="24"/>
          <w:lang w:val="fr-FR"/>
        </w:rPr>
        <w:t xml:space="preserve">” </w:t>
      </w:r>
      <w:r w:rsidR="00797336" w:rsidRPr="00352870">
        <w:rPr>
          <w:rFonts w:asciiTheme="minorHAnsi" w:hAnsiTheme="minorHAnsi" w:cstheme="minorHAnsi"/>
          <w:iCs/>
          <w:szCs w:val="24"/>
          <w:lang w:val="fr-FR"/>
        </w:rPr>
        <w:t xml:space="preserve">Comme le déclare </w:t>
      </w:r>
      <w:r w:rsidR="00E93405" w:rsidRPr="00352870">
        <w:rPr>
          <w:rFonts w:asciiTheme="minorHAnsi" w:hAnsiTheme="minorHAnsi" w:cstheme="minorHAnsi"/>
          <w:szCs w:val="24"/>
          <w:lang w:val="fr-FR"/>
        </w:rPr>
        <w:t xml:space="preserve">Anthony </w:t>
      </w:r>
      <w:proofErr w:type="spellStart"/>
      <w:r w:rsidR="00E93405" w:rsidRPr="00352870">
        <w:rPr>
          <w:rFonts w:asciiTheme="minorHAnsi" w:hAnsiTheme="minorHAnsi" w:cstheme="minorHAnsi"/>
          <w:szCs w:val="24"/>
          <w:lang w:val="fr-FR"/>
        </w:rPr>
        <w:t>Gittins</w:t>
      </w:r>
      <w:proofErr w:type="spellEnd"/>
      <w:r w:rsidR="00797336" w:rsidRPr="00352870">
        <w:rPr>
          <w:rFonts w:asciiTheme="minorHAnsi" w:hAnsiTheme="minorHAnsi" w:cstheme="minorHAnsi"/>
          <w:szCs w:val="24"/>
          <w:lang w:val="fr-FR"/>
        </w:rPr>
        <w:t> :</w:t>
      </w:r>
      <w:r w:rsidR="004F21ED" w:rsidRPr="00352870">
        <w:rPr>
          <w:rFonts w:asciiTheme="minorHAnsi" w:hAnsiTheme="minorHAnsi" w:cstheme="minorHAnsi"/>
          <w:szCs w:val="24"/>
          <w:lang w:val="fr-FR"/>
        </w:rPr>
        <w:t xml:space="preserve"> </w:t>
      </w:r>
      <w:r w:rsidR="00E93405" w:rsidRPr="00352870">
        <w:rPr>
          <w:rFonts w:asciiTheme="minorHAnsi" w:hAnsiTheme="minorHAnsi" w:cstheme="minorHAnsi"/>
          <w:szCs w:val="24"/>
          <w:lang w:val="fr-FR"/>
        </w:rPr>
        <w:t>“</w:t>
      </w:r>
      <w:r w:rsidR="00797336" w:rsidRPr="00352870">
        <w:rPr>
          <w:rFonts w:asciiTheme="minorHAnsi" w:hAnsiTheme="minorHAnsi" w:cstheme="minorHAnsi"/>
          <w:szCs w:val="24"/>
          <w:lang w:val="fr-FR"/>
        </w:rPr>
        <w:t xml:space="preserve">Les rencontres avec d’autres personnes sont des rencontres avec </w:t>
      </w:r>
      <w:r w:rsidR="00313E41" w:rsidRPr="00352870">
        <w:rPr>
          <w:rFonts w:asciiTheme="minorHAnsi" w:hAnsiTheme="minorHAnsi" w:cstheme="minorHAnsi"/>
          <w:szCs w:val="24"/>
          <w:lang w:val="fr-FR"/>
        </w:rPr>
        <w:t>d’autres</w:t>
      </w:r>
      <w:r w:rsidR="00797336" w:rsidRPr="00352870">
        <w:rPr>
          <w:rFonts w:asciiTheme="minorHAnsi" w:hAnsiTheme="minorHAnsi" w:cstheme="minorHAnsi"/>
          <w:szCs w:val="24"/>
          <w:lang w:val="fr-FR"/>
        </w:rPr>
        <w:t xml:space="preserve"> visages de Dieu, préalablement non reconnus, dont le but est de glorifier Dieu précisément en </w:t>
      </w:r>
      <w:r w:rsidR="00313E41" w:rsidRPr="00352870">
        <w:rPr>
          <w:rFonts w:asciiTheme="minorHAnsi" w:hAnsiTheme="minorHAnsi" w:cstheme="minorHAnsi"/>
          <w:szCs w:val="24"/>
          <w:lang w:val="fr-FR"/>
        </w:rPr>
        <w:t xml:space="preserve">poursuivant </w:t>
      </w:r>
      <w:r w:rsidR="00797336" w:rsidRPr="00352870">
        <w:rPr>
          <w:rFonts w:asciiTheme="minorHAnsi" w:hAnsiTheme="minorHAnsi" w:cstheme="minorHAnsi"/>
          <w:szCs w:val="24"/>
          <w:lang w:val="fr-FR"/>
        </w:rPr>
        <w:t>la</w:t>
      </w:r>
      <w:r w:rsidR="00E93405" w:rsidRPr="00352870">
        <w:rPr>
          <w:rFonts w:asciiTheme="minorHAnsi" w:hAnsiTheme="minorHAnsi" w:cstheme="minorHAnsi"/>
          <w:szCs w:val="24"/>
          <w:lang w:val="fr-FR"/>
        </w:rPr>
        <w:t xml:space="preserve"> mission </w:t>
      </w:r>
      <w:r w:rsidR="00797336" w:rsidRPr="00352870">
        <w:rPr>
          <w:rFonts w:asciiTheme="minorHAnsi" w:hAnsiTheme="minorHAnsi" w:cstheme="minorHAnsi"/>
          <w:szCs w:val="24"/>
          <w:lang w:val="fr-FR"/>
        </w:rPr>
        <w:t>de Jé</w:t>
      </w:r>
      <w:r w:rsidR="00E93405" w:rsidRPr="00352870">
        <w:rPr>
          <w:rFonts w:asciiTheme="minorHAnsi" w:hAnsiTheme="minorHAnsi" w:cstheme="minorHAnsi"/>
          <w:szCs w:val="24"/>
          <w:lang w:val="fr-FR"/>
        </w:rPr>
        <w:t>sus.”</w:t>
      </w:r>
      <w:r w:rsidR="005D134D" w:rsidRPr="00352870">
        <w:rPr>
          <w:rStyle w:val="Appelnotedebasdep"/>
          <w:rFonts w:asciiTheme="minorHAnsi" w:hAnsiTheme="minorHAnsi" w:cstheme="minorHAnsi"/>
          <w:szCs w:val="24"/>
          <w:lang w:val="fr-FR"/>
        </w:rPr>
        <w:footnoteReference w:id="11"/>
      </w:r>
    </w:p>
    <w:p w:rsidR="005D134D" w:rsidRPr="00352870" w:rsidRDefault="005D134D" w:rsidP="00B40502">
      <w:pPr>
        <w:jc w:val="both"/>
        <w:rPr>
          <w:rFonts w:asciiTheme="minorHAnsi" w:hAnsiTheme="minorHAnsi" w:cstheme="minorHAnsi"/>
          <w:szCs w:val="24"/>
          <w:lang w:val="fr-FR"/>
        </w:rPr>
      </w:pPr>
    </w:p>
    <w:p w:rsidR="005D134D" w:rsidRPr="00352870" w:rsidRDefault="00797336" w:rsidP="00B40502">
      <w:pPr>
        <w:jc w:val="both"/>
        <w:rPr>
          <w:rFonts w:asciiTheme="minorHAnsi" w:hAnsiTheme="minorHAnsi" w:cstheme="minorHAnsi"/>
          <w:szCs w:val="24"/>
          <w:lang w:val="fr-FR"/>
        </w:rPr>
      </w:pPr>
      <w:r w:rsidRPr="00352870">
        <w:rPr>
          <w:rFonts w:asciiTheme="minorHAnsi" w:hAnsiTheme="minorHAnsi" w:cstheme="minorHAnsi"/>
          <w:szCs w:val="24"/>
          <w:lang w:val="fr-FR"/>
        </w:rPr>
        <w:t>Les mêmes attitudes d’ouverture</w:t>
      </w:r>
      <w:r w:rsidR="005D134D"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de </w:t>
      </w:r>
      <w:r w:rsidR="005D134D" w:rsidRPr="00352870">
        <w:rPr>
          <w:rFonts w:asciiTheme="minorHAnsi" w:hAnsiTheme="minorHAnsi" w:cstheme="minorHAnsi"/>
          <w:szCs w:val="24"/>
          <w:lang w:val="fr-FR"/>
        </w:rPr>
        <w:t xml:space="preserve">dialogue, </w:t>
      </w:r>
      <w:r w:rsidRPr="00352870">
        <w:rPr>
          <w:rFonts w:asciiTheme="minorHAnsi" w:hAnsiTheme="minorHAnsi" w:cstheme="minorHAnsi"/>
          <w:szCs w:val="24"/>
          <w:lang w:val="fr-FR"/>
        </w:rPr>
        <w:t xml:space="preserve">de </w:t>
      </w:r>
      <w:r w:rsidR="005D134D" w:rsidRPr="00352870">
        <w:rPr>
          <w:rFonts w:asciiTheme="minorHAnsi" w:hAnsiTheme="minorHAnsi" w:cstheme="minorHAnsi"/>
          <w:szCs w:val="24"/>
          <w:lang w:val="fr-FR"/>
        </w:rPr>
        <w:t xml:space="preserve">respect, </w:t>
      </w:r>
      <w:r w:rsidRPr="00352870">
        <w:rPr>
          <w:rFonts w:asciiTheme="minorHAnsi" w:hAnsiTheme="minorHAnsi" w:cstheme="minorHAnsi"/>
          <w:szCs w:val="24"/>
          <w:lang w:val="fr-FR"/>
        </w:rPr>
        <w:t>d’humilité et de tolé</w:t>
      </w:r>
      <w:r w:rsidR="005D134D" w:rsidRPr="00352870">
        <w:rPr>
          <w:rFonts w:asciiTheme="minorHAnsi" w:hAnsiTheme="minorHAnsi" w:cstheme="minorHAnsi"/>
          <w:szCs w:val="24"/>
          <w:lang w:val="fr-FR"/>
        </w:rPr>
        <w:t xml:space="preserve">rance </w:t>
      </w:r>
      <w:r w:rsidR="00313E41" w:rsidRPr="00352870">
        <w:rPr>
          <w:rFonts w:asciiTheme="minorHAnsi" w:hAnsiTheme="minorHAnsi" w:cstheme="minorHAnsi"/>
          <w:szCs w:val="24"/>
          <w:lang w:val="fr-FR"/>
        </w:rPr>
        <w:t xml:space="preserve">sont nécessaires pour </w:t>
      </w:r>
      <w:r w:rsidRPr="00352870">
        <w:rPr>
          <w:rFonts w:asciiTheme="minorHAnsi" w:hAnsiTheme="minorHAnsi" w:cstheme="minorHAnsi"/>
          <w:szCs w:val="24"/>
          <w:lang w:val="fr-FR"/>
        </w:rPr>
        <w:t xml:space="preserve">apprendre </w:t>
      </w:r>
      <w:r w:rsidR="00313E41" w:rsidRPr="00352870">
        <w:rPr>
          <w:rFonts w:asciiTheme="minorHAnsi" w:hAnsiTheme="minorHAnsi" w:cstheme="minorHAnsi"/>
          <w:szCs w:val="24"/>
          <w:lang w:val="fr-FR"/>
        </w:rPr>
        <w:t xml:space="preserve">à apprécier </w:t>
      </w:r>
      <w:r w:rsidRPr="00352870">
        <w:rPr>
          <w:rFonts w:asciiTheme="minorHAnsi" w:hAnsiTheme="minorHAnsi" w:cstheme="minorHAnsi"/>
          <w:szCs w:val="24"/>
          <w:lang w:val="fr-FR"/>
        </w:rPr>
        <w:t>la spiritualité de ceux qui proviennent d’une autre culture</w:t>
      </w:r>
      <w:r w:rsidR="005D134D" w:rsidRPr="00352870">
        <w:rPr>
          <w:rFonts w:asciiTheme="minorHAnsi" w:hAnsiTheme="minorHAnsi" w:cstheme="minorHAnsi"/>
          <w:szCs w:val="24"/>
          <w:lang w:val="fr-FR"/>
        </w:rPr>
        <w:t xml:space="preserve">.  </w:t>
      </w:r>
      <w:r w:rsidR="00313E41" w:rsidRPr="00352870">
        <w:rPr>
          <w:rFonts w:asciiTheme="minorHAnsi" w:hAnsiTheme="minorHAnsi" w:cstheme="minorHAnsi"/>
          <w:szCs w:val="24"/>
          <w:lang w:val="fr-FR"/>
        </w:rPr>
        <w:t xml:space="preserve">Non seulement </w:t>
      </w:r>
      <w:r w:rsidRPr="00352870">
        <w:rPr>
          <w:rFonts w:asciiTheme="minorHAnsi" w:hAnsiTheme="minorHAnsi" w:cstheme="minorHAnsi"/>
          <w:szCs w:val="24"/>
          <w:lang w:val="fr-FR"/>
        </w:rPr>
        <w:t xml:space="preserve">apprendre </w:t>
      </w:r>
      <w:r w:rsidR="00313E41" w:rsidRPr="00352870">
        <w:rPr>
          <w:rFonts w:asciiTheme="minorHAnsi" w:hAnsiTheme="minorHAnsi" w:cstheme="minorHAnsi"/>
          <w:szCs w:val="24"/>
          <w:lang w:val="fr-FR"/>
        </w:rPr>
        <w:t xml:space="preserve">à connaître </w:t>
      </w:r>
      <w:r w:rsidRPr="00352870">
        <w:rPr>
          <w:rFonts w:asciiTheme="minorHAnsi" w:hAnsiTheme="minorHAnsi" w:cstheme="minorHAnsi"/>
          <w:szCs w:val="24"/>
          <w:lang w:val="fr-FR"/>
        </w:rPr>
        <w:t>la spiritualité des autres</w:t>
      </w:r>
      <w:r w:rsidR="005D134D"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dans la paroisse d’un candidat, dans une communauté de formation, dans le </w:t>
      </w:r>
      <w:proofErr w:type="gramStart"/>
      <w:r w:rsidRPr="00352870">
        <w:rPr>
          <w:rFonts w:asciiTheme="minorHAnsi" w:hAnsiTheme="minorHAnsi" w:cstheme="minorHAnsi"/>
          <w:szCs w:val="24"/>
          <w:lang w:val="fr-FR"/>
        </w:rPr>
        <w:t>quartier</w:t>
      </w:r>
      <w:r w:rsidR="001B5B17"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 ou</w:t>
      </w:r>
      <w:proofErr w:type="gramEnd"/>
      <w:r w:rsidR="005D134D" w:rsidRPr="00352870">
        <w:rPr>
          <w:rFonts w:asciiTheme="minorHAnsi" w:hAnsiTheme="minorHAnsi" w:cstheme="minorHAnsi"/>
          <w:szCs w:val="24"/>
          <w:lang w:val="fr-FR"/>
        </w:rPr>
        <w:t xml:space="preserve"> </w:t>
      </w:r>
      <w:r w:rsidR="00313E41" w:rsidRPr="00352870">
        <w:rPr>
          <w:rFonts w:asciiTheme="minorHAnsi" w:hAnsiTheme="minorHAnsi" w:cstheme="minorHAnsi"/>
          <w:szCs w:val="24"/>
          <w:lang w:val="fr-FR"/>
        </w:rPr>
        <w:t>lors d’</w:t>
      </w:r>
      <w:r w:rsidR="001B5B17" w:rsidRPr="00352870">
        <w:rPr>
          <w:rFonts w:asciiTheme="minorHAnsi" w:hAnsiTheme="minorHAnsi" w:cstheme="minorHAnsi"/>
          <w:szCs w:val="24"/>
          <w:lang w:val="fr-FR"/>
        </w:rPr>
        <w:t xml:space="preserve">un stage </w:t>
      </w:r>
      <w:r w:rsidR="00313E41" w:rsidRPr="00352870">
        <w:rPr>
          <w:rFonts w:asciiTheme="minorHAnsi" w:hAnsiTheme="minorHAnsi" w:cstheme="minorHAnsi"/>
          <w:szCs w:val="24"/>
          <w:lang w:val="fr-FR"/>
        </w:rPr>
        <w:t xml:space="preserve">mené </w:t>
      </w:r>
      <w:r w:rsidR="001B5B17" w:rsidRPr="00352870">
        <w:rPr>
          <w:rFonts w:asciiTheme="minorHAnsi" w:hAnsiTheme="minorHAnsi" w:cstheme="minorHAnsi"/>
          <w:szCs w:val="24"/>
          <w:lang w:val="fr-FR"/>
        </w:rPr>
        <w:t>dans un autre contexte culturel</w:t>
      </w:r>
      <w:r w:rsidR="005D134D" w:rsidRPr="00352870">
        <w:rPr>
          <w:rFonts w:asciiTheme="minorHAnsi" w:hAnsiTheme="minorHAnsi" w:cstheme="minorHAnsi"/>
          <w:szCs w:val="24"/>
          <w:lang w:val="fr-FR"/>
        </w:rPr>
        <w:t xml:space="preserve">), </w:t>
      </w:r>
      <w:r w:rsidR="00313E41" w:rsidRPr="00352870">
        <w:rPr>
          <w:rFonts w:asciiTheme="minorHAnsi" w:hAnsiTheme="minorHAnsi" w:cstheme="minorHAnsi"/>
          <w:szCs w:val="24"/>
          <w:lang w:val="fr-FR"/>
        </w:rPr>
        <w:t xml:space="preserve">mais aussi </w:t>
      </w:r>
      <w:r w:rsidR="005D134D" w:rsidRPr="00352870">
        <w:rPr>
          <w:rFonts w:asciiTheme="minorHAnsi" w:hAnsiTheme="minorHAnsi" w:cstheme="minorHAnsi"/>
          <w:szCs w:val="24"/>
          <w:lang w:val="fr-FR"/>
        </w:rPr>
        <w:t>particip</w:t>
      </w:r>
      <w:r w:rsidR="001B5B17" w:rsidRPr="00352870">
        <w:rPr>
          <w:rFonts w:asciiTheme="minorHAnsi" w:hAnsiTheme="minorHAnsi" w:cstheme="minorHAnsi"/>
          <w:szCs w:val="24"/>
          <w:lang w:val="fr-FR"/>
        </w:rPr>
        <w:t>er aux exercices spirituels</w:t>
      </w:r>
      <w:r w:rsidR="005D134D" w:rsidRPr="00352870">
        <w:rPr>
          <w:rFonts w:asciiTheme="minorHAnsi" w:hAnsiTheme="minorHAnsi" w:cstheme="minorHAnsi"/>
          <w:szCs w:val="24"/>
          <w:lang w:val="fr-FR"/>
        </w:rPr>
        <w:t xml:space="preserve">, </w:t>
      </w:r>
      <w:r w:rsidR="00C226C2" w:rsidRPr="00352870">
        <w:rPr>
          <w:rFonts w:asciiTheme="minorHAnsi" w:hAnsiTheme="minorHAnsi" w:cstheme="minorHAnsi"/>
          <w:szCs w:val="24"/>
          <w:lang w:val="fr-FR"/>
        </w:rPr>
        <w:t>aux prières et aux rituels d’autres</w:t>
      </w:r>
      <w:r w:rsidR="005D134D" w:rsidRPr="00352870">
        <w:rPr>
          <w:rFonts w:asciiTheme="minorHAnsi" w:hAnsiTheme="minorHAnsi" w:cstheme="minorHAnsi"/>
          <w:szCs w:val="24"/>
          <w:lang w:val="fr-FR"/>
        </w:rPr>
        <w:t xml:space="preserve"> cultures </w:t>
      </w:r>
      <w:r w:rsidR="00313E41" w:rsidRPr="00352870">
        <w:rPr>
          <w:rFonts w:asciiTheme="minorHAnsi" w:hAnsiTheme="minorHAnsi" w:cstheme="minorHAnsi"/>
          <w:szCs w:val="24"/>
          <w:lang w:val="fr-FR"/>
        </w:rPr>
        <w:t xml:space="preserve">permet </w:t>
      </w:r>
      <w:r w:rsidR="00C226C2" w:rsidRPr="00352870">
        <w:rPr>
          <w:rFonts w:asciiTheme="minorHAnsi" w:hAnsiTheme="minorHAnsi" w:cstheme="minorHAnsi"/>
          <w:szCs w:val="24"/>
          <w:lang w:val="fr-FR"/>
        </w:rPr>
        <w:t>d</w:t>
      </w:r>
      <w:r w:rsidR="00313E41" w:rsidRPr="00352870">
        <w:rPr>
          <w:rFonts w:asciiTheme="minorHAnsi" w:hAnsiTheme="minorHAnsi" w:cstheme="minorHAnsi"/>
          <w:szCs w:val="24"/>
          <w:lang w:val="fr-FR"/>
        </w:rPr>
        <w:t xml:space="preserve">’accroître </w:t>
      </w:r>
      <w:r w:rsidR="00C226C2" w:rsidRPr="00352870">
        <w:rPr>
          <w:rFonts w:asciiTheme="minorHAnsi" w:hAnsiTheme="minorHAnsi" w:cstheme="minorHAnsi"/>
          <w:szCs w:val="24"/>
          <w:lang w:val="fr-FR"/>
        </w:rPr>
        <w:t xml:space="preserve">sa propre spiritualité </w:t>
      </w:r>
      <w:r w:rsidR="00635F19" w:rsidRPr="00352870">
        <w:rPr>
          <w:rFonts w:asciiTheme="minorHAnsi" w:hAnsiTheme="minorHAnsi" w:cstheme="minorHAnsi"/>
          <w:szCs w:val="24"/>
          <w:lang w:val="fr-FR"/>
        </w:rPr>
        <w:t xml:space="preserve">et d’élargir ses propres </w:t>
      </w:r>
      <w:r w:rsidR="005D134D" w:rsidRPr="00352870">
        <w:rPr>
          <w:rFonts w:asciiTheme="minorHAnsi" w:hAnsiTheme="minorHAnsi" w:cstheme="minorHAnsi"/>
          <w:szCs w:val="24"/>
          <w:lang w:val="fr-FR"/>
        </w:rPr>
        <w:t xml:space="preserve">horizons </w:t>
      </w:r>
      <w:r w:rsidR="00C226C2" w:rsidRPr="00352870">
        <w:rPr>
          <w:rFonts w:asciiTheme="minorHAnsi" w:hAnsiTheme="minorHAnsi" w:cstheme="minorHAnsi"/>
          <w:szCs w:val="24"/>
          <w:lang w:val="fr-FR"/>
        </w:rPr>
        <w:t>dans la façon de vivre le sacré</w:t>
      </w:r>
      <w:r w:rsidR="005D134D" w:rsidRPr="00352870">
        <w:rPr>
          <w:rFonts w:asciiTheme="minorHAnsi" w:hAnsiTheme="minorHAnsi" w:cstheme="minorHAnsi"/>
          <w:szCs w:val="24"/>
          <w:lang w:val="fr-FR"/>
        </w:rPr>
        <w:t>.</w:t>
      </w:r>
    </w:p>
    <w:p w:rsidR="005D134D" w:rsidRPr="00352870" w:rsidRDefault="005D134D" w:rsidP="00B40502">
      <w:pPr>
        <w:jc w:val="both"/>
        <w:rPr>
          <w:rFonts w:asciiTheme="minorHAnsi" w:hAnsiTheme="minorHAnsi" w:cstheme="minorHAnsi"/>
          <w:szCs w:val="24"/>
          <w:lang w:val="fr-FR"/>
        </w:rPr>
      </w:pPr>
    </w:p>
    <w:p w:rsidR="002F3D19" w:rsidRPr="00352870" w:rsidRDefault="00C226C2" w:rsidP="00B40502">
      <w:pPr>
        <w:jc w:val="both"/>
        <w:rPr>
          <w:rFonts w:asciiTheme="minorHAnsi" w:hAnsiTheme="minorHAnsi" w:cstheme="minorHAnsi"/>
          <w:szCs w:val="24"/>
          <w:lang w:val="fr-FR"/>
        </w:rPr>
      </w:pPr>
      <w:r w:rsidRPr="00352870">
        <w:rPr>
          <w:rFonts w:asciiTheme="minorHAnsi" w:hAnsiTheme="minorHAnsi" w:cstheme="minorHAnsi"/>
          <w:szCs w:val="24"/>
          <w:lang w:val="fr-FR"/>
        </w:rPr>
        <w:t xml:space="preserve">Une </w:t>
      </w:r>
      <w:r w:rsidR="005D134D" w:rsidRPr="00352870">
        <w:rPr>
          <w:rFonts w:asciiTheme="minorHAnsi" w:hAnsiTheme="minorHAnsi" w:cstheme="minorHAnsi"/>
          <w:szCs w:val="24"/>
          <w:lang w:val="fr-FR"/>
        </w:rPr>
        <w:t xml:space="preserve">vocation </w:t>
      </w:r>
      <w:r w:rsidR="00635F19" w:rsidRPr="00352870">
        <w:rPr>
          <w:rFonts w:asciiTheme="minorHAnsi" w:hAnsiTheme="minorHAnsi" w:cstheme="minorHAnsi"/>
          <w:szCs w:val="24"/>
          <w:lang w:val="fr-FR"/>
        </w:rPr>
        <w:t>à</w:t>
      </w:r>
      <w:r w:rsidRPr="00352870">
        <w:rPr>
          <w:rFonts w:asciiTheme="minorHAnsi" w:hAnsiTheme="minorHAnsi" w:cstheme="minorHAnsi"/>
          <w:szCs w:val="24"/>
          <w:lang w:val="fr-FR"/>
        </w:rPr>
        <w:t xml:space="preserve"> la vie et mission </w:t>
      </w:r>
      <w:r w:rsidR="002F3D19" w:rsidRPr="00352870">
        <w:rPr>
          <w:rFonts w:asciiTheme="minorHAnsi" w:hAnsiTheme="minorHAnsi" w:cstheme="minorHAnsi"/>
          <w:szCs w:val="24"/>
          <w:lang w:val="fr-FR"/>
        </w:rPr>
        <w:t>intercultur</w:t>
      </w:r>
      <w:r w:rsidRPr="00352870">
        <w:rPr>
          <w:rFonts w:asciiTheme="minorHAnsi" w:hAnsiTheme="minorHAnsi" w:cstheme="minorHAnsi"/>
          <w:szCs w:val="24"/>
          <w:lang w:val="fr-FR"/>
        </w:rPr>
        <w:t xml:space="preserve">elles </w:t>
      </w:r>
      <w:r w:rsidR="00635F19" w:rsidRPr="00352870">
        <w:rPr>
          <w:rFonts w:asciiTheme="minorHAnsi" w:hAnsiTheme="minorHAnsi" w:cstheme="minorHAnsi"/>
          <w:szCs w:val="24"/>
          <w:lang w:val="fr-FR"/>
        </w:rPr>
        <w:t xml:space="preserve">doit </w:t>
      </w:r>
      <w:r w:rsidRPr="00352870">
        <w:rPr>
          <w:rFonts w:asciiTheme="minorHAnsi" w:hAnsiTheme="minorHAnsi" w:cstheme="minorHAnsi"/>
          <w:szCs w:val="24"/>
          <w:lang w:val="fr-FR"/>
        </w:rPr>
        <w:t xml:space="preserve">aujourd’hui </w:t>
      </w:r>
      <w:r w:rsidR="00635F19" w:rsidRPr="00352870">
        <w:rPr>
          <w:rFonts w:asciiTheme="minorHAnsi" w:hAnsiTheme="minorHAnsi" w:cstheme="minorHAnsi"/>
          <w:szCs w:val="24"/>
          <w:lang w:val="fr-FR"/>
        </w:rPr>
        <w:t xml:space="preserve">faire preuve d’une plus grande </w:t>
      </w:r>
      <w:proofErr w:type="gramStart"/>
      <w:r w:rsidRPr="00352870">
        <w:rPr>
          <w:rFonts w:asciiTheme="minorHAnsi" w:hAnsiTheme="minorHAnsi" w:cstheme="minorHAnsi"/>
          <w:szCs w:val="24"/>
          <w:lang w:val="fr-FR"/>
        </w:rPr>
        <w:t xml:space="preserve">flexibilité, </w:t>
      </w:r>
      <w:r w:rsidR="002F3D19"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sans</w:t>
      </w:r>
      <w:proofErr w:type="gramEnd"/>
      <w:r w:rsidRPr="00352870">
        <w:rPr>
          <w:rFonts w:asciiTheme="minorHAnsi" w:hAnsiTheme="minorHAnsi" w:cstheme="minorHAnsi"/>
          <w:szCs w:val="24"/>
          <w:lang w:val="fr-FR"/>
        </w:rPr>
        <w:t xml:space="preserve"> toutefois perdre sa consistance</w:t>
      </w:r>
      <w:r w:rsidR="002F3D19" w:rsidRPr="00352870">
        <w:rPr>
          <w:rFonts w:asciiTheme="minorHAnsi" w:hAnsiTheme="minorHAnsi" w:cstheme="minorHAnsi"/>
          <w:szCs w:val="24"/>
          <w:lang w:val="fr-FR"/>
        </w:rPr>
        <w:t xml:space="preserve">; </w:t>
      </w:r>
      <w:r w:rsidR="00635F19" w:rsidRPr="00352870">
        <w:rPr>
          <w:rFonts w:asciiTheme="minorHAnsi" w:hAnsiTheme="minorHAnsi" w:cstheme="minorHAnsi"/>
          <w:szCs w:val="24"/>
          <w:lang w:val="fr-FR"/>
        </w:rPr>
        <w:t>d’</w:t>
      </w:r>
      <w:r w:rsidRPr="00352870">
        <w:rPr>
          <w:rFonts w:asciiTheme="minorHAnsi" w:hAnsiTheme="minorHAnsi" w:cstheme="minorHAnsi"/>
          <w:szCs w:val="24"/>
          <w:lang w:val="fr-FR"/>
        </w:rPr>
        <w:t>ouverture</w:t>
      </w:r>
      <w:r w:rsidR="002F3D19"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sans perdre ses racines</w:t>
      </w:r>
      <w:r w:rsidR="002F3D19" w:rsidRPr="00352870">
        <w:rPr>
          <w:rFonts w:asciiTheme="minorHAnsi" w:hAnsiTheme="minorHAnsi" w:cstheme="minorHAnsi"/>
          <w:szCs w:val="24"/>
          <w:lang w:val="fr-FR"/>
        </w:rPr>
        <w:t xml:space="preserve">; </w:t>
      </w:r>
      <w:r w:rsidR="00635F19" w:rsidRPr="00352870">
        <w:rPr>
          <w:rFonts w:asciiTheme="minorHAnsi" w:hAnsiTheme="minorHAnsi" w:cstheme="minorHAnsi"/>
          <w:szCs w:val="24"/>
          <w:lang w:val="fr-FR"/>
        </w:rPr>
        <w:t xml:space="preserve">de </w:t>
      </w:r>
      <w:r w:rsidRPr="00352870">
        <w:rPr>
          <w:rFonts w:asciiTheme="minorHAnsi" w:hAnsiTheme="minorHAnsi" w:cstheme="minorHAnsi"/>
          <w:szCs w:val="24"/>
          <w:lang w:val="fr-FR"/>
        </w:rPr>
        <w:t>fidélité</w:t>
      </w:r>
      <w:r w:rsidR="002F3D19"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mais non pas </w:t>
      </w:r>
      <w:r w:rsidR="00635F19" w:rsidRPr="00352870">
        <w:rPr>
          <w:rFonts w:asciiTheme="minorHAnsi" w:hAnsiTheme="minorHAnsi" w:cstheme="minorHAnsi"/>
          <w:szCs w:val="24"/>
          <w:lang w:val="fr-FR"/>
        </w:rPr>
        <w:t>d</w:t>
      </w:r>
      <w:r w:rsidRPr="00352870">
        <w:rPr>
          <w:rFonts w:asciiTheme="minorHAnsi" w:hAnsiTheme="minorHAnsi" w:cstheme="minorHAnsi"/>
          <w:szCs w:val="24"/>
          <w:lang w:val="fr-FR"/>
        </w:rPr>
        <w:t>’intolé</w:t>
      </w:r>
      <w:r w:rsidR="002F3D19" w:rsidRPr="00352870">
        <w:rPr>
          <w:rFonts w:asciiTheme="minorHAnsi" w:hAnsiTheme="minorHAnsi" w:cstheme="minorHAnsi"/>
          <w:szCs w:val="24"/>
          <w:lang w:val="fr-FR"/>
        </w:rPr>
        <w:t xml:space="preserve">rance; </w:t>
      </w:r>
      <w:r w:rsidR="00635F19" w:rsidRPr="00352870">
        <w:rPr>
          <w:rFonts w:asciiTheme="minorHAnsi" w:hAnsiTheme="minorHAnsi" w:cstheme="minorHAnsi"/>
          <w:szCs w:val="24"/>
          <w:lang w:val="fr-FR"/>
        </w:rPr>
        <w:t>d’</w:t>
      </w:r>
      <w:r w:rsidRPr="00352870">
        <w:rPr>
          <w:rFonts w:asciiTheme="minorHAnsi" w:hAnsiTheme="minorHAnsi" w:cstheme="minorHAnsi"/>
          <w:szCs w:val="24"/>
          <w:lang w:val="fr-FR"/>
        </w:rPr>
        <w:t>aisance dans l’ambigüité, sans adhérer à un relativisme total</w:t>
      </w:r>
      <w:r w:rsidR="002F3D19"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Une profonde spiritualité est essentielle afin de vivre </w:t>
      </w:r>
      <w:r w:rsidR="00635F19" w:rsidRPr="00352870">
        <w:rPr>
          <w:rFonts w:asciiTheme="minorHAnsi" w:hAnsiTheme="minorHAnsi" w:cstheme="minorHAnsi"/>
          <w:szCs w:val="24"/>
          <w:lang w:val="fr-FR"/>
        </w:rPr>
        <w:t>cet</w:t>
      </w:r>
      <w:r w:rsidRPr="00352870">
        <w:rPr>
          <w:rFonts w:asciiTheme="minorHAnsi" w:hAnsiTheme="minorHAnsi" w:cstheme="minorHAnsi"/>
          <w:szCs w:val="24"/>
          <w:lang w:val="fr-FR"/>
        </w:rPr>
        <w:t xml:space="preserve"> </w:t>
      </w:r>
      <w:r w:rsidR="005D134D" w:rsidRPr="00352870">
        <w:rPr>
          <w:rFonts w:asciiTheme="minorHAnsi" w:hAnsiTheme="minorHAnsi" w:cstheme="minorHAnsi"/>
          <w:szCs w:val="24"/>
          <w:lang w:val="fr-FR"/>
        </w:rPr>
        <w:t>“</w:t>
      </w:r>
      <w:r w:rsidR="00635F19" w:rsidRPr="00352870">
        <w:rPr>
          <w:rFonts w:asciiTheme="minorHAnsi" w:hAnsiTheme="minorHAnsi" w:cstheme="minorHAnsi"/>
          <w:szCs w:val="24"/>
          <w:lang w:val="fr-FR"/>
        </w:rPr>
        <w:t>exercice de jonglage</w:t>
      </w:r>
      <w:r w:rsidR="005D134D"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dans la paix et la </w:t>
      </w:r>
      <w:proofErr w:type="gramStart"/>
      <w:r w:rsidRPr="00352870">
        <w:rPr>
          <w:rFonts w:asciiTheme="minorHAnsi" w:hAnsiTheme="minorHAnsi" w:cstheme="minorHAnsi"/>
          <w:szCs w:val="24"/>
          <w:lang w:val="fr-FR"/>
        </w:rPr>
        <w:t>joie</w:t>
      </w:r>
      <w:r w:rsidR="005D134D" w:rsidRPr="00352870">
        <w:rPr>
          <w:rFonts w:asciiTheme="minorHAnsi" w:hAnsiTheme="minorHAnsi" w:cstheme="minorHAnsi"/>
          <w:szCs w:val="24"/>
          <w:lang w:val="fr-FR"/>
        </w:rPr>
        <w:t>!</w:t>
      </w:r>
      <w:proofErr w:type="gramEnd"/>
    </w:p>
    <w:p w:rsidR="005D134D" w:rsidRPr="00352870" w:rsidRDefault="005D134D" w:rsidP="00B40502">
      <w:pPr>
        <w:jc w:val="both"/>
        <w:rPr>
          <w:rFonts w:asciiTheme="minorHAnsi" w:hAnsiTheme="minorHAnsi" w:cstheme="minorHAnsi"/>
          <w:b/>
          <w:szCs w:val="24"/>
          <w:lang w:val="fr-FR"/>
        </w:rPr>
      </w:pPr>
    </w:p>
    <w:p w:rsidR="001B0070" w:rsidRPr="00352870" w:rsidRDefault="005D134D" w:rsidP="00B40502">
      <w:pPr>
        <w:jc w:val="both"/>
        <w:rPr>
          <w:rFonts w:asciiTheme="minorHAnsi" w:hAnsiTheme="minorHAnsi" w:cstheme="minorHAnsi"/>
          <w:b/>
          <w:szCs w:val="24"/>
          <w:lang w:val="fr-FR"/>
        </w:rPr>
      </w:pPr>
      <w:r w:rsidRPr="00352870">
        <w:rPr>
          <w:rFonts w:asciiTheme="minorHAnsi" w:hAnsiTheme="minorHAnsi" w:cstheme="minorHAnsi"/>
          <w:b/>
          <w:szCs w:val="24"/>
          <w:lang w:val="fr-FR"/>
        </w:rPr>
        <w:t>3.</w:t>
      </w:r>
      <w:r w:rsidR="00B71F1A" w:rsidRPr="00352870">
        <w:rPr>
          <w:rFonts w:asciiTheme="minorHAnsi" w:hAnsiTheme="minorHAnsi" w:cstheme="minorHAnsi"/>
          <w:b/>
          <w:szCs w:val="24"/>
          <w:lang w:val="fr-FR"/>
        </w:rPr>
        <w:t>4</w:t>
      </w:r>
      <w:r w:rsidR="001B0070" w:rsidRPr="00352870">
        <w:rPr>
          <w:rFonts w:asciiTheme="minorHAnsi" w:hAnsiTheme="minorHAnsi" w:cstheme="minorHAnsi"/>
          <w:b/>
          <w:szCs w:val="24"/>
          <w:lang w:val="fr-FR"/>
        </w:rPr>
        <w:t xml:space="preserve"> Formation </w:t>
      </w:r>
      <w:r w:rsidR="00C226C2" w:rsidRPr="00352870">
        <w:rPr>
          <w:rFonts w:asciiTheme="minorHAnsi" w:hAnsiTheme="minorHAnsi" w:cstheme="minorHAnsi"/>
          <w:b/>
          <w:szCs w:val="24"/>
          <w:lang w:val="fr-FR"/>
        </w:rPr>
        <w:t xml:space="preserve">communautaire </w:t>
      </w:r>
      <w:r w:rsidR="001B0070" w:rsidRPr="00352870">
        <w:rPr>
          <w:rFonts w:asciiTheme="minorHAnsi" w:hAnsiTheme="minorHAnsi" w:cstheme="minorHAnsi"/>
          <w:b/>
          <w:szCs w:val="24"/>
          <w:lang w:val="fr-FR"/>
        </w:rPr>
        <w:t xml:space="preserve">– </w:t>
      </w:r>
      <w:r w:rsidR="00C226C2" w:rsidRPr="00352870">
        <w:rPr>
          <w:rFonts w:asciiTheme="minorHAnsi" w:hAnsiTheme="minorHAnsi" w:cstheme="minorHAnsi"/>
          <w:b/>
          <w:szCs w:val="24"/>
          <w:lang w:val="fr-FR"/>
        </w:rPr>
        <w:t xml:space="preserve">vivre l’interculturalité </w:t>
      </w:r>
    </w:p>
    <w:p w:rsidR="00927627" w:rsidRPr="00352870" w:rsidRDefault="00927627" w:rsidP="00B40502">
      <w:pPr>
        <w:jc w:val="both"/>
        <w:rPr>
          <w:rFonts w:asciiTheme="minorHAnsi" w:hAnsiTheme="minorHAnsi" w:cstheme="minorHAnsi"/>
          <w:szCs w:val="24"/>
          <w:lang w:val="fr-FR"/>
        </w:rPr>
      </w:pPr>
    </w:p>
    <w:p w:rsidR="00191D90" w:rsidRPr="00352870" w:rsidRDefault="00C226C2" w:rsidP="00B40502">
      <w:pPr>
        <w:jc w:val="both"/>
        <w:rPr>
          <w:rFonts w:asciiTheme="minorHAnsi" w:hAnsiTheme="minorHAnsi" w:cstheme="minorHAnsi"/>
          <w:szCs w:val="24"/>
          <w:lang w:val="fr-FR"/>
        </w:rPr>
      </w:pPr>
      <w:r w:rsidRPr="00352870">
        <w:rPr>
          <w:rFonts w:asciiTheme="minorHAnsi" w:hAnsiTheme="minorHAnsi" w:cstheme="minorHAnsi"/>
          <w:szCs w:val="24"/>
          <w:lang w:val="fr-FR"/>
        </w:rPr>
        <w:t>C’est un fait que no</w:t>
      </w:r>
      <w:r w:rsidR="00794ADB" w:rsidRPr="00352870">
        <w:rPr>
          <w:rFonts w:asciiTheme="minorHAnsi" w:hAnsiTheme="minorHAnsi" w:cstheme="minorHAnsi"/>
          <w:szCs w:val="24"/>
          <w:lang w:val="fr-FR"/>
        </w:rPr>
        <w:t xml:space="preserve">s communautés </w:t>
      </w:r>
      <w:r w:rsidRPr="00352870">
        <w:rPr>
          <w:rFonts w:asciiTheme="minorHAnsi" w:hAnsiTheme="minorHAnsi" w:cstheme="minorHAnsi"/>
          <w:szCs w:val="24"/>
          <w:lang w:val="fr-FR"/>
        </w:rPr>
        <w:t>d’</w:t>
      </w:r>
      <w:proofErr w:type="spellStart"/>
      <w:r w:rsidRPr="00352870">
        <w:rPr>
          <w:rFonts w:asciiTheme="minorHAnsi" w:hAnsiTheme="minorHAnsi" w:cstheme="minorHAnsi"/>
          <w:szCs w:val="24"/>
          <w:lang w:val="fr-FR"/>
        </w:rPr>
        <w:t>aspirantat</w:t>
      </w:r>
      <w:proofErr w:type="spellEnd"/>
      <w:r w:rsidRPr="00352870">
        <w:rPr>
          <w:rFonts w:asciiTheme="minorHAnsi" w:hAnsiTheme="minorHAnsi" w:cstheme="minorHAnsi"/>
          <w:szCs w:val="24"/>
          <w:lang w:val="fr-FR"/>
        </w:rPr>
        <w:t xml:space="preserve"> et de formation </w:t>
      </w:r>
      <w:r w:rsidR="00794ADB" w:rsidRPr="00352870">
        <w:rPr>
          <w:rFonts w:asciiTheme="minorHAnsi" w:hAnsiTheme="minorHAnsi" w:cstheme="minorHAnsi"/>
          <w:szCs w:val="24"/>
          <w:lang w:val="fr-FR"/>
        </w:rPr>
        <w:t xml:space="preserve">sont de plus en plus </w:t>
      </w:r>
      <w:r w:rsidRPr="00352870">
        <w:rPr>
          <w:rFonts w:asciiTheme="minorHAnsi" w:hAnsiTheme="minorHAnsi" w:cstheme="minorHAnsi"/>
          <w:szCs w:val="24"/>
          <w:lang w:val="fr-FR"/>
        </w:rPr>
        <w:t xml:space="preserve">multiculturelles </w:t>
      </w:r>
      <w:r w:rsidR="00191D90"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 que ce soit pour </w:t>
      </w:r>
      <w:r w:rsidR="00635F19" w:rsidRPr="00352870">
        <w:rPr>
          <w:rFonts w:asciiTheme="minorHAnsi" w:hAnsiTheme="minorHAnsi" w:cstheme="minorHAnsi"/>
          <w:szCs w:val="24"/>
          <w:lang w:val="fr-FR"/>
        </w:rPr>
        <w:t xml:space="preserve">des </w:t>
      </w:r>
      <w:r w:rsidRPr="00352870">
        <w:rPr>
          <w:rFonts w:asciiTheme="minorHAnsi" w:hAnsiTheme="minorHAnsi" w:cstheme="minorHAnsi"/>
          <w:szCs w:val="24"/>
          <w:lang w:val="fr-FR"/>
        </w:rPr>
        <w:t xml:space="preserve">exigences pratiques de consolider les programmes de </w:t>
      </w:r>
      <w:r w:rsidR="00191D90" w:rsidRPr="00352870">
        <w:rPr>
          <w:rFonts w:asciiTheme="minorHAnsi" w:hAnsiTheme="minorHAnsi" w:cstheme="minorHAnsi"/>
          <w:szCs w:val="24"/>
          <w:lang w:val="fr-FR"/>
        </w:rPr>
        <w:t xml:space="preserve">formation </w:t>
      </w:r>
      <w:r w:rsidRPr="00352870">
        <w:rPr>
          <w:rFonts w:asciiTheme="minorHAnsi" w:hAnsiTheme="minorHAnsi" w:cstheme="minorHAnsi"/>
          <w:szCs w:val="24"/>
          <w:lang w:val="fr-FR"/>
        </w:rPr>
        <w:t>au niveau mondial, ou par choix intentionnel</w:t>
      </w:r>
      <w:r w:rsidR="00191D90" w:rsidRPr="00352870">
        <w:rPr>
          <w:rFonts w:asciiTheme="minorHAnsi" w:hAnsiTheme="minorHAnsi" w:cstheme="minorHAnsi"/>
          <w:szCs w:val="24"/>
          <w:lang w:val="fr-FR"/>
        </w:rPr>
        <w:t xml:space="preserve">. </w:t>
      </w:r>
      <w:r w:rsidR="00794ADB" w:rsidRPr="00352870">
        <w:rPr>
          <w:rFonts w:asciiTheme="minorHAnsi" w:hAnsiTheme="minorHAnsi" w:cstheme="minorHAnsi"/>
          <w:szCs w:val="24"/>
          <w:lang w:val="fr-FR"/>
        </w:rPr>
        <w:t>Une communauté</w:t>
      </w:r>
      <w:r w:rsidR="009E6679" w:rsidRPr="00352870">
        <w:rPr>
          <w:rFonts w:asciiTheme="minorHAnsi" w:hAnsiTheme="minorHAnsi" w:cstheme="minorHAnsi"/>
          <w:szCs w:val="24"/>
          <w:lang w:val="fr-FR"/>
        </w:rPr>
        <w:t xml:space="preserve"> multiculturelle peut être un laboratoire </w:t>
      </w:r>
      <w:r w:rsidR="00635F19" w:rsidRPr="00352870">
        <w:rPr>
          <w:rFonts w:asciiTheme="minorHAnsi" w:hAnsiTheme="minorHAnsi" w:cstheme="minorHAnsi"/>
          <w:szCs w:val="24"/>
          <w:lang w:val="fr-FR"/>
        </w:rPr>
        <w:t xml:space="preserve">pour </w:t>
      </w:r>
      <w:r w:rsidR="001D283A" w:rsidRPr="00352870">
        <w:rPr>
          <w:rFonts w:asciiTheme="minorHAnsi" w:hAnsiTheme="minorHAnsi" w:cstheme="minorHAnsi"/>
          <w:szCs w:val="24"/>
          <w:lang w:val="fr-FR"/>
        </w:rPr>
        <w:t>accroître</w:t>
      </w:r>
      <w:r w:rsidR="00635F19" w:rsidRPr="00352870">
        <w:rPr>
          <w:rFonts w:asciiTheme="minorHAnsi" w:hAnsiTheme="minorHAnsi" w:cstheme="minorHAnsi"/>
          <w:szCs w:val="24"/>
          <w:lang w:val="fr-FR"/>
        </w:rPr>
        <w:t xml:space="preserve"> ses</w:t>
      </w:r>
      <w:r w:rsidR="009E6679" w:rsidRPr="00352870">
        <w:rPr>
          <w:rFonts w:asciiTheme="minorHAnsi" w:hAnsiTheme="minorHAnsi" w:cstheme="minorHAnsi"/>
          <w:szCs w:val="24"/>
          <w:lang w:val="fr-FR"/>
        </w:rPr>
        <w:t xml:space="preserve"> </w:t>
      </w:r>
      <w:r w:rsidR="006D65E6" w:rsidRPr="00352870">
        <w:rPr>
          <w:rFonts w:asciiTheme="minorHAnsi" w:hAnsiTheme="minorHAnsi" w:cstheme="minorHAnsi"/>
          <w:szCs w:val="24"/>
          <w:lang w:val="fr-FR"/>
        </w:rPr>
        <w:t xml:space="preserve">propres </w:t>
      </w:r>
      <w:r w:rsidR="009E6679" w:rsidRPr="00352870">
        <w:rPr>
          <w:rFonts w:asciiTheme="minorHAnsi" w:hAnsiTheme="minorHAnsi" w:cstheme="minorHAnsi"/>
          <w:szCs w:val="24"/>
          <w:lang w:val="fr-FR"/>
        </w:rPr>
        <w:t>compé</w:t>
      </w:r>
      <w:r w:rsidR="00927627" w:rsidRPr="00352870">
        <w:rPr>
          <w:rFonts w:asciiTheme="minorHAnsi" w:hAnsiTheme="minorHAnsi" w:cstheme="minorHAnsi"/>
          <w:szCs w:val="24"/>
          <w:lang w:val="fr-FR"/>
        </w:rPr>
        <w:t>tence</w:t>
      </w:r>
      <w:r w:rsidR="009E6679" w:rsidRPr="00352870">
        <w:rPr>
          <w:rFonts w:asciiTheme="minorHAnsi" w:hAnsiTheme="minorHAnsi" w:cstheme="minorHAnsi"/>
          <w:szCs w:val="24"/>
          <w:lang w:val="fr-FR"/>
        </w:rPr>
        <w:t>s interculturelles</w:t>
      </w:r>
      <w:r w:rsidR="00927627" w:rsidRPr="00352870">
        <w:rPr>
          <w:rFonts w:asciiTheme="minorHAnsi" w:hAnsiTheme="minorHAnsi" w:cstheme="minorHAnsi"/>
          <w:szCs w:val="24"/>
          <w:lang w:val="fr-FR"/>
        </w:rPr>
        <w:t xml:space="preserve">.  </w:t>
      </w:r>
      <w:r w:rsidR="009E6679" w:rsidRPr="00352870">
        <w:rPr>
          <w:rFonts w:asciiTheme="minorHAnsi" w:hAnsiTheme="minorHAnsi" w:cstheme="minorHAnsi"/>
          <w:szCs w:val="24"/>
          <w:lang w:val="fr-FR"/>
        </w:rPr>
        <w:t xml:space="preserve">Nous avons cependant remarqué </w:t>
      </w:r>
      <w:r w:rsidR="001D283A" w:rsidRPr="00352870">
        <w:rPr>
          <w:rFonts w:asciiTheme="minorHAnsi" w:hAnsiTheme="minorHAnsi" w:cstheme="minorHAnsi"/>
          <w:szCs w:val="24"/>
          <w:lang w:val="fr-FR"/>
        </w:rPr>
        <w:t xml:space="preserve">qu’une communauté </w:t>
      </w:r>
      <w:r w:rsidR="009E6679" w:rsidRPr="00352870">
        <w:rPr>
          <w:rFonts w:asciiTheme="minorHAnsi" w:hAnsiTheme="minorHAnsi" w:cstheme="minorHAnsi"/>
          <w:szCs w:val="24"/>
          <w:lang w:val="fr-FR"/>
        </w:rPr>
        <w:t>multiculturel</w:t>
      </w:r>
      <w:r w:rsidR="001D283A" w:rsidRPr="00352870">
        <w:rPr>
          <w:rFonts w:asciiTheme="minorHAnsi" w:hAnsiTheme="minorHAnsi" w:cstheme="minorHAnsi"/>
          <w:szCs w:val="24"/>
          <w:lang w:val="fr-FR"/>
        </w:rPr>
        <w:t>le</w:t>
      </w:r>
      <w:r w:rsidR="009E6679" w:rsidRPr="00352870">
        <w:rPr>
          <w:rFonts w:asciiTheme="minorHAnsi" w:hAnsiTheme="minorHAnsi" w:cstheme="minorHAnsi"/>
          <w:szCs w:val="24"/>
          <w:lang w:val="fr-FR"/>
        </w:rPr>
        <w:t xml:space="preserve"> ne garantit pas automatiquement l</w:t>
      </w:r>
      <w:r w:rsidR="001D283A" w:rsidRPr="00352870">
        <w:rPr>
          <w:rFonts w:asciiTheme="minorHAnsi" w:hAnsiTheme="minorHAnsi" w:cstheme="minorHAnsi"/>
          <w:szCs w:val="24"/>
          <w:lang w:val="fr-FR"/>
        </w:rPr>
        <w:t xml:space="preserve">’évolution vers une </w:t>
      </w:r>
      <w:r w:rsidR="009E6679" w:rsidRPr="00352870">
        <w:rPr>
          <w:rFonts w:asciiTheme="minorHAnsi" w:hAnsiTheme="minorHAnsi" w:cstheme="minorHAnsi"/>
          <w:szCs w:val="24"/>
          <w:lang w:val="fr-FR"/>
        </w:rPr>
        <w:t>communauté vraiment interculturelle</w:t>
      </w:r>
      <w:r w:rsidR="00927627" w:rsidRPr="00352870">
        <w:rPr>
          <w:rFonts w:asciiTheme="minorHAnsi" w:hAnsiTheme="minorHAnsi" w:cstheme="minorHAnsi"/>
          <w:szCs w:val="24"/>
          <w:lang w:val="fr-FR"/>
        </w:rPr>
        <w:t xml:space="preserve">, </w:t>
      </w:r>
      <w:r w:rsidR="001D283A" w:rsidRPr="00352870">
        <w:rPr>
          <w:rFonts w:asciiTheme="minorHAnsi" w:hAnsiTheme="minorHAnsi" w:cstheme="minorHAnsi"/>
          <w:szCs w:val="24"/>
          <w:lang w:val="fr-FR"/>
        </w:rPr>
        <w:t xml:space="preserve">et ses membres ne s’imprègnent pas automatiquement </w:t>
      </w:r>
      <w:r w:rsidR="009E6679" w:rsidRPr="00352870">
        <w:rPr>
          <w:rFonts w:asciiTheme="minorHAnsi" w:hAnsiTheme="minorHAnsi" w:cstheme="minorHAnsi"/>
          <w:szCs w:val="24"/>
          <w:lang w:val="fr-FR"/>
        </w:rPr>
        <w:t xml:space="preserve">des connaissances, </w:t>
      </w:r>
      <w:r w:rsidR="001D283A" w:rsidRPr="00352870">
        <w:rPr>
          <w:rFonts w:asciiTheme="minorHAnsi" w:hAnsiTheme="minorHAnsi" w:cstheme="minorHAnsi"/>
          <w:szCs w:val="24"/>
          <w:lang w:val="fr-FR"/>
        </w:rPr>
        <w:t xml:space="preserve">des </w:t>
      </w:r>
      <w:r w:rsidR="00927627" w:rsidRPr="00352870">
        <w:rPr>
          <w:rFonts w:asciiTheme="minorHAnsi" w:hAnsiTheme="minorHAnsi" w:cstheme="minorHAnsi"/>
          <w:szCs w:val="24"/>
          <w:lang w:val="fr-FR"/>
        </w:rPr>
        <w:t xml:space="preserve">attitudes, </w:t>
      </w:r>
      <w:r w:rsidR="009E6679" w:rsidRPr="00352870">
        <w:rPr>
          <w:rFonts w:asciiTheme="minorHAnsi" w:hAnsiTheme="minorHAnsi" w:cstheme="minorHAnsi"/>
          <w:szCs w:val="24"/>
          <w:lang w:val="fr-FR"/>
        </w:rPr>
        <w:t xml:space="preserve">comportements et </w:t>
      </w:r>
      <w:r w:rsidR="001D283A" w:rsidRPr="00352870">
        <w:rPr>
          <w:rFonts w:asciiTheme="minorHAnsi" w:hAnsiTheme="minorHAnsi" w:cstheme="minorHAnsi"/>
          <w:szCs w:val="24"/>
          <w:lang w:val="fr-FR"/>
        </w:rPr>
        <w:t xml:space="preserve">des </w:t>
      </w:r>
      <w:r w:rsidR="009E6679" w:rsidRPr="00352870">
        <w:rPr>
          <w:rFonts w:asciiTheme="minorHAnsi" w:hAnsiTheme="minorHAnsi" w:cstheme="minorHAnsi"/>
          <w:szCs w:val="24"/>
          <w:lang w:val="fr-FR"/>
        </w:rPr>
        <w:t xml:space="preserve">compétences nécessaires </w:t>
      </w:r>
      <w:r w:rsidR="006D65E6" w:rsidRPr="00352870">
        <w:rPr>
          <w:rFonts w:asciiTheme="minorHAnsi" w:hAnsiTheme="minorHAnsi" w:cstheme="minorHAnsi"/>
          <w:szCs w:val="24"/>
          <w:lang w:val="fr-FR"/>
        </w:rPr>
        <w:t>à</w:t>
      </w:r>
      <w:r w:rsidR="009E6679" w:rsidRPr="00352870">
        <w:rPr>
          <w:rFonts w:asciiTheme="minorHAnsi" w:hAnsiTheme="minorHAnsi" w:cstheme="minorHAnsi"/>
          <w:szCs w:val="24"/>
          <w:lang w:val="fr-FR"/>
        </w:rPr>
        <w:t xml:space="preserve"> l’interculturalité</w:t>
      </w:r>
      <w:r w:rsidR="00927627" w:rsidRPr="00352870">
        <w:rPr>
          <w:rFonts w:asciiTheme="minorHAnsi" w:hAnsiTheme="minorHAnsi" w:cstheme="minorHAnsi"/>
          <w:szCs w:val="24"/>
          <w:lang w:val="fr-FR"/>
        </w:rPr>
        <w:t xml:space="preserve">.  </w:t>
      </w:r>
      <w:r w:rsidR="009E6679" w:rsidRPr="00352870">
        <w:rPr>
          <w:rFonts w:asciiTheme="minorHAnsi" w:hAnsiTheme="minorHAnsi" w:cstheme="minorHAnsi"/>
          <w:szCs w:val="24"/>
          <w:lang w:val="fr-FR"/>
        </w:rPr>
        <w:t xml:space="preserve">Une </w:t>
      </w:r>
      <w:r w:rsidR="00927627" w:rsidRPr="00352870">
        <w:rPr>
          <w:rFonts w:asciiTheme="minorHAnsi" w:hAnsiTheme="minorHAnsi" w:cstheme="minorHAnsi"/>
          <w:szCs w:val="24"/>
          <w:lang w:val="fr-FR"/>
        </w:rPr>
        <w:t xml:space="preserve">attention </w:t>
      </w:r>
      <w:r w:rsidR="009E6679" w:rsidRPr="00352870">
        <w:rPr>
          <w:rFonts w:asciiTheme="minorHAnsi" w:hAnsiTheme="minorHAnsi" w:cstheme="minorHAnsi"/>
          <w:szCs w:val="24"/>
          <w:lang w:val="fr-FR"/>
        </w:rPr>
        <w:t xml:space="preserve">explicite doit être donnée à l’exploitation des </w:t>
      </w:r>
      <w:r w:rsidR="009E6679" w:rsidRPr="00352870">
        <w:rPr>
          <w:rFonts w:asciiTheme="minorHAnsi" w:hAnsiTheme="minorHAnsi" w:cstheme="minorHAnsi"/>
          <w:szCs w:val="24"/>
          <w:lang w:val="fr-FR"/>
        </w:rPr>
        <w:lastRenderedPageBreak/>
        <w:t>richesses d’une communauté multiculturelle afin qu</w:t>
      </w:r>
      <w:r w:rsidR="006D65E6" w:rsidRPr="00352870">
        <w:rPr>
          <w:rFonts w:asciiTheme="minorHAnsi" w:hAnsiTheme="minorHAnsi" w:cstheme="minorHAnsi"/>
          <w:szCs w:val="24"/>
          <w:lang w:val="fr-FR"/>
        </w:rPr>
        <w:t>e c</w:t>
      </w:r>
      <w:r w:rsidR="009E6679" w:rsidRPr="00352870">
        <w:rPr>
          <w:rFonts w:asciiTheme="minorHAnsi" w:hAnsiTheme="minorHAnsi" w:cstheme="minorHAnsi"/>
          <w:szCs w:val="24"/>
          <w:lang w:val="fr-FR"/>
        </w:rPr>
        <w:t>elle</w:t>
      </w:r>
      <w:r w:rsidR="006D65E6" w:rsidRPr="00352870">
        <w:rPr>
          <w:rFonts w:asciiTheme="minorHAnsi" w:hAnsiTheme="minorHAnsi" w:cstheme="minorHAnsi"/>
          <w:szCs w:val="24"/>
          <w:lang w:val="fr-FR"/>
        </w:rPr>
        <w:t>-ci devienne</w:t>
      </w:r>
      <w:r w:rsidR="009E6679" w:rsidRPr="00352870">
        <w:rPr>
          <w:rFonts w:asciiTheme="minorHAnsi" w:hAnsiTheme="minorHAnsi" w:cstheme="minorHAnsi"/>
          <w:szCs w:val="24"/>
          <w:lang w:val="fr-FR"/>
        </w:rPr>
        <w:t xml:space="preserve"> une école d’apprentissage interculturel</w:t>
      </w:r>
      <w:r w:rsidR="00927627" w:rsidRPr="00352870">
        <w:rPr>
          <w:rFonts w:asciiTheme="minorHAnsi" w:hAnsiTheme="minorHAnsi" w:cstheme="minorHAnsi"/>
          <w:szCs w:val="24"/>
          <w:lang w:val="fr-FR"/>
        </w:rPr>
        <w:t xml:space="preserve">.  </w:t>
      </w:r>
    </w:p>
    <w:p w:rsidR="00927627" w:rsidRPr="00352870" w:rsidRDefault="00927627" w:rsidP="00B40502">
      <w:pPr>
        <w:jc w:val="both"/>
        <w:rPr>
          <w:rFonts w:asciiTheme="minorHAnsi" w:hAnsiTheme="minorHAnsi" w:cstheme="minorHAnsi"/>
          <w:szCs w:val="24"/>
          <w:lang w:val="fr-FR"/>
        </w:rPr>
      </w:pPr>
    </w:p>
    <w:p w:rsidR="00927627" w:rsidRPr="00352870" w:rsidRDefault="00892024" w:rsidP="00B40502">
      <w:pPr>
        <w:autoSpaceDE w:val="0"/>
        <w:autoSpaceDN w:val="0"/>
        <w:adjustRightInd w:val="0"/>
        <w:jc w:val="both"/>
        <w:rPr>
          <w:rFonts w:asciiTheme="minorHAnsi" w:hAnsiTheme="minorHAnsi" w:cstheme="minorHAnsi"/>
          <w:szCs w:val="24"/>
          <w:lang w:val="fr-FR"/>
        </w:rPr>
      </w:pPr>
      <w:r w:rsidRPr="00352870">
        <w:rPr>
          <w:rFonts w:asciiTheme="minorHAnsi" w:hAnsiTheme="minorHAnsi" w:cstheme="minorHAnsi"/>
          <w:szCs w:val="24"/>
          <w:lang w:val="fr-FR"/>
        </w:rPr>
        <w:t>I</w:t>
      </w:r>
      <w:r w:rsidR="0021163C" w:rsidRPr="00352870">
        <w:rPr>
          <w:rFonts w:asciiTheme="minorHAnsi" w:hAnsiTheme="minorHAnsi" w:cstheme="minorHAnsi"/>
          <w:szCs w:val="24"/>
          <w:lang w:val="fr-FR"/>
        </w:rPr>
        <w:t xml:space="preserve">nviter </w:t>
      </w:r>
      <w:r w:rsidR="009E6679" w:rsidRPr="00352870">
        <w:rPr>
          <w:rFonts w:asciiTheme="minorHAnsi" w:hAnsiTheme="minorHAnsi" w:cstheme="minorHAnsi"/>
          <w:szCs w:val="24"/>
          <w:lang w:val="fr-FR"/>
        </w:rPr>
        <w:t xml:space="preserve">chaque groupe culturel représenté dans une communauté de </w:t>
      </w:r>
      <w:r w:rsidR="00927627" w:rsidRPr="00352870">
        <w:rPr>
          <w:rFonts w:asciiTheme="minorHAnsi" w:hAnsiTheme="minorHAnsi" w:cstheme="minorHAnsi"/>
          <w:szCs w:val="24"/>
          <w:lang w:val="fr-FR"/>
        </w:rPr>
        <w:t xml:space="preserve">formation </w:t>
      </w:r>
      <w:r w:rsidR="009E6679" w:rsidRPr="00352870">
        <w:rPr>
          <w:rFonts w:asciiTheme="minorHAnsi" w:hAnsiTheme="minorHAnsi" w:cstheme="minorHAnsi"/>
          <w:szCs w:val="24"/>
          <w:lang w:val="fr-FR"/>
        </w:rPr>
        <w:t xml:space="preserve">à organiser des célébrations communautaires </w:t>
      </w:r>
      <w:r w:rsidR="00A25C31" w:rsidRPr="00352870">
        <w:rPr>
          <w:rFonts w:asciiTheme="minorHAnsi" w:hAnsiTheme="minorHAnsi" w:cstheme="minorHAnsi"/>
          <w:szCs w:val="24"/>
          <w:lang w:val="fr-FR"/>
        </w:rPr>
        <w:t>à l’occasion de</w:t>
      </w:r>
      <w:r w:rsidR="009E6679" w:rsidRPr="00352870">
        <w:rPr>
          <w:rFonts w:asciiTheme="minorHAnsi" w:hAnsiTheme="minorHAnsi" w:cstheme="minorHAnsi"/>
          <w:szCs w:val="24"/>
          <w:lang w:val="fr-FR"/>
        </w:rPr>
        <w:t xml:space="preserve"> fêtes culturelles particulières </w:t>
      </w:r>
      <w:r w:rsidR="00A25C31" w:rsidRPr="00352870">
        <w:rPr>
          <w:rFonts w:asciiTheme="minorHAnsi" w:hAnsiTheme="minorHAnsi" w:cstheme="minorHAnsi"/>
          <w:szCs w:val="24"/>
          <w:lang w:val="fr-FR"/>
        </w:rPr>
        <w:t xml:space="preserve">pour </w:t>
      </w:r>
      <w:r w:rsidR="0021163C" w:rsidRPr="00352870">
        <w:rPr>
          <w:rFonts w:asciiTheme="minorHAnsi" w:hAnsiTheme="minorHAnsi" w:cstheme="minorHAnsi"/>
          <w:szCs w:val="24"/>
          <w:lang w:val="fr-FR"/>
        </w:rPr>
        <w:t xml:space="preserve">affirmer et </w:t>
      </w:r>
      <w:r w:rsidR="00A25C31" w:rsidRPr="00352870">
        <w:rPr>
          <w:rFonts w:asciiTheme="minorHAnsi" w:hAnsiTheme="minorHAnsi" w:cstheme="minorHAnsi"/>
          <w:szCs w:val="24"/>
          <w:lang w:val="fr-FR"/>
        </w:rPr>
        <w:t xml:space="preserve">mettre en valeur </w:t>
      </w:r>
      <w:r w:rsidR="0021163C" w:rsidRPr="00352870">
        <w:rPr>
          <w:rFonts w:asciiTheme="minorHAnsi" w:hAnsiTheme="minorHAnsi" w:cstheme="minorHAnsi"/>
          <w:szCs w:val="24"/>
          <w:lang w:val="fr-FR"/>
        </w:rPr>
        <w:t xml:space="preserve">les </w:t>
      </w:r>
      <w:r w:rsidR="00927627" w:rsidRPr="00352870">
        <w:rPr>
          <w:rFonts w:asciiTheme="minorHAnsi" w:hAnsiTheme="minorHAnsi" w:cstheme="minorHAnsi"/>
          <w:szCs w:val="24"/>
          <w:lang w:val="fr-FR"/>
        </w:rPr>
        <w:t>cultures repr</w:t>
      </w:r>
      <w:r w:rsidR="0021163C" w:rsidRPr="00352870">
        <w:rPr>
          <w:rFonts w:asciiTheme="minorHAnsi" w:hAnsiTheme="minorHAnsi" w:cstheme="minorHAnsi"/>
          <w:szCs w:val="24"/>
          <w:lang w:val="fr-FR"/>
        </w:rPr>
        <w:t>ésentées</w:t>
      </w:r>
      <w:r w:rsidR="00927627"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c’est important </w:t>
      </w:r>
      <w:r w:rsidR="0021163C" w:rsidRPr="00352870">
        <w:rPr>
          <w:rFonts w:asciiTheme="minorHAnsi" w:hAnsiTheme="minorHAnsi" w:cstheme="minorHAnsi"/>
          <w:szCs w:val="24"/>
          <w:lang w:val="fr-FR"/>
        </w:rPr>
        <w:t xml:space="preserve">mais </w:t>
      </w:r>
      <w:r w:rsidR="00A25C31" w:rsidRPr="00352870">
        <w:rPr>
          <w:rFonts w:asciiTheme="minorHAnsi" w:hAnsiTheme="minorHAnsi" w:cstheme="minorHAnsi"/>
          <w:szCs w:val="24"/>
          <w:lang w:val="fr-FR"/>
        </w:rPr>
        <w:t xml:space="preserve">ce n’est </w:t>
      </w:r>
      <w:r w:rsidR="0021163C" w:rsidRPr="00352870">
        <w:rPr>
          <w:rFonts w:asciiTheme="minorHAnsi" w:hAnsiTheme="minorHAnsi" w:cstheme="minorHAnsi"/>
          <w:szCs w:val="24"/>
          <w:lang w:val="fr-FR"/>
        </w:rPr>
        <w:t>pas suffisant</w:t>
      </w:r>
      <w:r w:rsidR="00927627" w:rsidRPr="00352870">
        <w:rPr>
          <w:rFonts w:asciiTheme="minorHAnsi" w:hAnsiTheme="minorHAnsi" w:cstheme="minorHAnsi"/>
          <w:szCs w:val="24"/>
          <w:lang w:val="fr-FR"/>
        </w:rPr>
        <w:t xml:space="preserve">.  </w:t>
      </w:r>
      <w:r w:rsidR="0021163C" w:rsidRPr="00352870">
        <w:rPr>
          <w:rFonts w:asciiTheme="minorHAnsi" w:hAnsiTheme="minorHAnsi" w:cstheme="minorHAnsi"/>
          <w:szCs w:val="24"/>
          <w:lang w:val="fr-FR"/>
        </w:rPr>
        <w:t>Trop souvent, les communautés multiculturelles restent à un niveau superficiel</w:t>
      </w:r>
      <w:r w:rsidR="00A25C31" w:rsidRPr="00352870">
        <w:rPr>
          <w:rFonts w:asciiTheme="minorHAnsi" w:hAnsiTheme="minorHAnsi" w:cstheme="minorHAnsi"/>
          <w:szCs w:val="24"/>
          <w:lang w:val="fr-FR"/>
        </w:rPr>
        <w:t> :</w:t>
      </w:r>
      <w:r w:rsidR="0021163C" w:rsidRPr="00352870">
        <w:rPr>
          <w:rFonts w:asciiTheme="minorHAnsi" w:hAnsiTheme="minorHAnsi" w:cstheme="minorHAnsi"/>
          <w:szCs w:val="24"/>
          <w:lang w:val="fr-FR"/>
        </w:rPr>
        <w:t xml:space="preserve"> </w:t>
      </w:r>
      <w:r w:rsidR="00A25C31" w:rsidRPr="00352870">
        <w:rPr>
          <w:rFonts w:asciiTheme="minorHAnsi" w:hAnsiTheme="minorHAnsi" w:cstheme="minorHAnsi"/>
          <w:szCs w:val="24"/>
          <w:lang w:val="fr-FR"/>
        </w:rPr>
        <w:t>cuisine</w:t>
      </w:r>
      <w:r w:rsidR="0021163C" w:rsidRPr="00352870">
        <w:rPr>
          <w:rFonts w:asciiTheme="minorHAnsi" w:hAnsiTheme="minorHAnsi" w:cstheme="minorHAnsi"/>
          <w:szCs w:val="24"/>
          <w:lang w:val="fr-FR"/>
        </w:rPr>
        <w:t>, costume</w:t>
      </w:r>
      <w:r w:rsidR="00A25C31" w:rsidRPr="00352870">
        <w:rPr>
          <w:rFonts w:asciiTheme="minorHAnsi" w:hAnsiTheme="minorHAnsi" w:cstheme="minorHAnsi"/>
          <w:szCs w:val="24"/>
          <w:lang w:val="fr-FR"/>
        </w:rPr>
        <w:t>s</w:t>
      </w:r>
      <w:r w:rsidR="0021163C" w:rsidRPr="00352870">
        <w:rPr>
          <w:rFonts w:asciiTheme="minorHAnsi" w:hAnsiTheme="minorHAnsi" w:cstheme="minorHAnsi"/>
          <w:szCs w:val="24"/>
          <w:lang w:val="fr-FR"/>
        </w:rPr>
        <w:t xml:space="preserve"> et quelques mots de la langue</w:t>
      </w:r>
      <w:r w:rsidR="00A25C31" w:rsidRPr="00352870">
        <w:rPr>
          <w:rFonts w:asciiTheme="minorHAnsi" w:hAnsiTheme="minorHAnsi" w:cstheme="minorHAnsi"/>
          <w:szCs w:val="24"/>
          <w:lang w:val="fr-FR"/>
        </w:rPr>
        <w:t>, c’est-à-dire la pointe</w:t>
      </w:r>
      <w:r w:rsidR="0021163C" w:rsidRPr="00352870">
        <w:rPr>
          <w:rFonts w:asciiTheme="minorHAnsi" w:hAnsiTheme="minorHAnsi" w:cstheme="minorHAnsi"/>
          <w:szCs w:val="24"/>
          <w:lang w:val="fr-FR"/>
        </w:rPr>
        <w:t xml:space="preserve"> de l’</w:t>
      </w:r>
      <w:r w:rsidR="006D2022" w:rsidRPr="00352870">
        <w:rPr>
          <w:rFonts w:asciiTheme="minorHAnsi" w:hAnsiTheme="minorHAnsi" w:cstheme="minorHAnsi"/>
          <w:szCs w:val="24"/>
          <w:lang w:val="fr-FR"/>
        </w:rPr>
        <w:t>iceberg</w:t>
      </w:r>
      <w:r w:rsidR="0021163C" w:rsidRPr="00352870">
        <w:rPr>
          <w:rFonts w:asciiTheme="minorHAnsi" w:hAnsiTheme="minorHAnsi" w:cstheme="minorHAnsi"/>
          <w:szCs w:val="24"/>
          <w:lang w:val="fr-FR"/>
        </w:rPr>
        <w:t xml:space="preserve"> culturel</w:t>
      </w:r>
      <w:r w:rsidR="002D1BCB" w:rsidRPr="00352870">
        <w:rPr>
          <w:rFonts w:asciiTheme="minorHAnsi" w:hAnsiTheme="minorHAnsi" w:cstheme="minorHAnsi"/>
          <w:szCs w:val="24"/>
          <w:lang w:val="fr-FR"/>
        </w:rPr>
        <w:t xml:space="preserve">.  </w:t>
      </w:r>
      <w:r w:rsidR="0021163C" w:rsidRPr="00352870">
        <w:rPr>
          <w:rFonts w:asciiTheme="minorHAnsi" w:hAnsiTheme="minorHAnsi" w:cstheme="minorHAnsi"/>
          <w:szCs w:val="24"/>
          <w:lang w:val="fr-FR"/>
        </w:rPr>
        <w:t xml:space="preserve">Les éléments </w:t>
      </w:r>
      <w:r w:rsidR="006D65E6" w:rsidRPr="00352870">
        <w:rPr>
          <w:rFonts w:asciiTheme="minorHAnsi" w:hAnsiTheme="minorHAnsi" w:cstheme="minorHAnsi"/>
          <w:szCs w:val="24"/>
          <w:lang w:val="fr-FR"/>
        </w:rPr>
        <w:t xml:space="preserve">les </w:t>
      </w:r>
      <w:r w:rsidR="0021163C" w:rsidRPr="00352870">
        <w:rPr>
          <w:rFonts w:asciiTheme="minorHAnsi" w:hAnsiTheme="minorHAnsi" w:cstheme="minorHAnsi"/>
          <w:szCs w:val="24"/>
          <w:lang w:val="fr-FR"/>
        </w:rPr>
        <w:t xml:space="preserve">plus profonds de la </w:t>
      </w:r>
      <w:r w:rsidR="00927627" w:rsidRPr="00352870">
        <w:rPr>
          <w:rFonts w:asciiTheme="minorHAnsi" w:hAnsiTheme="minorHAnsi" w:cstheme="minorHAnsi"/>
          <w:szCs w:val="24"/>
          <w:lang w:val="fr-FR"/>
        </w:rPr>
        <w:t xml:space="preserve">culture – </w:t>
      </w:r>
      <w:r w:rsidR="0021163C" w:rsidRPr="00352870">
        <w:rPr>
          <w:rFonts w:asciiTheme="minorHAnsi" w:hAnsiTheme="minorHAnsi" w:cstheme="minorHAnsi"/>
          <w:szCs w:val="24"/>
          <w:lang w:val="fr-FR"/>
        </w:rPr>
        <w:t xml:space="preserve">surtout ceux qui </w:t>
      </w:r>
      <w:r w:rsidRPr="00352870">
        <w:rPr>
          <w:rFonts w:asciiTheme="minorHAnsi" w:hAnsiTheme="minorHAnsi" w:cstheme="minorHAnsi"/>
          <w:szCs w:val="24"/>
          <w:lang w:val="fr-FR"/>
        </w:rPr>
        <w:t>suscitent des</w:t>
      </w:r>
      <w:r w:rsidR="0021163C" w:rsidRPr="00352870">
        <w:rPr>
          <w:rFonts w:asciiTheme="minorHAnsi" w:hAnsiTheme="minorHAnsi" w:cstheme="minorHAnsi"/>
          <w:szCs w:val="24"/>
          <w:lang w:val="fr-FR"/>
        </w:rPr>
        <w:t xml:space="preserve"> </w:t>
      </w:r>
      <w:r w:rsidR="00927627" w:rsidRPr="00352870">
        <w:rPr>
          <w:rFonts w:asciiTheme="minorHAnsi" w:hAnsiTheme="minorHAnsi" w:cstheme="minorHAnsi"/>
          <w:szCs w:val="24"/>
          <w:lang w:val="fr-FR"/>
        </w:rPr>
        <w:t>tension</w:t>
      </w:r>
      <w:r w:rsidRPr="00352870">
        <w:rPr>
          <w:rFonts w:asciiTheme="minorHAnsi" w:hAnsiTheme="minorHAnsi" w:cstheme="minorHAnsi"/>
          <w:szCs w:val="24"/>
          <w:lang w:val="fr-FR"/>
        </w:rPr>
        <w:t>s ou des</w:t>
      </w:r>
      <w:r w:rsidR="0021163C" w:rsidRPr="00352870">
        <w:rPr>
          <w:rFonts w:asciiTheme="minorHAnsi" w:hAnsiTheme="minorHAnsi" w:cstheme="minorHAnsi"/>
          <w:szCs w:val="24"/>
          <w:lang w:val="fr-FR"/>
        </w:rPr>
        <w:t xml:space="preserve"> conflit</w:t>
      </w:r>
      <w:r w:rsidRPr="00352870">
        <w:rPr>
          <w:rFonts w:asciiTheme="minorHAnsi" w:hAnsiTheme="minorHAnsi" w:cstheme="minorHAnsi"/>
          <w:szCs w:val="24"/>
          <w:lang w:val="fr-FR"/>
        </w:rPr>
        <w:t xml:space="preserve">s au sein d’une </w:t>
      </w:r>
      <w:r w:rsidR="00927627" w:rsidRPr="00352870">
        <w:rPr>
          <w:rFonts w:asciiTheme="minorHAnsi" w:hAnsiTheme="minorHAnsi" w:cstheme="minorHAnsi"/>
          <w:szCs w:val="24"/>
          <w:lang w:val="fr-FR"/>
        </w:rPr>
        <w:t>commun</w:t>
      </w:r>
      <w:r w:rsidR="0021163C" w:rsidRPr="00352870">
        <w:rPr>
          <w:rFonts w:asciiTheme="minorHAnsi" w:hAnsiTheme="minorHAnsi" w:cstheme="minorHAnsi"/>
          <w:szCs w:val="24"/>
          <w:lang w:val="fr-FR"/>
        </w:rPr>
        <w:t>auté</w:t>
      </w:r>
      <w:r w:rsidR="00927627" w:rsidRPr="00352870">
        <w:rPr>
          <w:rFonts w:asciiTheme="minorHAnsi" w:hAnsiTheme="minorHAnsi" w:cstheme="minorHAnsi"/>
          <w:szCs w:val="24"/>
          <w:lang w:val="fr-FR"/>
        </w:rPr>
        <w:t xml:space="preserve"> – </w:t>
      </w:r>
      <w:r w:rsidR="0021163C" w:rsidRPr="00352870">
        <w:rPr>
          <w:rFonts w:asciiTheme="minorHAnsi" w:hAnsiTheme="minorHAnsi" w:cstheme="minorHAnsi"/>
          <w:szCs w:val="24"/>
          <w:lang w:val="fr-FR"/>
        </w:rPr>
        <w:t xml:space="preserve">ne sont jamais </w:t>
      </w:r>
      <w:r w:rsidR="00F317F2" w:rsidRPr="00352870">
        <w:rPr>
          <w:rFonts w:asciiTheme="minorHAnsi" w:hAnsiTheme="minorHAnsi" w:cstheme="minorHAnsi"/>
          <w:szCs w:val="24"/>
          <w:lang w:val="fr-FR"/>
        </w:rPr>
        <w:t>pris en compte</w:t>
      </w:r>
      <w:r w:rsidR="00927627" w:rsidRPr="00352870">
        <w:rPr>
          <w:rFonts w:asciiTheme="minorHAnsi" w:hAnsiTheme="minorHAnsi" w:cstheme="minorHAnsi"/>
          <w:szCs w:val="24"/>
          <w:lang w:val="fr-FR"/>
        </w:rPr>
        <w:t xml:space="preserve">.  </w:t>
      </w:r>
      <w:r w:rsidR="00A25C31" w:rsidRPr="00352870">
        <w:rPr>
          <w:rFonts w:asciiTheme="minorHAnsi" w:hAnsiTheme="minorHAnsi" w:cstheme="minorHAnsi"/>
          <w:szCs w:val="24"/>
          <w:lang w:val="fr-FR"/>
        </w:rPr>
        <w:t>En a</w:t>
      </w:r>
      <w:r w:rsidR="00F317F2" w:rsidRPr="00352870">
        <w:rPr>
          <w:rFonts w:asciiTheme="minorHAnsi" w:hAnsiTheme="minorHAnsi" w:cstheme="minorHAnsi"/>
          <w:szCs w:val="24"/>
          <w:lang w:val="fr-FR"/>
        </w:rPr>
        <w:t>pprofondi</w:t>
      </w:r>
      <w:r w:rsidR="00A25C31" w:rsidRPr="00352870">
        <w:rPr>
          <w:rFonts w:asciiTheme="minorHAnsi" w:hAnsiTheme="minorHAnsi" w:cstheme="minorHAnsi"/>
          <w:szCs w:val="24"/>
          <w:lang w:val="fr-FR"/>
        </w:rPr>
        <w:t>ssant</w:t>
      </w:r>
      <w:r w:rsidR="00F317F2" w:rsidRPr="00352870">
        <w:rPr>
          <w:rFonts w:asciiTheme="minorHAnsi" w:hAnsiTheme="minorHAnsi" w:cstheme="minorHAnsi"/>
          <w:szCs w:val="24"/>
          <w:lang w:val="fr-FR"/>
        </w:rPr>
        <w:t xml:space="preserve"> la </w:t>
      </w:r>
      <w:r w:rsidR="00927627" w:rsidRPr="00352870">
        <w:rPr>
          <w:rFonts w:asciiTheme="minorHAnsi" w:hAnsiTheme="minorHAnsi" w:cstheme="minorHAnsi"/>
          <w:szCs w:val="24"/>
          <w:lang w:val="fr-FR"/>
        </w:rPr>
        <w:t>conversation</w:t>
      </w:r>
      <w:r w:rsidR="00A25C31" w:rsidRPr="00352870">
        <w:rPr>
          <w:rFonts w:asciiTheme="minorHAnsi" w:hAnsiTheme="minorHAnsi" w:cstheme="minorHAnsi"/>
          <w:szCs w:val="24"/>
          <w:lang w:val="fr-FR"/>
        </w:rPr>
        <w:t xml:space="preserve">, on établit un </w:t>
      </w:r>
      <w:r w:rsidR="00F317F2" w:rsidRPr="00352870">
        <w:rPr>
          <w:rFonts w:asciiTheme="minorHAnsi" w:hAnsiTheme="minorHAnsi" w:cstheme="minorHAnsi"/>
          <w:szCs w:val="24"/>
          <w:lang w:val="fr-FR"/>
        </w:rPr>
        <w:t xml:space="preserve">terrain </w:t>
      </w:r>
      <w:r w:rsidR="00A25C31" w:rsidRPr="00352870">
        <w:rPr>
          <w:rFonts w:asciiTheme="minorHAnsi" w:hAnsiTheme="minorHAnsi" w:cstheme="minorHAnsi"/>
          <w:szCs w:val="24"/>
          <w:lang w:val="fr-FR"/>
        </w:rPr>
        <w:t xml:space="preserve">commun </w:t>
      </w:r>
      <w:r w:rsidRPr="00352870">
        <w:rPr>
          <w:rFonts w:asciiTheme="minorHAnsi" w:hAnsiTheme="minorHAnsi" w:cstheme="minorHAnsi"/>
          <w:szCs w:val="24"/>
          <w:lang w:val="fr-FR"/>
        </w:rPr>
        <w:t xml:space="preserve">sur lequel </w:t>
      </w:r>
      <w:r w:rsidR="00A25C31" w:rsidRPr="00352870">
        <w:rPr>
          <w:rFonts w:asciiTheme="minorHAnsi" w:hAnsiTheme="minorHAnsi" w:cstheme="minorHAnsi"/>
          <w:szCs w:val="24"/>
          <w:lang w:val="fr-FR"/>
        </w:rPr>
        <w:t xml:space="preserve">les membres s’entraînent </w:t>
      </w:r>
      <w:r w:rsidRPr="00352870">
        <w:rPr>
          <w:rFonts w:asciiTheme="minorHAnsi" w:hAnsiTheme="minorHAnsi" w:cstheme="minorHAnsi"/>
          <w:szCs w:val="24"/>
          <w:lang w:val="fr-FR"/>
        </w:rPr>
        <w:t xml:space="preserve">à interagir </w:t>
      </w:r>
      <w:r w:rsidR="00A25C31" w:rsidRPr="00352870">
        <w:rPr>
          <w:rFonts w:asciiTheme="minorHAnsi" w:hAnsiTheme="minorHAnsi" w:cstheme="minorHAnsi"/>
          <w:szCs w:val="24"/>
          <w:lang w:val="fr-FR"/>
        </w:rPr>
        <w:t xml:space="preserve">avec </w:t>
      </w:r>
      <w:r w:rsidR="00F317F2" w:rsidRPr="00352870">
        <w:rPr>
          <w:rFonts w:asciiTheme="minorHAnsi" w:hAnsiTheme="minorHAnsi" w:cstheme="minorHAnsi"/>
          <w:szCs w:val="24"/>
          <w:lang w:val="fr-FR"/>
        </w:rPr>
        <w:t xml:space="preserve">d’autres </w:t>
      </w:r>
      <w:r w:rsidR="00927627" w:rsidRPr="00352870">
        <w:rPr>
          <w:rFonts w:asciiTheme="minorHAnsi" w:hAnsiTheme="minorHAnsi" w:cstheme="minorHAnsi"/>
          <w:szCs w:val="24"/>
          <w:lang w:val="fr-FR"/>
        </w:rPr>
        <w:t>cultures.</w:t>
      </w:r>
      <w:r w:rsidR="00F317F2"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Certes, il arrive de parler de son propre bagage</w:t>
      </w:r>
      <w:r w:rsidR="00F317F2" w:rsidRPr="00352870">
        <w:rPr>
          <w:rFonts w:asciiTheme="minorHAnsi" w:hAnsiTheme="minorHAnsi" w:cstheme="minorHAnsi"/>
          <w:szCs w:val="24"/>
          <w:lang w:val="fr-FR"/>
        </w:rPr>
        <w:t xml:space="preserve"> culturel </w:t>
      </w:r>
      <w:r w:rsidRPr="00352870">
        <w:rPr>
          <w:rFonts w:asciiTheme="minorHAnsi" w:hAnsiTheme="minorHAnsi" w:cstheme="minorHAnsi"/>
          <w:szCs w:val="24"/>
          <w:lang w:val="fr-FR"/>
        </w:rPr>
        <w:t>dans des</w:t>
      </w:r>
      <w:r w:rsidR="00F317F2" w:rsidRPr="00352870">
        <w:rPr>
          <w:rFonts w:asciiTheme="minorHAnsi" w:hAnsiTheme="minorHAnsi" w:cstheme="minorHAnsi"/>
          <w:szCs w:val="24"/>
          <w:lang w:val="fr-FR"/>
        </w:rPr>
        <w:t xml:space="preserve"> conversations informelles </w:t>
      </w:r>
      <w:r w:rsidRPr="00352870">
        <w:rPr>
          <w:rFonts w:asciiTheme="minorHAnsi" w:hAnsiTheme="minorHAnsi" w:cstheme="minorHAnsi"/>
          <w:szCs w:val="24"/>
          <w:lang w:val="fr-FR"/>
        </w:rPr>
        <w:t xml:space="preserve">lors d’un repas ou d’une </w:t>
      </w:r>
      <w:r w:rsidR="00F317F2" w:rsidRPr="00352870">
        <w:rPr>
          <w:rFonts w:asciiTheme="minorHAnsi" w:hAnsiTheme="minorHAnsi" w:cstheme="minorHAnsi"/>
          <w:szCs w:val="24"/>
          <w:lang w:val="fr-FR"/>
        </w:rPr>
        <w:t xml:space="preserve">récréation, mais </w:t>
      </w:r>
      <w:r w:rsidR="006D65E6" w:rsidRPr="00352870">
        <w:rPr>
          <w:rFonts w:asciiTheme="minorHAnsi" w:hAnsiTheme="minorHAnsi" w:cstheme="minorHAnsi"/>
          <w:szCs w:val="24"/>
          <w:lang w:val="fr-FR"/>
        </w:rPr>
        <w:t xml:space="preserve">ce qui est utile, c’est </w:t>
      </w:r>
      <w:r w:rsidRPr="00352870">
        <w:rPr>
          <w:rFonts w:asciiTheme="minorHAnsi" w:hAnsiTheme="minorHAnsi" w:cstheme="minorHAnsi"/>
          <w:szCs w:val="24"/>
          <w:lang w:val="fr-FR"/>
        </w:rPr>
        <w:t>que chaque membre de la communauté de formation partage sa propre culture de façon plus systématique</w:t>
      </w:r>
      <w:r w:rsidR="00927627" w:rsidRPr="00352870">
        <w:rPr>
          <w:rFonts w:asciiTheme="minorHAnsi" w:hAnsiTheme="minorHAnsi" w:cstheme="minorHAnsi"/>
          <w:szCs w:val="24"/>
          <w:lang w:val="fr-FR"/>
        </w:rPr>
        <w:t xml:space="preserve">.  </w:t>
      </w:r>
      <w:r w:rsidR="006D2022" w:rsidRPr="00352870">
        <w:rPr>
          <w:rFonts w:asciiTheme="minorHAnsi" w:hAnsiTheme="minorHAnsi" w:cstheme="minorHAnsi"/>
          <w:szCs w:val="24"/>
          <w:lang w:val="fr-FR"/>
        </w:rPr>
        <w:t>On</w:t>
      </w:r>
      <w:r w:rsidR="00EF3ED4" w:rsidRPr="00352870">
        <w:rPr>
          <w:rFonts w:asciiTheme="minorHAnsi" w:hAnsiTheme="minorHAnsi" w:cstheme="minorHAnsi"/>
          <w:szCs w:val="24"/>
          <w:lang w:val="fr-FR"/>
        </w:rPr>
        <w:t xml:space="preserve"> </w:t>
      </w:r>
      <w:r w:rsidR="00D94417" w:rsidRPr="00352870">
        <w:rPr>
          <w:rFonts w:asciiTheme="minorHAnsi" w:hAnsiTheme="minorHAnsi" w:cstheme="minorHAnsi"/>
          <w:szCs w:val="24"/>
          <w:lang w:val="fr-FR"/>
        </w:rPr>
        <w:t xml:space="preserve">ne </w:t>
      </w:r>
      <w:r w:rsidR="00EF3ED4" w:rsidRPr="00352870">
        <w:rPr>
          <w:rFonts w:asciiTheme="minorHAnsi" w:hAnsiTheme="minorHAnsi" w:cstheme="minorHAnsi"/>
          <w:szCs w:val="24"/>
          <w:lang w:val="fr-FR"/>
        </w:rPr>
        <w:t xml:space="preserve">peut </w:t>
      </w:r>
      <w:r w:rsidR="00D94417" w:rsidRPr="00352870">
        <w:rPr>
          <w:rFonts w:asciiTheme="minorHAnsi" w:hAnsiTheme="minorHAnsi" w:cstheme="minorHAnsi"/>
          <w:szCs w:val="24"/>
          <w:lang w:val="fr-FR"/>
        </w:rPr>
        <w:t xml:space="preserve">pas </w:t>
      </w:r>
      <w:r w:rsidR="00EF3ED4" w:rsidRPr="00352870">
        <w:rPr>
          <w:rFonts w:asciiTheme="minorHAnsi" w:hAnsiTheme="minorHAnsi" w:cstheme="minorHAnsi"/>
          <w:szCs w:val="24"/>
          <w:lang w:val="fr-FR"/>
        </w:rPr>
        <w:t xml:space="preserve">devenir un expert </w:t>
      </w:r>
      <w:r w:rsidR="00D94417" w:rsidRPr="00352870">
        <w:rPr>
          <w:rFonts w:asciiTheme="minorHAnsi" w:hAnsiTheme="minorHAnsi" w:cstheme="minorHAnsi"/>
          <w:szCs w:val="24"/>
          <w:lang w:val="fr-FR"/>
        </w:rPr>
        <w:t>de</w:t>
      </w:r>
      <w:r w:rsidR="00EF3ED4" w:rsidRPr="00352870">
        <w:rPr>
          <w:rFonts w:asciiTheme="minorHAnsi" w:hAnsiTheme="minorHAnsi" w:cstheme="minorHAnsi"/>
          <w:szCs w:val="24"/>
          <w:lang w:val="fr-FR"/>
        </w:rPr>
        <w:t xml:space="preserve"> toutes les </w:t>
      </w:r>
      <w:r w:rsidR="006D2022" w:rsidRPr="00352870">
        <w:rPr>
          <w:rFonts w:asciiTheme="minorHAnsi" w:hAnsiTheme="minorHAnsi" w:cstheme="minorHAnsi"/>
          <w:szCs w:val="24"/>
          <w:lang w:val="fr-FR"/>
        </w:rPr>
        <w:t>cultures repr</w:t>
      </w:r>
      <w:r w:rsidR="00EF3ED4" w:rsidRPr="00352870">
        <w:rPr>
          <w:rFonts w:asciiTheme="minorHAnsi" w:hAnsiTheme="minorHAnsi" w:cstheme="minorHAnsi"/>
          <w:szCs w:val="24"/>
          <w:lang w:val="fr-FR"/>
        </w:rPr>
        <w:t>ésentées dans une communauté</w:t>
      </w:r>
      <w:r w:rsidR="006D2022" w:rsidRPr="00352870">
        <w:rPr>
          <w:rFonts w:asciiTheme="minorHAnsi" w:hAnsiTheme="minorHAnsi" w:cstheme="minorHAnsi"/>
          <w:szCs w:val="24"/>
          <w:lang w:val="fr-FR"/>
        </w:rPr>
        <w:t xml:space="preserve">, </w:t>
      </w:r>
      <w:r w:rsidR="00D94417" w:rsidRPr="00352870">
        <w:rPr>
          <w:rFonts w:asciiTheme="minorHAnsi" w:hAnsiTheme="minorHAnsi" w:cstheme="minorHAnsi"/>
          <w:szCs w:val="24"/>
          <w:lang w:val="fr-FR"/>
        </w:rPr>
        <w:t xml:space="preserve">mais </w:t>
      </w:r>
      <w:r w:rsidR="00EF3ED4" w:rsidRPr="00352870">
        <w:rPr>
          <w:rFonts w:asciiTheme="minorHAnsi" w:hAnsiTheme="minorHAnsi" w:cstheme="minorHAnsi"/>
          <w:szCs w:val="24"/>
          <w:lang w:val="fr-FR"/>
        </w:rPr>
        <w:t xml:space="preserve">on peut </w:t>
      </w:r>
      <w:r w:rsidR="00D94417" w:rsidRPr="00352870">
        <w:rPr>
          <w:rFonts w:asciiTheme="minorHAnsi" w:hAnsiTheme="minorHAnsi" w:cstheme="minorHAnsi"/>
          <w:szCs w:val="24"/>
          <w:lang w:val="fr-FR"/>
        </w:rPr>
        <w:t xml:space="preserve">mieux </w:t>
      </w:r>
      <w:r w:rsidR="00EF3ED4" w:rsidRPr="00352870">
        <w:rPr>
          <w:rFonts w:asciiTheme="minorHAnsi" w:hAnsiTheme="minorHAnsi" w:cstheme="minorHAnsi"/>
          <w:szCs w:val="24"/>
          <w:lang w:val="fr-FR"/>
        </w:rPr>
        <w:t>compr</w:t>
      </w:r>
      <w:r w:rsidR="00D94417" w:rsidRPr="00352870">
        <w:rPr>
          <w:rFonts w:asciiTheme="minorHAnsi" w:hAnsiTheme="minorHAnsi" w:cstheme="minorHAnsi"/>
          <w:szCs w:val="24"/>
          <w:lang w:val="fr-FR"/>
        </w:rPr>
        <w:t>endre comment la dynamique</w:t>
      </w:r>
      <w:r w:rsidR="00EF3ED4" w:rsidRPr="00352870">
        <w:rPr>
          <w:rFonts w:asciiTheme="minorHAnsi" w:hAnsiTheme="minorHAnsi" w:cstheme="minorHAnsi"/>
          <w:szCs w:val="24"/>
          <w:lang w:val="fr-FR"/>
        </w:rPr>
        <w:t xml:space="preserve"> </w:t>
      </w:r>
      <w:r w:rsidR="00D94417" w:rsidRPr="00352870">
        <w:rPr>
          <w:rFonts w:asciiTheme="minorHAnsi" w:hAnsiTheme="minorHAnsi" w:cstheme="minorHAnsi"/>
          <w:szCs w:val="24"/>
          <w:lang w:val="fr-FR"/>
        </w:rPr>
        <w:t xml:space="preserve">d’une </w:t>
      </w:r>
      <w:r w:rsidR="006D2022" w:rsidRPr="00352870">
        <w:rPr>
          <w:rFonts w:asciiTheme="minorHAnsi" w:hAnsiTheme="minorHAnsi" w:cstheme="minorHAnsi"/>
          <w:szCs w:val="24"/>
          <w:lang w:val="fr-FR"/>
        </w:rPr>
        <w:t>cultur</w:t>
      </w:r>
      <w:r w:rsidR="00D94417" w:rsidRPr="00352870">
        <w:rPr>
          <w:rFonts w:asciiTheme="minorHAnsi" w:hAnsiTheme="minorHAnsi" w:cstheme="minorHAnsi"/>
          <w:szCs w:val="24"/>
          <w:lang w:val="fr-FR"/>
        </w:rPr>
        <w:t>e</w:t>
      </w:r>
      <w:r w:rsidR="00EF3ED4" w:rsidRPr="00352870">
        <w:rPr>
          <w:rFonts w:asciiTheme="minorHAnsi" w:hAnsiTheme="minorHAnsi" w:cstheme="minorHAnsi"/>
          <w:szCs w:val="24"/>
          <w:lang w:val="fr-FR"/>
        </w:rPr>
        <w:t xml:space="preserve"> influe</w:t>
      </w:r>
      <w:r w:rsidR="00D94417" w:rsidRPr="00352870">
        <w:rPr>
          <w:rFonts w:asciiTheme="minorHAnsi" w:hAnsiTheme="minorHAnsi" w:cstheme="minorHAnsi"/>
          <w:szCs w:val="24"/>
          <w:lang w:val="fr-FR"/>
        </w:rPr>
        <w:t>nce</w:t>
      </w:r>
      <w:r w:rsidR="00EF3ED4" w:rsidRPr="00352870">
        <w:rPr>
          <w:rFonts w:asciiTheme="minorHAnsi" w:hAnsiTheme="minorHAnsi" w:cstheme="minorHAnsi"/>
          <w:szCs w:val="24"/>
          <w:lang w:val="fr-FR"/>
        </w:rPr>
        <w:t xml:space="preserve"> la</w:t>
      </w:r>
      <w:r w:rsidR="006D2022" w:rsidRPr="00352870">
        <w:rPr>
          <w:rFonts w:asciiTheme="minorHAnsi" w:hAnsiTheme="minorHAnsi" w:cstheme="minorHAnsi"/>
          <w:szCs w:val="24"/>
          <w:lang w:val="fr-FR"/>
        </w:rPr>
        <w:t xml:space="preserve"> communication, </w:t>
      </w:r>
      <w:r w:rsidR="00EF3ED4" w:rsidRPr="00352870">
        <w:rPr>
          <w:rFonts w:asciiTheme="minorHAnsi" w:hAnsiTheme="minorHAnsi" w:cstheme="minorHAnsi"/>
          <w:szCs w:val="24"/>
          <w:lang w:val="fr-FR"/>
        </w:rPr>
        <w:t>la prise de décision, l’exercice du service de l’autorité</w:t>
      </w:r>
      <w:r w:rsidR="006D2022" w:rsidRPr="00352870">
        <w:rPr>
          <w:rFonts w:asciiTheme="minorHAnsi" w:hAnsiTheme="minorHAnsi" w:cstheme="minorHAnsi"/>
          <w:szCs w:val="24"/>
          <w:lang w:val="fr-FR"/>
        </w:rPr>
        <w:t>, etc.</w:t>
      </w:r>
    </w:p>
    <w:p w:rsidR="006D2022" w:rsidRPr="00352870" w:rsidRDefault="006D2022" w:rsidP="00B40502">
      <w:pPr>
        <w:autoSpaceDE w:val="0"/>
        <w:autoSpaceDN w:val="0"/>
        <w:adjustRightInd w:val="0"/>
        <w:jc w:val="both"/>
        <w:rPr>
          <w:rFonts w:asciiTheme="minorHAnsi" w:hAnsiTheme="minorHAnsi" w:cstheme="minorHAnsi"/>
          <w:szCs w:val="24"/>
          <w:lang w:val="fr-FR"/>
        </w:rPr>
      </w:pPr>
    </w:p>
    <w:p w:rsidR="006D2022" w:rsidRPr="00352870" w:rsidRDefault="00EF3ED4" w:rsidP="00B40502">
      <w:pPr>
        <w:autoSpaceDE w:val="0"/>
        <w:autoSpaceDN w:val="0"/>
        <w:adjustRightInd w:val="0"/>
        <w:jc w:val="both"/>
        <w:rPr>
          <w:rFonts w:asciiTheme="minorHAnsi" w:hAnsiTheme="minorHAnsi" w:cstheme="minorHAnsi"/>
          <w:szCs w:val="24"/>
          <w:lang w:val="fr-FR"/>
        </w:rPr>
      </w:pPr>
      <w:r w:rsidRPr="00352870">
        <w:rPr>
          <w:rFonts w:asciiTheme="minorHAnsi" w:hAnsiTheme="minorHAnsi" w:cstheme="minorHAnsi"/>
          <w:szCs w:val="24"/>
          <w:lang w:val="fr-FR"/>
        </w:rPr>
        <w:t>Tout en partageant un charisme commun</w:t>
      </w:r>
      <w:r w:rsidR="006D2022"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les</w:t>
      </w:r>
      <w:r w:rsidR="006D2022" w:rsidRPr="00352870">
        <w:rPr>
          <w:rFonts w:asciiTheme="minorHAnsi" w:hAnsiTheme="minorHAnsi" w:cstheme="minorHAnsi"/>
          <w:szCs w:val="24"/>
          <w:lang w:val="fr-FR"/>
        </w:rPr>
        <w:t xml:space="preserve"> memb</w:t>
      </w:r>
      <w:r w:rsidRPr="00352870">
        <w:rPr>
          <w:rFonts w:asciiTheme="minorHAnsi" w:hAnsiTheme="minorHAnsi" w:cstheme="minorHAnsi"/>
          <w:szCs w:val="24"/>
          <w:lang w:val="fr-FR"/>
        </w:rPr>
        <w:t xml:space="preserve">res d’une congrégation </w:t>
      </w:r>
      <w:r w:rsidR="006D2022" w:rsidRPr="00352870">
        <w:rPr>
          <w:rFonts w:asciiTheme="minorHAnsi" w:hAnsiTheme="minorHAnsi" w:cstheme="minorHAnsi"/>
          <w:szCs w:val="24"/>
          <w:lang w:val="fr-FR"/>
        </w:rPr>
        <w:t>international</w:t>
      </w:r>
      <w:r w:rsidRPr="00352870">
        <w:rPr>
          <w:rFonts w:asciiTheme="minorHAnsi" w:hAnsiTheme="minorHAnsi" w:cstheme="minorHAnsi"/>
          <w:szCs w:val="24"/>
          <w:lang w:val="fr-FR"/>
        </w:rPr>
        <w:t xml:space="preserve">e apportent </w:t>
      </w:r>
      <w:r w:rsidR="002321AB" w:rsidRPr="00352870">
        <w:rPr>
          <w:rFonts w:asciiTheme="minorHAnsi" w:hAnsiTheme="minorHAnsi" w:cstheme="minorHAnsi"/>
          <w:szCs w:val="24"/>
          <w:lang w:val="fr-FR"/>
        </w:rPr>
        <w:t xml:space="preserve">différentes </w:t>
      </w:r>
      <w:r w:rsidRPr="00352870">
        <w:rPr>
          <w:rFonts w:asciiTheme="minorHAnsi" w:hAnsiTheme="minorHAnsi" w:cstheme="minorHAnsi"/>
          <w:szCs w:val="24"/>
          <w:lang w:val="fr-FR"/>
        </w:rPr>
        <w:t>expé</w:t>
      </w:r>
      <w:r w:rsidR="006D2022" w:rsidRPr="00352870">
        <w:rPr>
          <w:rFonts w:asciiTheme="minorHAnsi" w:hAnsiTheme="minorHAnsi" w:cstheme="minorHAnsi"/>
          <w:szCs w:val="24"/>
          <w:lang w:val="fr-FR"/>
        </w:rPr>
        <w:t xml:space="preserve">riences </w:t>
      </w:r>
      <w:r w:rsidR="006D65E6" w:rsidRPr="00352870">
        <w:rPr>
          <w:rFonts w:asciiTheme="minorHAnsi" w:hAnsiTheme="minorHAnsi" w:cstheme="minorHAnsi"/>
          <w:szCs w:val="24"/>
          <w:lang w:val="fr-FR"/>
        </w:rPr>
        <w:t xml:space="preserve">de la </w:t>
      </w:r>
      <w:r w:rsidRPr="00352870">
        <w:rPr>
          <w:rFonts w:asciiTheme="minorHAnsi" w:hAnsiTheme="minorHAnsi" w:cstheme="minorHAnsi"/>
          <w:szCs w:val="24"/>
          <w:lang w:val="fr-FR"/>
        </w:rPr>
        <w:t>vie ecclésiale et religieuse, façonnée</w:t>
      </w:r>
      <w:r w:rsidR="00D94417" w:rsidRPr="00352870">
        <w:rPr>
          <w:rFonts w:asciiTheme="minorHAnsi" w:hAnsiTheme="minorHAnsi" w:cstheme="minorHAnsi"/>
          <w:szCs w:val="24"/>
          <w:lang w:val="fr-FR"/>
        </w:rPr>
        <w:t>s</w:t>
      </w:r>
      <w:r w:rsidRPr="00352870">
        <w:rPr>
          <w:rFonts w:asciiTheme="minorHAnsi" w:hAnsiTheme="minorHAnsi" w:cstheme="minorHAnsi"/>
          <w:szCs w:val="24"/>
          <w:lang w:val="fr-FR"/>
        </w:rPr>
        <w:t xml:space="preserve"> par les nombreux </w:t>
      </w:r>
      <w:r w:rsidR="00CF1C4D" w:rsidRPr="00352870">
        <w:rPr>
          <w:rFonts w:asciiTheme="minorHAnsi" w:hAnsiTheme="minorHAnsi" w:cstheme="minorHAnsi"/>
          <w:szCs w:val="24"/>
          <w:lang w:val="fr-FR"/>
        </w:rPr>
        <w:t>contextes</w:t>
      </w:r>
      <w:r w:rsidRPr="00352870">
        <w:rPr>
          <w:rFonts w:asciiTheme="minorHAnsi" w:hAnsiTheme="minorHAnsi" w:cstheme="minorHAnsi"/>
          <w:szCs w:val="24"/>
          <w:lang w:val="fr-FR"/>
        </w:rPr>
        <w:t xml:space="preserve"> culturels qu’</w:t>
      </w:r>
      <w:r w:rsidR="00D94417" w:rsidRPr="00352870">
        <w:rPr>
          <w:rFonts w:asciiTheme="minorHAnsi" w:hAnsiTheme="minorHAnsi" w:cstheme="minorHAnsi"/>
          <w:szCs w:val="24"/>
          <w:lang w:val="fr-FR"/>
        </w:rPr>
        <w:t>ils</w:t>
      </w:r>
      <w:r w:rsidRPr="00352870">
        <w:rPr>
          <w:rFonts w:asciiTheme="minorHAnsi" w:hAnsiTheme="minorHAnsi" w:cstheme="minorHAnsi"/>
          <w:szCs w:val="24"/>
          <w:lang w:val="fr-FR"/>
        </w:rPr>
        <w:t xml:space="preserve"> représentent</w:t>
      </w:r>
      <w:r w:rsidR="006D2022" w:rsidRPr="00352870">
        <w:rPr>
          <w:rFonts w:asciiTheme="minorHAnsi" w:hAnsiTheme="minorHAnsi" w:cstheme="minorHAnsi"/>
          <w:szCs w:val="24"/>
          <w:lang w:val="fr-FR"/>
        </w:rPr>
        <w:t xml:space="preserve">.  </w:t>
      </w:r>
      <w:r w:rsidR="00CF1C4D" w:rsidRPr="00352870">
        <w:rPr>
          <w:rFonts w:asciiTheme="minorHAnsi" w:hAnsiTheme="minorHAnsi" w:cstheme="minorHAnsi"/>
          <w:szCs w:val="24"/>
          <w:lang w:val="fr-FR"/>
        </w:rPr>
        <w:t xml:space="preserve">Supposer qu’ils ont tous exactement la même </w:t>
      </w:r>
      <w:r w:rsidR="006D2022" w:rsidRPr="00352870">
        <w:rPr>
          <w:rFonts w:asciiTheme="minorHAnsi" w:hAnsiTheme="minorHAnsi" w:cstheme="minorHAnsi"/>
          <w:szCs w:val="24"/>
          <w:lang w:val="fr-FR"/>
        </w:rPr>
        <w:t xml:space="preserve">vision </w:t>
      </w:r>
      <w:r w:rsidR="00CF1C4D" w:rsidRPr="00352870">
        <w:rPr>
          <w:rFonts w:asciiTheme="minorHAnsi" w:hAnsiTheme="minorHAnsi" w:cstheme="minorHAnsi"/>
          <w:szCs w:val="24"/>
          <w:lang w:val="fr-FR"/>
        </w:rPr>
        <w:t>de l’Église, du ministère, de la vie religieuse et de la spiritualité peut entraîner des malentendus, des ressentiments et des conflits</w:t>
      </w:r>
      <w:r w:rsidR="006D2022" w:rsidRPr="00352870">
        <w:rPr>
          <w:rFonts w:asciiTheme="minorHAnsi" w:hAnsiTheme="minorHAnsi" w:cstheme="minorHAnsi"/>
          <w:szCs w:val="24"/>
          <w:lang w:val="fr-FR"/>
        </w:rPr>
        <w:t xml:space="preserve">.  </w:t>
      </w:r>
      <w:r w:rsidR="00CF1C4D" w:rsidRPr="00352870">
        <w:rPr>
          <w:rFonts w:asciiTheme="minorHAnsi" w:hAnsiTheme="minorHAnsi" w:cstheme="minorHAnsi"/>
          <w:szCs w:val="24"/>
          <w:lang w:val="fr-FR"/>
        </w:rPr>
        <w:t xml:space="preserve">C’est </w:t>
      </w:r>
      <w:r w:rsidR="006D2022" w:rsidRPr="00352870">
        <w:rPr>
          <w:rFonts w:asciiTheme="minorHAnsi" w:hAnsiTheme="minorHAnsi" w:cstheme="minorHAnsi"/>
          <w:szCs w:val="24"/>
          <w:lang w:val="fr-FR"/>
        </w:rPr>
        <w:t xml:space="preserve">important </w:t>
      </w:r>
      <w:r w:rsidR="00CF1C4D" w:rsidRPr="00352870">
        <w:rPr>
          <w:rFonts w:asciiTheme="minorHAnsi" w:hAnsiTheme="minorHAnsi" w:cstheme="minorHAnsi"/>
          <w:szCs w:val="24"/>
          <w:lang w:val="fr-FR"/>
        </w:rPr>
        <w:t>de reconnaître la diversité des ecclésiologies et de</w:t>
      </w:r>
      <w:r w:rsidR="00BF5F93" w:rsidRPr="00352870">
        <w:rPr>
          <w:rFonts w:asciiTheme="minorHAnsi" w:hAnsiTheme="minorHAnsi" w:cstheme="minorHAnsi"/>
          <w:szCs w:val="24"/>
          <w:lang w:val="fr-FR"/>
        </w:rPr>
        <w:t xml:space="preserve">s </w:t>
      </w:r>
      <w:r w:rsidR="00CF1C4D" w:rsidRPr="00352870">
        <w:rPr>
          <w:rFonts w:asciiTheme="minorHAnsi" w:hAnsiTheme="minorHAnsi" w:cstheme="minorHAnsi"/>
          <w:szCs w:val="24"/>
          <w:lang w:val="fr-FR"/>
        </w:rPr>
        <w:t>expé</w:t>
      </w:r>
      <w:r w:rsidR="006D2022" w:rsidRPr="00352870">
        <w:rPr>
          <w:rFonts w:asciiTheme="minorHAnsi" w:hAnsiTheme="minorHAnsi" w:cstheme="minorHAnsi"/>
          <w:szCs w:val="24"/>
          <w:lang w:val="fr-FR"/>
        </w:rPr>
        <w:t>rience</w:t>
      </w:r>
      <w:r w:rsidR="00BF5F93" w:rsidRPr="00352870">
        <w:rPr>
          <w:rFonts w:asciiTheme="minorHAnsi" w:hAnsiTheme="minorHAnsi" w:cstheme="minorHAnsi"/>
          <w:szCs w:val="24"/>
          <w:lang w:val="fr-FR"/>
        </w:rPr>
        <w:t>s</w:t>
      </w:r>
      <w:r w:rsidR="006D2022" w:rsidRPr="00352870">
        <w:rPr>
          <w:rFonts w:asciiTheme="minorHAnsi" w:hAnsiTheme="minorHAnsi" w:cstheme="minorHAnsi"/>
          <w:szCs w:val="24"/>
          <w:lang w:val="fr-FR"/>
        </w:rPr>
        <w:t xml:space="preserve"> </w:t>
      </w:r>
      <w:r w:rsidR="00BF5F93" w:rsidRPr="00352870">
        <w:rPr>
          <w:rFonts w:asciiTheme="minorHAnsi" w:hAnsiTheme="minorHAnsi" w:cstheme="minorHAnsi"/>
          <w:szCs w:val="24"/>
          <w:lang w:val="fr-FR"/>
        </w:rPr>
        <w:t>vécues</w:t>
      </w:r>
      <w:r w:rsidR="006D2022" w:rsidRPr="00352870">
        <w:rPr>
          <w:rFonts w:asciiTheme="minorHAnsi" w:hAnsiTheme="minorHAnsi" w:cstheme="minorHAnsi"/>
          <w:szCs w:val="24"/>
          <w:lang w:val="fr-FR"/>
        </w:rPr>
        <w:t xml:space="preserve">, </w:t>
      </w:r>
      <w:r w:rsidR="00D94417" w:rsidRPr="00352870">
        <w:rPr>
          <w:rFonts w:asciiTheme="minorHAnsi" w:hAnsiTheme="minorHAnsi" w:cstheme="minorHAnsi"/>
          <w:szCs w:val="24"/>
          <w:lang w:val="fr-FR"/>
        </w:rPr>
        <w:t xml:space="preserve">au lieu de </w:t>
      </w:r>
      <w:r w:rsidR="00CF1C4D" w:rsidRPr="00352870">
        <w:rPr>
          <w:rFonts w:asciiTheme="minorHAnsi" w:hAnsiTheme="minorHAnsi" w:cstheme="minorHAnsi"/>
          <w:szCs w:val="24"/>
          <w:lang w:val="fr-FR"/>
        </w:rPr>
        <w:t xml:space="preserve">supposer que la façon dont </w:t>
      </w:r>
      <w:r w:rsidR="00BF5F93" w:rsidRPr="00352870">
        <w:rPr>
          <w:rFonts w:asciiTheme="minorHAnsi" w:hAnsiTheme="minorHAnsi" w:cstheme="minorHAnsi"/>
          <w:szCs w:val="24"/>
          <w:lang w:val="fr-FR"/>
        </w:rPr>
        <w:t xml:space="preserve">la vie religieuse </w:t>
      </w:r>
      <w:r w:rsidR="00CF1C4D" w:rsidRPr="00352870">
        <w:rPr>
          <w:rFonts w:asciiTheme="minorHAnsi" w:hAnsiTheme="minorHAnsi" w:cstheme="minorHAnsi"/>
          <w:szCs w:val="24"/>
          <w:lang w:val="fr-FR"/>
        </w:rPr>
        <w:t xml:space="preserve">est vécue dans le pays d’accueil est la seule et unique façon </w:t>
      </w:r>
      <w:r w:rsidR="00BF5F93" w:rsidRPr="00352870">
        <w:rPr>
          <w:rFonts w:asciiTheme="minorHAnsi" w:hAnsiTheme="minorHAnsi" w:cstheme="minorHAnsi"/>
          <w:szCs w:val="24"/>
          <w:lang w:val="fr-FR"/>
        </w:rPr>
        <w:t xml:space="preserve">d’incarner </w:t>
      </w:r>
      <w:r w:rsidR="00CF1C4D" w:rsidRPr="00352870">
        <w:rPr>
          <w:rFonts w:asciiTheme="minorHAnsi" w:hAnsiTheme="minorHAnsi" w:cstheme="minorHAnsi"/>
          <w:szCs w:val="24"/>
          <w:lang w:val="fr-FR"/>
        </w:rPr>
        <w:t>le charisme de la congrégation</w:t>
      </w:r>
      <w:r w:rsidR="006D2022" w:rsidRPr="00352870">
        <w:rPr>
          <w:rFonts w:asciiTheme="minorHAnsi" w:hAnsiTheme="minorHAnsi" w:cstheme="minorHAnsi"/>
          <w:szCs w:val="24"/>
          <w:lang w:val="fr-FR"/>
        </w:rPr>
        <w:t>.</w:t>
      </w:r>
    </w:p>
    <w:p w:rsidR="006D2022" w:rsidRPr="00352870" w:rsidRDefault="006D2022" w:rsidP="00B40502">
      <w:pPr>
        <w:autoSpaceDE w:val="0"/>
        <w:autoSpaceDN w:val="0"/>
        <w:adjustRightInd w:val="0"/>
        <w:jc w:val="both"/>
        <w:rPr>
          <w:rFonts w:asciiTheme="minorHAnsi" w:hAnsiTheme="minorHAnsi" w:cstheme="minorHAnsi"/>
          <w:szCs w:val="24"/>
          <w:lang w:val="fr-FR"/>
        </w:rPr>
      </w:pPr>
    </w:p>
    <w:p w:rsidR="00927627" w:rsidRPr="00352870" w:rsidRDefault="00CF1C4D" w:rsidP="00B40502">
      <w:pPr>
        <w:jc w:val="both"/>
        <w:rPr>
          <w:rFonts w:asciiTheme="minorHAnsi" w:hAnsiTheme="minorHAnsi" w:cstheme="minorHAnsi"/>
          <w:szCs w:val="24"/>
          <w:lang w:val="fr-FR"/>
        </w:rPr>
      </w:pPr>
      <w:r w:rsidRPr="00352870">
        <w:rPr>
          <w:rFonts w:asciiTheme="minorHAnsi" w:hAnsiTheme="minorHAnsi" w:cstheme="minorHAnsi"/>
          <w:szCs w:val="24"/>
          <w:lang w:val="fr-FR"/>
        </w:rPr>
        <w:t>Chaque communauté est incarnée dans un pays et un contexte culturel (ou multiculturel) particuliers</w:t>
      </w:r>
      <w:r w:rsidR="006D2022"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Pour promouvoir l’interculturalité</w:t>
      </w:r>
      <w:r w:rsidR="006D2022"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la communauté respecte et célèbre toutes les cultures représentées, en aidant tous les membres à avoir une</w:t>
      </w:r>
      <w:r w:rsidR="006D2022" w:rsidRPr="00352870">
        <w:rPr>
          <w:rFonts w:asciiTheme="minorHAnsi" w:hAnsiTheme="minorHAnsi" w:cstheme="minorHAnsi"/>
          <w:szCs w:val="24"/>
          <w:lang w:val="fr-FR"/>
        </w:rPr>
        <w:t xml:space="preserve"> inculturation </w:t>
      </w:r>
      <w:r w:rsidRPr="00352870">
        <w:rPr>
          <w:rFonts w:asciiTheme="minorHAnsi" w:hAnsiTheme="minorHAnsi" w:cstheme="minorHAnsi"/>
          <w:szCs w:val="24"/>
          <w:lang w:val="fr-FR"/>
        </w:rPr>
        <w:t xml:space="preserve">plus profonde dans la ou les </w:t>
      </w:r>
      <w:r w:rsidR="006D2022" w:rsidRPr="00352870">
        <w:rPr>
          <w:rFonts w:asciiTheme="minorHAnsi" w:hAnsiTheme="minorHAnsi" w:cstheme="minorHAnsi"/>
          <w:szCs w:val="24"/>
          <w:lang w:val="fr-FR"/>
        </w:rPr>
        <w:t>culture</w:t>
      </w:r>
      <w:r w:rsidR="00D539C8" w:rsidRPr="00352870">
        <w:rPr>
          <w:rFonts w:asciiTheme="minorHAnsi" w:hAnsiTheme="minorHAnsi" w:cstheme="minorHAnsi"/>
          <w:szCs w:val="24"/>
          <w:lang w:val="fr-FR"/>
        </w:rPr>
        <w:t>s</w:t>
      </w:r>
      <w:r w:rsidRPr="00352870">
        <w:rPr>
          <w:rFonts w:asciiTheme="minorHAnsi" w:hAnsiTheme="minorHAnsi" w:cstheme="minorHAnsi"/>
          <w:szCs w:val="24"/>
          <w:lang w:val="fr-FR"/>
        </w:rPr>
        <w:t xml:space="preserve"> d’accueil dans lesquelles la communauté est située</w:t>
      </w:r>
      <w:r w:rsidR="006D2022"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Certes, </w:t>
      </w:r>
      <w:r w:rsidR="00203D51" w:rsidRPr="00352870">
        <w:rPr>
          <w:rFonts w:asciiTheme="minorHAnsi" w:hAnsiTheme="minorHAnsi" w:cstheme="minorHAnsi"/>
          <w:szCs w:val="24"/>
          <w:lang w:val="fr-FR"/>
        </w:rPr>
        <w:t>la pratique commune d’une communauté</w:t>
      </w:r>
      <w:r w:rsidR="006D2022" w:rsidRPr="00352870">
        <w:rPr>
          <w:rFonts w:asciiTheme="minorHAnsi" w:hAnsiTheme="minorHAnsi" w:cstheme="minorHAnsi"/>
          <w:szCs w:val="24"/>
          <w:lang w:val="fr-FR"/>
        </w:rPr>
        <w:t xml:space="preserve"> international</w:t>
      </w:r>
      <w:r w:rsidR="00203D51" w:rsidRPr="00352870">
        <w:rPr>
          <w:rFonts w:asciiTheme="minorHAnsi" w:hAnsiTheme="minorHAnsi" w:cstheme="minorHAnsi"/>
          <w:szCs w:val="24"/>
          <w:lang w:val="fr-FR"/>
        </w:rPr>
        <w:t>e serait d’employer la langue du pays ou de la région d’accueil comme langue commune</w:t>
      </w:r>
      <w:r w:rsidR="006D2022" w:rsidRPr="00352870">
        <w:rPr>
          <w:rFonts w:asciiTheme="minorHAnsi" w:hAnsiTheme="minorHAnsi" w:cstheme="minorHAnsi"/>
          <w:szCs w:val="24"/>
          <w:lang w:val="fr-FR"/>
        </w:rPr>
        <w:t xml:space="preserve">.  </w:t>
      </w:r>
      <w:r w:rsidR="00203D51" w:rsidRPr="00352870">
        <w:rPr>
          <w:rFonts w:asciiTheme="minorHAnsi" w:hAnsiTheme="minorHAnsi" w:cstheme="minorHAnsi"/>
          <w:szCs w:val="24"/>
          <w:lang w:val="fr-FR"/>
        </w:rPr>
        <w:t xml:space="preserve">De plus, </w:t>
      </w:r>
      <w:r w:rsidR="00BF5F93" w:rsidRPr="00352870">
        <w:rPr>
          <w:rFonts w:asciiTheme="minorHAnsi" w:hAnsiTheme="minorHAnsi" w:cstheme="minorHAnsi"/>
          <w:szCs w:val="24"/>
          <w:lang w:val="fr-FR"/>
        </w:rPr>
        <w:t>l</w:t>
      </w:r>
      <w:r w:rsidR="002321AB" w:rsidRPr="00352870">
        <w:rPr>
          <w:rFonts w:asciiTheme="minorHAnsi" w:hAnsiTheme="minorHAnsi" w:cstheme="minorHAnsi"/>
          <w:szCs w:val="24"/>
          <w:lang w:val="fr-FR"/>
        </w:rPr>
        <w:t>a façon de diriger et d’exercer l</w:t>
      </w:r>
      <w:r w:rsidR="00203D51" w:rsidRPr="00352870">
        <w:rPr>
          <w:rFonts w:asciiTheme="minorHAnsi" w:hAnsiTheme="minorHAnsi" w:cstheme="minorHAnsi"/>
          <w:szCs w:val="24"/>
          <w:lang w:val="fr-FR"/>
        </w:rPr>
        <w:t xml:space="preserve">’autorité, les processus décisionnels et la </w:t>
      </w:r>
      <w:r w:rsidR="006D2022" w:rsidRPr="00352870">
        <w:rPr>
          <w:rFonts w:asciiTheme="minorHAnsi" w:hAnsiTheme="minorHAnsi" w:cstheme="minorHAnsi"/>
          <w:szCs w:val="24"/>
          <w:lang w:val="fr-FR"/>
        </w:rPr>
        <w:t xml:space="preserve">communication </w:t>
      </w:r>
      <w:r w:rsidR="00203D51" w:rsidRPr="00352870">
        <w:rPr>
          <w:rFonts w:asciiTheme="minorHAnsi" w:hAnsiTheme="minorHAnsi" w:cstheme="minorHAnsi"/>
          <w:szCs w:val="24"/>
          <w:lang w:val="fr-FR"/>
        </w:rPr>
        <w:t xml:space="preserve">interpersonnelle seront fortement influencés par les modes dominants de la </w:t>
      </w:r>
      <w:r w:rsidR="006D2022" w:rsidRPr="00352870">
        <w:rPr>
          <w:rFonts w:asciiTheme="minorHAnsi" w:hAnsiTheme="minorHAnsi" w:cstheme="minorHAnsi"/>
          <w:szCs w:val="24"/>
          <w:lang w:val="fr-FR"/>
        </w:rPr>
        <w:t>culture</w:t>
      </w:r>
      <w:r w:rsidR="00203D51" w:rsidRPr="00352870">
        <w:rPr>
          <w:rFonts w:asciiTheme="minorHAnsi" w:hAnsiTheme="minorHAnsi" w:cstheme="minorHAnsi"/>
          <w:szCs w:val="24"/>
          <w:lang w:val="fr-FR"/>
        </w:rPr>
        <w:t xml:space="preserve"> d’accueil</w:t>
      </w:r>
      <w:r w:rsidR="006D2022" w:rsidRPr="00352870">
        <w:rPr>
          <w:rFonts w:asciiTheme="minorHAnsi" w:hAnsiTheme="minorHAnsi" w:cstheme="minorHAnsi"/>
          <w:szCs w:val="24"/>
          <w:lang w:val="fr-FR"/>
        </w:rPr>
        <w:t xml:space="preserve">.  </w:t>
      </w:r>
      <w:r w:rsidR="00DE1D0C" w:rsidRPr="00352870">
        <w:rPr>
          <w:rFonts w:asciiTheme="minorHAnsi" w:hAnsiTheme="minorHAnsi" w:cstheme="minorHAnsi"/>
          <w:szCs w:val="24"/>
          <w:lang w:val="fr-FR"/>
        </w:rPr>
        <w:t>Le défi consiste à t</w:t>
      </w:r>
      <w:r w:rsidR="00203D51" w:rsidRPr="00352870">
        <w:rPr>
          <w:rFonts w:asciiTheme="minorHAnsi" w:hAnsiTheme="minorHAnsi" w:cstheme="minorHAnsi"/>
          <w:szCs w:val="24"/>
          <w:lang w:val="fr-FR"/>
        </w:rPr>
        <w:t xml:space="preserve">rouver </w:t>
      </w:r>
      <w:r w:rsidR="00BF5F93" w:rsidRPr="00352870">
        <w:rPr>
          <w:rFonts w:asciiTheme="minorHAnsi" w:hAnsiTheme="minorHAnsi" w:cstheme="minorHAnsi"/>
          <w:szCs w:val="24"/>
          <w:lang w:val="fr-FR"/>
        </w:rPr>
        <w:t xml:space="preserve">un </w:t>
      </w:r>
      <w:r w:rsidR="00203D51" w:rsidRPr="00352870">
        <w:rPr>
          <w:rFonts w:asciiTheme="minorHAnsi" w:hAnsiTheme="minorHAnsi" w:cstheme="minorHAnsi"/>
          <w:szCs w:val="24"/>
          <w:lang w:val="fr-FR"/>
        </w:rPr>
        <w:t xml:space="preserve">équilibre entre </w:t>
      </w:r>
      <w:r w:rsidR="00BF5F93" w:rsidRPr="00352870">
        <w:rPr>
          <w:rFonts w:asciiTheme="minorHAnsi" w:hAnsiTheme="minorHAnsi" w:cstheme="minorHAnsi"/>
          <w:szCs w:val="24"/>
          <w:lang w:val="fr-FR"/>
        </w:rPr>
        <w:t xml:space="preserve">le </w:t>
      </w:r>
      <w:r w:rsidR="00203D51" w:rsidRPr="00352870">
        <w:rPr>
          <w:rFonts w:asciiTheme="minorHAnsi" w:hAnsiTheme="minorHAnsi" w:cstheme="minorHAnsi"/>
          <w:szCs w:val="24"/>
          <w:lang w:val="fr-FR"/>
        </w:rPr>
        <w:t>respect</w:t>
      </w:r>
      <w:r w:rsidR="00BF5F93" w:rsidRPr="00352870">
        <w:rPr>
          <w:rFonts w:asciiTheme="minorHAnsi" w:hAnsiTheme="minorHAnsi" w:cstheme="minorHAnsi"/>
          <w:szCs w:val="24"/>
          <w:lang w:val="fr-FR"/>
        </w:rPr>
        <w:t xml:space="preserve"> du bagage </w:t>
      </w:r>
      <w:r w:rsidR="00203D51" w:rsidRPr="00352870">
        <w:rPr>
          <w:rFonts w:asciiTheme="minorHAnsi" w:hAnsiTheme="minorHAnsi" w:cstheme="minorHAnsi"/>
          <w:szCs w:val="24"/>
          <w:lang w:val="fr-FR"/>
        </w:rPr>
        <w:t>culturel</w:t>
      </w:r>
      <w:r w:rsidR="00BF5F93" w:rsidRPr="00352870">
        <w:rPr>
          <w:rFonts w:asciiTheme="minorHAnsi" w:hAnsiTheme="minorHAnsi" w:cstheme="minorHAnsi"/>
          <w:szCs w:val="24"/>
          <w:lang w:val="fr-FR"/>
        </w:rPr>
        <w:t xml:space="preserve"> de chacun </w:t>
      </w:r>
      <w:r w:rsidR="00DE1D0C" w:rsidRPr="00352870">
        <w:rPr>
          <w:rFonts w:asciiTheme="minorHAnsi" w:hAnsiTheme="minorHAnsi" w:cstheme="minorHAnsi"/>
          <w:szCs w:val="24"/>
          <w:lang w:val="fr-FR"/>
        </w:rPr>
        <w:t>et le besoin de tous de s’insérer pleinement dans la réalité culturelle dans laquelle ils sont physiquement présents</w:t>
      </w:r>
      <w:r w:rsidR="006D2022" w:rsidRPr="00352870">
        <w:rPr>
          <w:rFonts w:asciiTheme="minorHAnsi" w:hAnsiTheme="minorHAnsi" w:cstheme="minorHAnsi"/>
          <w:szCs w:val="24"/>
          <w:lang w:val="fr-FR"/>
        </w:rPr>
        <w:t xml:space="preserve">.  </w:t>
      </w:r>
      <w:r w:rsidR="00DE1D0C" w:rsidRPr="00352870">
        <w:rPr>
          <w:rFonts w:asciiTheme="minorHAnsi" w:hAnsiTheme="minorHAnsi" w:cstheme="minorHAnsi"/>
          <w:szCs w:val="24"/>
          <w:lang w:val="fr-FR"/>
        </w:rPr>
        <w:t xml:space="preserve">Une communauté de </w:t>
      </w:r>
      <w:r w:rsidR="006D2022" w:rsidRPr="00352870">
        <w:rPr>
          <w:rFonts w:asciiTheme="minorHAnsi" w:hAnsiTheme="minorHAnsi" w:cstheme="minorHAnsi"/>
          <w:szCs w:val="24"/>
          <w:lang w:val="fr-FR"/>
        </w:rPr>
        <w:t xml:space="preserve">formation </w:t>
      </w:r>
      <w:r w:rsidR="00DE1D0C" w:rsidRPr="00352870">
        <w:rPr>
          <w:rFonts w:asciiTheme="minorHAnsi" w:hAnsiTheme="minorHAnsi" w:cstheme="minorHAnsi"/>
          <w:szCs w:val="24"/>
          <w:lang w:val="fr-FR"/>
        </w:rPr>
        <w:t xml:space="preserve">interculturelle ne peut pas être un lieu de </w:t>
      </w:r>
      <w:r w:rsidR="006D2022" w:rsidRPr="00352870">
        <w:rPr>
          <w:rFonts w:asciiTheme="minorHAnsi" w:hAnsiTheme="minorHAnsi" w:cstheme="minorHAnsi"/>
          <w:szCs w:val="24"/>
          <w:lang w:val="fr-FR"/>
        </w:rPr>
        <w:t xml:space="preserve">refuge </w:t>
      </w:r>
      <w:r w:rsidR="00E35899" w:rsidRPr="00352870">
        <w:rPr>
          <w:rFonts w:asciiTheme="minorHAnsi" w:hAnsiTheme="minorHAnsi" w:cstheme="minorHAnsi"/>
          <w:szCs w:val="24"/>
          <w:lang w:val="fr-FR"/>
        </w:rPr>
        <w:t>contre le</w:t>
      </w:r>
      <w:r w:rsidR="00DE1D0C" w:rsidRPr="00352870">
        <w:rPr>
          <w:rFonts w:asciiTheme="minorHAnsi" w:hAnsiTheme="minorHAnsi" w:cstheme="minorHAnsi"/>
          <w:szCs w:val="24"/>
          <w:lang w:val="fr-FR"/>
        </w:rPr>
        <w:t xml:space="preserve"> </w:t>
      </w:r>
      <w:r w:rsidR="006D2022" w:rsidRPr="00352870">
        <w:rPr>
          <w:rFonts w:asciiTheme="minorHAnsi" w:hAnsiTheme="minorHAnsi" w:cstheme="minorHAnsi"/>
          <w:szCs w:val="24"/>
          <w:lang w:val="fr-FR"/>
        </w:rPr>
        <w:t>“</w:t>
      </w:r>
      <w:r w:rsidR="00DE1D0C" w:rsidRPr="00352870">
        <w:rPr>
          <w:rFonts w:asciiTheme="minorHAnsi" w:hAnsiTheme="minorHAnsi" w:cstheme="minorHAnsi"/>
          <w:szCs w:val="24"/>
          <w:lang w:val="fr-FR"/>
        </w:rPr>
        <w:t>monde</w:t>
      </w:r>
      <w:r w:rsidR="006D2022" w:rsidRPr="00352870">
        <w:rPr>
          <w:rFonts w:asciiTheme="minorHAnsi" w:hAnsiTheme="minorHAnsi" w:cstheme="minorHAnsi"/>
          <w:szCs w:val="24"/>
          <w:lang w:val="fr-FR"/>
        </w:rPr>
        <w:t xml:space="preserve">” </w:t>
      </w:r>
      <w:r w:rsidR="00DE1D0C" w:rsidRPr="00352870">
        <w:rPr>
          <w:rFonts w:asciiTheme="minorHAnsi" w:hAnsiTheme="minorHAnsi" w:cstheme="minorHAnsi"/>
          <w:szCs w:val="24"/>
          <w:lang w:val="fr-FR"/>
        </w:rPr>
        <w:t>qui l’entoure</w:t>
      </w:r>
      <w:r w:rsidR="006D2022" w:rsidRPr="00352870">
        <w:rPr>
          <w:rFonts w:asciiTheme="minorHAnsi" w:hAnsiTheme="minorHAnsi" w:cstheme="minorHAnsi"/>
          <w:szCs w:val="24"/>
          <w:lang w:val="fr-FR"/>
        </w:rPr>
        <w:t xml:space="preserve">, </w:t>
      </w:r>
      <w:r w:rsidR="00DE1D0C" w:rsidRPr="00352870">
        <w:rPr>
          <w:rFonts w:asciiTheme="minorHAnsi" w:hAnsiTheme="minorHAnsi" w:cstheme="minorHAnsi"/>
          <w:szCs w:val="24"/>
          <w:lang w:val="fr-FR"/>
        </w:rPr>
        <w:t xml:space="preserve">elle devrait plutôt permettre aux </w:t>
      </w:r>
      <w:r w:rsidR="003146FF" w:rsidRPr="00352870">
        <w:rPr>
          <w:rFonts w:asciiTheme="minorHAnsi" w:hAnsiTheme="minorHAnsi" w:cstheme="minorHAnsi"/>
          <w:szCs w:val="24"/>
          <w:lang w:val="fr-FR"/>
        </w:rPr>
        <w:t>apprenants</w:t>
      </w:r>
      <w:r w:rsidR="00DE1D0C" w:rsidRPr="00352870">
        <w:rPr>
          <w:rFonts w:asciiTheme="minorHAnsi" w:hAnsiTheme="minorHAnsi" w:cstheme="minorHAnsi"/>
          <w:szCs w:val="24"/>
          <w:lang w:val="fr-FR"/>
        </w:rPr>
        <w:t xml:space="preserve"> de mieux comprendre les différences culturelles</w:t>
      </w:r>
      <w:r w:rsidR="003146FF" w:rsidRPr="00352870">
        <w:rPr>
          <w:rFonts w:asciiTheme="minorHAnsi" w:hAnsiTheme="minorHAnsi" w:cstheme="minorHAnsi"/>
          <w:szCs w:val="24"/>
          <w:lang w:val="fr-FR"/>
        </w:rPr>
        <w:t xml:space="preserve"> qui existent </w:t>
      </w:r>
      <w:r w:rsidR="00DE1D0C" w:rsidRPr="00352870">
        <w:rPr>
          <w:rFonts w:asciiTheme="minorHAnsi" w:hAnsiTheme="minorHAnsi" w:cstheme="minorHAnsi"/>
          <w:szCs w:val="24"/>
          <w:lang w:val="fr-FR"/>
        </w:rPr>
        <w:t>entre eux et les personnes avec qui ils interagi</w:t>
      </w:r>
      <w:r w:rsidR="00E35899" w:rsidRPr="00352870">
        <w:rPr>
          <w:rFonts w:asciiTheme="minorHAnsi" w:hAnsiTheme="minorHAnsi" w:cstheme="minorHAnsi"/>
          <w:szCs w:val="24"/>
          <w:lang w:val="fr-FR"/>
        </w:rPr>
        <w:t>ssent</w:t>
      </w:r>
      <w:r w:rsidR="00DE1D0C" w:rsidRPr="00352870">
        <w:rPr>
          <w:rFonts w:asciiTheme="minorHAnsi" w:hAnsiTheme="minorHAnsi" w:cstheme="minorHAnsi"/>
          <w:szCs w:val="24"/>
          <w:lang w:val="fr-FR"/>
        </w:rPr>
        <w:t xml:space="preserve"> dans leur</w:t>
      </w:r>
      <w:r w:rsidR="00E35899" w:rsidRPr="00352870">
        <w:rPr>
          <w:rFonts w:asciiTheme="minorHAnsi" w:hAnsiTheme="minorHAnsi" w:cstheme="minorHAnsi"/>
          <w:szCs w:val="24"/>
          <w:lang w:val="fr-FR"/>
        </w:rPr>
        <w:t>s</w:t>
      </w:r>
      <w:r w:rsidR="00DE1D0C" w:rsidRPr="00352870">
        <w:rPr>
          <w:rFonts w:asciiTheme="minorHAnsi" w:hAnsiTheme="minorHAnsi" w:cstheme="minorHAnsi"/>
          <w:szCs w:val="24"/>
          <w:lang w:val="fr-FR"/>
        </w:rPr>
        <w:t xml:space="preserve"> activité</w:t>
      </w:r>
      <w:r w:rsidR="00E35899" w:rsidRPr="00352870">
        <w:rPr>
          <w:rFonts w:asciiTheme="minorHAnsi" w:hAnsiTheme="minorHAnsi" w:cstheme="minorHAnsi"/>
          <w:szCs w:val="24"/>
          <w:lang w:val="fr-FR"/>
        </w:rPr>
        <w:t>s</w:t>
      </w:r>
      <w:r w:rsidR="00DE1D0C" w:rsidRPr="00352870">
        <w:rPr>
          <w:rFonts w:asciiTheme="minorHAnsi" w:hAnsiTheme="minorHAnsi" w:cstheme="minorHAnsi"/>
          <w:szCs w:val="24"/>
          <w:lang w:val="fr-FR"/>
        </w:rPr>
        <w:t xml:space="preserve"> apostoliques</w:t>
      </w:r>
      <w:r w:rsidR="006D2022" w:rsidRPr="00352870">
        <w:rPr>
          <w:rFonts w:asciiTheme="minorHAnsi" w:hAnsiTheme="minorHAnsi" w:cstheme="minorHAnsi"/>
          <w:szCs w:val="24"/>
          <w:lang w:val="fr-FR"/>
        </w:rPr>
        <w:t xml:space="preserve">.  </w:t>
      </w:r>
      <w:r w:rsidR="00DE1D0C" w:rsidRPr="00352870">
        <w:rPr>
          <w:rFonts w:asciiTheme="minorHAnsi" w:hAnsiTheme="minorHAnsi" w:cstheme="minorHAnsi"/>
          <w:szCs w:val="24"/>
          <w:lang w:val="fr-FR"/>
        </w:rPr>
        <w:t>Pour beaucoup de congré</w:t>
      </w:r>
      <w:r w:rsidR="006D2022" w:rsidRPr="00352870">
        <w:rPr>
          <w:rFonts w:asciiTheme="minorHAnsi" w:hAnsiTheme="minorHAnsi" w:cstheme="minorHAnsi"/>
          <w:szCs w:val="24"/>
          <w:lang w:val="fr-FR"/>
        </w:rPr>
        <w:t>gations</w:t>
      </w:r>
      <w:r w:rsidR="00DE1D0C" w:rsidRPr="00352870">
        <w:rPr>
          <w:rFonts w:asciiTheme="minorHAnsi" w:hAnsiTheme="minorHAnsi" w:cstheme="minorHAnsi"/>
          <w:szCs w:val="24"/>
          <w:lang w:val="fr-FR"/>
        </w:rPr>
        <w:t xml:space="preserve"> religieuses</w:t>
      </w:r>
      <w:r w:rsidR="006D2022" w:rsidRPr="00352870">
        <w:rPr>
          <w:rFonts w:asciiTheme="minorHAnsi" w:hAnsiTheme="minorHAnsi" w:cstheme="minorHAnsi"/>
          <w:szCs w:val="24"/>
          <w:lang w:val="fr-FR"/>
        </w:rPr>
        <w:t xml:space="preserve">, </w:t>
      </w:r>
      <w:r w:rsidR="00DE1D0C" w:rsidRPr="00352870">
        <w:rPr>
          <w:rFonts w:asciiTheme="minorHAnsi" w:hAnsiTheme="minorHAnsi" w:cstheme="minorHAnsi"/>
          <w:szCs w:val="24"/>
          <w:lang w:val="fr-FR"/>
        </w:rPr>
        <w:t xml:space="preserve">cela voudrait dire </w:t>
      </w:r>
      <w:r w:rsidR="003146FF" w:rsidRPr="00352870">
        <w:rPr>
          <w:rFonts w:asciiTheme="minorHAnsi" w:hAnsiTheme="minorHAnsi" w:cstheme="minorHAnsi"/>
          <w:szCs w:val="24"/>
          <w:lang w:val="fr-FR"/>
        </w:rPr>
        <w:t xml:space="preserve">s’insérer dans les </w:t>
      </w:r>
      <w:r w:rsidR="006D2022" w:rsidRPr="00352870">
        <w:rPr>
          <w:rFonts w:asciiTheme="minorHAnsi" w:hAnsiTheme="minorHAnsi" w:cstheme="minorHAnsi"/>
          <w:szCs w:val="24"/>
          <w:lang w:val="fr-FR"/>
        </w:rPr>
        <w:t xml:space="preserve">cultures </w:t>
      </w:r>
      <w:r w:rsidR="003146FF" w:rsidRPr="00352870">
        <w:rPr>
          <w:rFonts w:asciiTheme="minorHAnsi" w:hAnsiTheme="minorHAnsi" w:cstheme="minorHAnsi"/>
          <w:szCs w:val="24"/>
          <w:lang w:val="fr-FR"/>
        </w:rPr>
        <w:t>des</w:t>
      </w:r>
      <w:r w:rsidR="00DE1D0C" w:rsidRPr="00352870">
        <w:rPr>
          <w:rFonts w:asciiTheme="minorHAnsi" w:hAnsiTheme="minorHAnsi" w:cstheme="minorHAnsi"/>
          <w:szCs w:val="24"/>
          <w:lang w:val="fr-FR"/>
        </w:rPr>
        <w:t xml:space="preserve"> pauvres, </w:t>
      </w:r>
      <w:r w:rsidR="003146FF" w:rsidRPr="00352870">
        <w:rPr>
          <w:rFonts w:asciiTheme="minorHAnsi" w:hAnsiTheme="minorHAnsi" w:cstheme="minorHAnsi"/>
          <w:szCs w:val="24"/>
          <w:lang w:val="fr-FR"/>
        </w:rPr>
        <w:t>des</w:t>
      </w:r>
      <w:r w:rsidR="00DE1D0C" w:rsidRPr="00352870">
        <w:rPr>
          <w:rFonts w:asciiTheme="minorHAnsi" w:hAnsiTheme="minorHAnsi" w:cstheme="minorHAnsi"/>
          <w:szCs w:val="24"/>
          <w:lang w:val="fr-FR"/>
        </w:rPr>
        <w:t xml:space="preserve"> exclus et </w:t>
      </w:r>
      <w:r w:rsidR="003146FF" w:rsidRPr="00352870">
        <w:rPr>
          <w:rFonts w:asciiTheme="minorHAnsi" w:hAnsiTheme="minorHAnsi" w:cstheme="minorHAnsi"/>
          <w:szCs w:val="24"/>
          <w:lang w:val="fr-FR"/>
        </w:rPr>
        <w:t>des</w:t>
      </w:r>
      <w:r w:rsidR="00DE1D0C" w:rsidRPr="00352870">
        <w:rPr>
          <w:rFonts w:asciiTheme="minorHAnsi" w:hAnsiTheme="minorHAnsi" w:cstheme="minorHAnsi"/>
          <w:szCs w:val="24"/>
          <w:lang w:val="fr-FR"/>
        </w:rPr>
        <w:t xml:space="preserve"> immigrés</w:t>
      </w:r>
      <w:r w:rsidR="00E35899" w:rsidRPr="00352870">
        <w:rPr>
          <w:rFonts w:asciiTheme="minorHAnsi" w:hAnsiTheme="minorHAnsi" w:cstheme="minorHAnsi"/>
          <w:szCs w:val="24"/>
          <w:lang w:val="fr-FR"/>
        </w:rPr>
        <w:t>. O</w:t>
      </w:r>
      <w:r w:rsidR="003146FF" w:rsidRPr="00352870">
        <w:rPr>
          <w:rFonts w:asciiTheme="minorHAnsi" w:hAnsiTheme="minorHAnsi" w:cstheme="minorHAnsi"/>
          <w:szCs w:val="24"/>
          <w:lang w:val="fr-FR"/>
        </w:rPr>
        <w:t>r, pour le discernemen</w:t>
      </w:r>
      <w:r w:rsidR="00E35899" w:rsidRPr="00352870">
        <w:rPr>
          <w:rFonts w:asciiTheme="minorHAnsi" w:hAnsiTheme="minorHAnsi" w:cstheme="minorHAnsi"/>
          <w:szCs w:val="24"/>
          <w:lang w:val="fr-FR"/>
        </w:rPr>
        <w:t>t</w:t>
      </w:r>
      <w:r w:rsidR="003146FF" w:rsidRPr="00352870">
        <w:rPr>
          <w:rFonts w:asciiTheme="minorHAnsi" w:hAnsiTheme="minorHAnsi" w:cstheme="minorHAnsi"/>
          <w:szCs w:val="24"/>
          <w:lang w:val="fr-FR"/>
        </w:rPr>
        <w:t xml:space="preserve">, il </w:t>
      </w:r>
      <w:r w:rsidR="00E70062" w:rsidRPr="00352870">
        <w:rPr>
          <w:rFonts w:asciiTheme="minorHAnsi" w:hAnsiTheme="minorHAnsi" w:cstheme="minorHAnsi"/>
          <w:szCs w:val="24"/>
          <w:lang w:val="fr-FR"/>
        </w:rPr>
        <w:t xml:space="preserve">est important de savoir comment </w:t>
      </w:r>
      <w:r w:rsidR="00E35899" w:rsidRPr="00352870">
        <w:rPr>
          <w:rFonts w:asciiTheme="minorHAnsi" w:hAnsiTheme="minorHAnsi" w:cstheme="minorHAnsi"/>
          <w:szCs w:val="24"/>
          <w:lang w:val="fr-FR"/>
        </w:rPr>
        <w:t>ils procèdent vers</w:t>
      </w:r>
      <w:r w:rsidR="006D2022" w:rsidRPr="00352870">
        <w:rPr>
          <w:rFonts w:asciiTheme="minorHAnsi" w:hAnsiTheme="minorHAnsi" w:cstheme="minorHAnsi"/>
          <w:szCs w:val="24"/>
          <w:lang w:val="fr-FR"/>
        </w:rPr>
        <w:t xml:space="preserve"> </w:t>
      </w:r>
      <w:r w:rsidR="00E70062" w:rsidRPr="00352870">
        <w:rPr>
          <w:rFonts w:asciiTheme="minorHAnsi" w:hAnsiTheme="minorHAnsi" w:cstheme="minorHAnsi"/>
          <w:szCs w:val="24"/>
          <w:lang w:val="fr-FR"/>
        </w:rPr>
        <w:t xml:space="preserve">cette </w:t>
      </w:r>
      <w:r w:rsidR="006D2022" w:rsidRPr="00352870">
        <w:rPr>
          <w:rFonts w:asciiTheme="minorHAnsi" w:hAnsiTheme="minorHAnsi" w:cstheme="minorHAnsi"/>
          <w:szCs w:val="24"/>
          <w:lang w:val="fr-FR"/>
        </w:rPr>
        <w:t xml:space="preserve">interaction. </w:t>
      </w:r>
    </w:p>
    <w:p w:rsidR="006D2022" w:rsidRPr="00352870" w:rsidRDefault="006D2022" w:rsidP="00B40502">
      <w:pPr>
        <w:jc w:val="both"/>
        <w:rPr>
          <w:rFonts w:asciiTheme="minorHAnsi" w:hAnsiTheme="minorHAnsi" w:cstheme="minorHAnsi"/>
          <w:szCs w:val="24"/>
          <w:lang w:val="fr-FR"/>
        </w:rPr>
      </w:pPr>
    </w:p>
    <w:p w:rsidR="000B0E94" w:rsidRPr="00352870" w:rsidRDefault="00E35899" w:rsidP="00B40502">
      <w:pPr>
        <w:autoSpaceDE w:val="0"/>
        <w:autoSpaceDN w:val="0"/>
        <w:adjustRightInd w:val="0"/>
        <w:jc w:val="both"/>
        <w:rPr>
          <w:rFonts w:asciiTheme="minorHAnsi" w:hAnsiTheme="minorHAnsi" w:cstheme="minorHAnsi"/>
          <w:szCs w:val="24"/>
          <w:lang w:val="fr-FR"/>
        </w:rPr>
      </w:pPr>
      <w:r w:rsidRPr="00352870">
        <w:rPr>
          <w:rFonts w:asciiTheme="minorHAnsi" w:hAnsiTheme="minorHAnsi" w:cstheme="minorHAnsi"/>
          <w:szCs w:val="24"/>
          <w:lang w:val="fr-FR"/>
        </w:rPr>
        <w:lastRenderedPageBreak/>
        <w:t>Face aux</w:t>
      </w:r>
      <w:r w:rsidR="000C7AC5" w:rsidRPr="00352870">
        <w:rPr>
          <w:rFonts w:asciiTheme="minorHAnsi" w:hAnsiTheme="minorHAnsi" w:cstheme="minorHAnsi"/>
          <w:szCs w:val="24"/>
          <w:lang w:val="fr-FR"/>
        </w:rPr>
        <w:t xml:space="preserve"> difficultés </w:t>
      </w:r>
      <w:r w:rsidR="00D02DF5" w:rsidRPr="00352870">
        <w:rPr>
          <w:rFonts w:asciiTheme="minorHAnsi" w:hAnsiTheme="minorHAnsi" w:cstheme="minorHAnsi"/>
          <w:szCs w:val="24"/>
          <w:lang w:val="fr-FR"/>
        </w:rPr>
        <w:t>à</w:t>
      </w:r>
      <w:r w:rsidR="000C7AC5" w:rsidRPr="00352870">
        <w:rPr>
          <w:rFonts w:asciiTheme="minorHAnsi" w:hAnsiTheme="minorHAnsi" w:cstheme="minorHAnsi"/>
          <w:szCs w:val="24"/>
          <w:lang w:val="fr-FR"/>
        </w:rPr>
        <w:t xml:space="preserve"> s’engager dans une </w:t>
      </w:r>
      <w:r w:rsidR="000B0E94" w:rsidRPr="00352870">
        <w:rPr>
          <w:rFonts w:asciiTheme="minorHAnsi" w:hAnsiTheme="minorHAnsi" w:cstheme="minorHAnsi"/>
          <w:szCs w:val="24"/>
          <w:lang w:val="fr-FR"/>
        </w:rPr>
        <w:t>interaction</w:t>
      </w:r>
      <w:r w:rsidR="000C7AC5" w:rsidRPr="00352870">
        <w:rPr>
          <w:rFonts w:asciiTheme="minorHAnsi" w:hAnsiTheme="minorHAnsi" w:cstheme="minorHAnsi"/>
          <w:szCs w:val="24"/>
          <w:lang w:val="fr-FR"/>
        </w:rPr>
        <w:t xml:space="preserve"> interculturelle, </w:t>
      </w:r>
      <w:r w:rsidRPr="00352870">
        <w:rPr>
          <w:rFonts w:asciiTheme="minorHAnsi" w:hAnsiTheme="minorHAnsi" w:cstheme="minorHAnsi"/>
          <w:szCs w:val="24"/>
          <w:lang w:val="fr-FR"/>
        </w:rPr>
        <w:t xml:space="preserve">les candidats ou ceux qui sont en formation (ou n’importe quel membre de la </w:t>
      </w:r>
      <w:proofErr w:type="gramStart"/>
      <w:r w:rsidRPr="00352870">
        <w:rPr>
          <w:rFonts w:asciiTheme="minorHAnsi" w:hAnsiTheme="minorHAnsi" w:cstheme="minorHAnsi"/>
          <w:szCs w:val="24"/>
          <w:lang w:val="fr-FR"/>
        </w:rPr>
        <w:t>communauté!</w:t>
      </w:r>
      <w:proofErr w:type="gramEnd"/>
      <w:r w:rsidRPr="00352870">
        <w:rPr>
          <w:rFonts w:asciiTheme="minorHAnsi" w:hAnsiTheme="minorHAnsi" w:cstheme="minorHAnsi"/>
          <w:szCs w:val="24"/>
          <w:lang w:val="fr-FR"/>
        </w:rPr>
        <w:t xml:space="preserve">) </w:t>
      </w:r>
      <w:r w:rsidR="000C7AC5" w:rsidRPr="00352870">
        <w:rPr>
          <w:rFonts w:asciiTheme="minorHAnsi" w:hAnsiTheme="minorHAnsi" w:cstheme="minorHAnsi"/>
          <w:szCs w:val="24"/>
          <w:lang w:val="fr-FR"/>
        </w:rPr>
        <w:t>peu</w:t>
      </w:r>
      <w:r w:rsidRPr="00352870">
        <w:rPr>
          <w:rFonts w:asciiTheme="minorHAnsi" w:hAnsiTheme="minorHAnsi" w:cstheme="minorHAnsi"/>
          <w:szCs w:val="24"/>
          <w:lang w:val="fr-FR"/>
        </w:rPr>
        <w:t>vent</w:t>
      </w:r>
      <w:r w:rsidR="000C7AC5" w:rsidRPr="00352870">
        <w:rPr>
          <w:rFonts w:asciiTheme="minorHAnsi" w:hAnsiTheme="minorHAnsi" w:cstheme="minorHAnsi"/>
          <w:szCs w:val="24"/>
          <w:lang w:val="fr-FR"/>
        </w:rPr>
        <w:t xml:space="preserve"> avoir tendance </w:t>
      </w:r>
      <w:r w:rsidR="000B0E94" w:rsidRPr="00352870">
        <w:rPr>
          <w:rFonts w:asciiTheme="minorHAnsi" w:hAnsiTheme="minorHAnsi" w:cstheme="minorHAnsi"/>
          <w:szCs w:val="24"/>
          <w:lang w:val="fr-FR"/>
        </w:rPr>
        <w:t xml:space="preserve"> </w:t>
      </w:r>
      <w:r w:rsidR="000C7AC5" w:rsidRPr="00352870">
        <w:rPr>
          <w:rFonts w:asciiTheme="minorHAnsi" w:hAnsiTheme="minorHAnsi" w:cstheme="minorHAnsi"/>
          <w:szCs w:val="24"/>
          <w:lang w:val="fr-FR"/>
        </w:rPr>
        <w:t>à s’associer pr</w:t>
      </w:r>
      <w:r w:rsidRPr="00352870">
        <w:rPr>
          <w:rFonts w:asciiTheme="minorHAnsi" w:hAnsiTheme="minorHAnsi" w:cstheme="minorHAnsi"/>
          <w:szCs w:val="24"/>
          <w:lang w:val="fr-FR"/>
        </w:rPr>
        <w:t>incipalement</w:t>
      </w:r>
      <w:r w:rsidR="000C7AC5" w:rsidRPr="00352870">
        <w:rPr>
          <w:rFonts w:asciiTheme="minorHAnsi" w:hAnsiTheme="minorHAnsi" w:cstheme="minorHAnsi"/>
          <w:szCs w:val="24"/>
          <w:lang w:val="fr-FR"/>
        </w:rPr>
        <w:t xml:space="preserve"> avec ceux qui appartiennent à leur </w:t>
      </w:r>
      <w:r w:rsidRPr="00352870">
        <w:rPr>
          <w:rFonts w:asciiTheme="minorHAnsi" w:hAnsiTheme="minorHAnsi" w:cstheme="minorHAnsi"/>
          <w:szCs w:val="24"/>
          <w:lang w:val="fr-FR"/>
        </w:rPr>
        <w:t xml:space="preserve">propre </w:t>
      </w:r>
      <w:r w:rsidR="000C7AC5" w:rsidRPr="00352870">
        <w:rPr>
          <w:rFonts w:asciiTheme="minorHAnsi" w:hAnsiTheme="minorHAnsi" w:cstheme="minorHAnsi"/>
          <w:szCs w:val="24"/>
          <w:lang w:val="fr-FR"/>
        </w:rPr>
        <w:t>contexte culturel ou à un contexte similaire</w:t>
      </w:r>
      <w:r w:rsidR="000B0E94"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Les membres des différent</w:t>
      </w:r>
      <w:r w:rsidR="000C7AC5" w:rsidRPr="00352870">
        <w:rPr>
          <w:rFonts w:asciiTheme="minorHAnsi" w:hAnsiTheme="minorHAnsi" w:cstheme="minorHAnsi"/>
          <w:szCs w:val="24"/>
          <w:lang w:val="fr-FR"/>
        </w:rPr>
        <w:t xml:space="preserve">s groupes culturels </w:t>
      </w:r>
      <w:r w:rsidRPr="00352870">
        <w:rPr>
          <w:rFonts w:asciiTheme="minorHAnsi" w:hAnsiTheme="minorHAnsi" w:cstheme="minorHAnsi"/>
          <w:szCs w:val="24"/>
          <w:lang w:val="fr-FR"/>
        </w:rPr>
        <w:t xml:space="preserve">risquent en fait de </w:t>
      </w:r>
      <w:r w:rsidR="000C7AC5" w:rsidRPr="00352870">
        <w:rPr>
          <w:rFonts w:asciiTheme="minorHAnsi" w:hAnsiTheme="minorHAnsi" w:cstheme="minorHAnsi"/>
          <w:szCs w:val="24"/>
          <w:lang w:val="fr-FR"/>
        </w:rPr>
        <w:t>s’isole</w:t>
      </w:r>
      <w:r w:rsidRPr="00352870">
        <w:rPr>
          <w:rFonts w:asciiTheme="minorHAnsi" w:hAnsiTheme="minorHAnsi" w:cstheme="minorHAnsi"/>
          <w:szCs w:val="24"/>
          <w:lang w:val="fr-FR"/>
        </w:rPr>
        <w:t>r</w:t>
      </w:r>
      <w:r w:rsidR="000C7AC5" w:rsidRPr="00352870">
        <w:rPr>
          <w:rFonts w:asciiTheme="minorHAnsi" w:hAnsiTheme="minorHAnsi" w:cstheme="minorHAnsi"/>
          <w:szCs w:val="24"/>
          <w:lang w:val="fr-FR"/>
        </w:rPr>
        <w:t xml:space="preserve"> </w:t>
      </w:r>
      <w:r w:rsidR="00D02DF5" w:rsidRPr="00352870">
        <w:rPr>
          <w:rFonts w:asciiTheme="minorHAnsi" w:hAnsiTheme="minorHAnsi" w:cstheme="minorHAnsi"/>
          <w:szCs w:val="24"/>
          <w:lang w:val="fr-FR"/>
        </w:rPr>
        <w:t>des autres</w:t>
      </w:r>
      <w:r w:rsidR="000C7AC5" w:rsidRPr="00352870">
        <w:rPr>
          <w:rFonts w:asciiTheme="minorHAnsi" w:hAnsiTheme="minorHAnsi" w:cstheme="minorHAnsi"/>
          <w:szCs w:val="24"/>
          <w:lang w:val="fr-FR"/>
        </w:rPr>
        <w:t>, au lieu d</w:t>
      </w:r>
      <w:r w:rsidRPr="00352870">
        <w:rPr>
          <w:rFonts w:asciiTheme="minorHAnsi" w:hAnsiTheme="minorHAnsi" w:cstheme="minorHAnsi"/>
          <w:szCs w:val="24"/>
          <w:lang w:val="fr-FR"/>
        </w:rPr>
        <w:t xml:space="preserve">e s’engager dans un processus </w:t>
      </w:r>
      <w:r w:rsidR="000C7AC5" w:rsidRPr="00352870">
        <w:rPr>
          <w:rFonts w:asciiTheme="minorHAnsi" w:hAnsiTheme="minorHAnsi" w:cstheme="minorHAnsi"/>
          <w:szCs w:val="24"/>
          <w:lang w:val="fr-FR"/>
        </w:rPr>
        <w:t>difficile d’</w:t>
      </w:r>
      <w:r w:rsidRPr="00352870">
        <w:rPr>
          <w:rFonts w:asciiTheme="minorHAnsi" w:hAnsiTheme="minorHAnsi" w:cstheme="minorHAnsi"/>
          <w:szCs w:val="24"/>
          <w:lang w:val="fr-FR"/>
        </w:rPr>
        <w:t xml:space="preserve">interaction </w:t>
      </w:r>
      <w:r w:rsidR="000B0E94" w:rsidRPr="00352870">
        <w:rPr>
          <w:rFonts w:asciiTheme="minorHAnsi" w:hAnsiTheme="minorHAnsi" w:cstheme="minorHAnsi"/>
          <w:szCs w:val="24"/>
          <w:lang w:val="fr-FR"/>
        </w:rPr>
        <w:t>intercultur</w:t>
      </w:r>
      <w:r w:rsidR="000C7AC5" w:rsidRPr="00352870">
        <w:rPr>
          <w:rFonts w:asciiTheme="minorHAnsi" w:hAnsiTheme="minorHAnsi" w:cstheme="minorHAnsi"/>
          <w:szCs w:val="24"/>
          <w:lang w:val="fr-FR"/>
        </w:rPr>
        <w:t>el</w:t>
      </w:r>
      <w:r w:rsidRPr="00352870">
        <w:rPr>
          <w:rFonts w:asciiTheme="minorHAnsi" w:hAnsiTheme="minorHAnsi" w:cstheme="minorHAnsi"/>
          <w:szCs w:val="24"/>
          <w:lang w:val="fr-FR"/>
        </w:rPr>
        <w:t>le</w:t>
      </w:r>
      <w:r w:rsidR="000B0E94" w:rsidRPr="00352870">
        <w:rPr>
          <w:rFonts w:asciiTheme="minorHAnsi" w:hAnsiTheme="minorHAnsi" w:cstheme="minorHAnsi"/>
          <w:szCs w:val="24"/>
          <w:lang w:val="fr-FR"/>
        </w:rPr>
        <w:t xml:space="preserve">.   </w:t>
      </w:r>
      <w:r w:rsidR="000C7AC5" w:rsidRPr="00352870">
        <w:rPr>
          <w:rFonts w:asciiTheme="minorHAnsi" w:hAnsiTheme="minorHAnsi" w:cstheme="minorHAnsi"/>
          <w:szCs w:val="24"/>
          <w:lang w:val="fr-FR"/>
        </w:rPr>
        <w:t xml:space="preserve">L’isolement culturel exclusif peut </w:t>
      </w:r>
      <w:r w:rsidR="00D02DF5" w:rsidRPr="00352870">
        <w:rPr>
          <w:rFonts w:asciiTheme="minorHAnsi" w:hAnsiTheme="minorHAnsi" w:cstheme="minorHAnsi"/>
          <w:szCs w:val="24"/>
          <w:lang w:val="fr-FR"/>
        </w:rPr>
        <w:t>être un signe d’</w:t>
      </w:r>
      <w:r w:rsidR="000B0E94" w:rsidRPr="00352870">
        <w:rPr>
          <w:rFonts w:asciiTheme="minorHAnsi" w:hAnsiTheme="minorHAnsi" w:cstheme="minorHAnsi"/>
          <w:szCs w:val="24"/>
          <w:lang w:val="fr-FR"/>
        </w:rPr>
        <w:t>ethnocentrism</w:t>
      </w:r>
      <w:r w:rsidR="000C7AC5" w:rsidRPr="00352870">
        <w:rPr>
          <w:rFonts w:asciiTheme="minorHAnsi" w:hAnsiTheme="minorHAnsi" w:cstheme="minorHAnsi"/>
          <w:szCs w:val="24"/>
          <w:lang w:val="fr-FR"/>
        </w:rPr>
        <w:t>e</w:t>
      </w:r>
      <w:r w:rsidR="002321AB" w:rsidRPr="00352870">
        <w:rPr>
          <w:rFonts w:asciiTheme="minorHAnsi" w:hAnsiTheme="minorHAnsi" w:cstheme="minorHAnsi"/>
          <w:szCs w:val="24"/>
          <w:lang w:val="fr-FR"/>
        </w:rPr>
        <w:t xml:space="preserve">, auquel il faut s’attaquer </w:t>
      </w:r>
      <w:r w:rsidR="00C81B07" w:rsidRPr="00352870">
        <w:rPr>
          <w:rFonts w:asciiTheme="minorHAnsi" w:hAnsiTheme="minorHAnsi" w:cstheme="minorHAnsi"/>
          <w:szCs w:val="24"/>
          <w:lang w:val="fr-FR"/>
        </w:rPr>
        <w:t xml:space="preserve">avant que cet isolement ne </w:t>
      </w:r>
      <w:r w:rsidR="002321AB" w:rsidRPr="00352870">
        <w:rPr>
          <w:rFonts w:asciiTheme="minorHAnsi" w:hAnsiTheme="minorHAnsi" w:cstheme="minorHAnsi"/>
          <w:szCs w:val="24"/>
          <w:lang w:val="fr-FR"/>
        </w:rPr>
        <w:t xml:space="preserve">devienne </w:t>
      </w:r>
      <w:r w:rsidR="000C7AC5" w:rsidRPr="00352870">
        <w:rPr>
          <w:rFonts w:asciiTheme="minorHAnsi" w:hAnsiTheme="minorHAnsi" w:cstheme="minorHAnsi"/>
          <w:szCs w:val="24"/>
          <w:lang w:val="fr-FR"/>
        </w:rPr>
        <w:t>excessif</w:t>
      </w:r>
      <w:r w:rsidR="000B0E94" w:rsidRPr="00352870">
        <w:rPr>
          <w:rFonts w:asciiTheme="minorHAnsi" w:hAnsiTheme="minorHAnsi" w:cstheme="minorHAnsi"/>
          <w:szCs w:val="24"/>
          <w:lang w:val="fr-FR"/>
        </w:rPr>
        <w:t xml:space="preserve">.  </w:t>
      </w:r>
      <w:r w:rsidR="000C7AC5" w:rsidRPr="00352870">
        <w:rPr>
          <w:rFonts w:asciiTheme="minorHAnsi" w:hAnsiTheme="minorHAnsi" w:cstheme="minorHAnsi"/>
          <w:szCs w:val="24"/>
          <w:lang w:val="fr-FR"/>
        </w:rPr>
        <w:t xml:space="preserve">D’autre part, </w:t>
      </w:r>
      <w:r w:rsidR="00D02DF5" w:rsidRPr="00352870">
        <w:rPr>
          <w:rFonts w:asciiTheme="minorHAnsi" w:hAnsiTheme="minorHAnsi" w:cstheme="minorHAnsi"/>
          <w:szCs w:val="24"/>
          <w:lang w:val="fr-FR"/>
        </w:rPr>
        <w:t>chaque groupe culturel</w:t>
      </w:r>
      <w:r w:rsidR="000C7AC5" w:rsidRPr="00352870">
        <w:rPr>
          <w:rFonts w:asciiTheme="minorHAnsi" w:hAnsiTheme="minorHAnsi" w:cstheme="minorHAnsi"/>
          <w:szCs w:val="24"/>
          <w:lang w:val="fr-FR"/>
        </w:rPr>
        <w:t xml:space="preserve"> peut </w:t>
      </w:r>
      <w:r w:rsidR="00D02DF5" w:rsidRPr="00352870">
        <w:rPr>
          <w:rFonts w:asciiTheme="minorHAnsi" w:hAnsiTheme="minorHAnsi" w:cstheme="minorHAnsi"/>
          <w:szCs w:val="24"/>
          <w:lang w:val="fr-FR"/>
        </w:rPr>
        <w:t>s’</w:t>
      </w:r>
      <w:r w:rsidR="000B0E94" w:rsidRPr="00352870">
        <w:rPr>
          <w:rFonts w:asciiTheme="minorHAnsi" w:hAnsiTheme="minorHAnsi" w:cstheme="minorHAnsi"/>
          <w:szCs w:val="24"/>
          <w:lang w:val="fr-FR"/>
        </w:rPr>
        <w:t>affirm</w:t>
      </w:r>
      <w:r w:rsidR="00D02DF5" w:rsidRPr="00352870">
        <w:rPr>
          <w:rFonts w:asciiTheme="minorHAnsi" w:hAnsiTheme="minorHAnsi" w:cstheme="minorHAnsi"/>
          <w:szCs w:val="24"/>
          <w:lang w:val="fr-FR"/>
        </w:rPr>
        <w:t>er de</w:t>
      </w:r>
      <w:r w:rsidR="000B0E94" w:rsidRPr="00352870">
        <w:rPr>
          <w:rFonts w:asciiTheme="minorHAnsi" w:hAnsiTheme="minorHAnsi" w:cstheme="minorHAnsi"/>
          <w:szCs w:val="24"/>
          <w:lang w:val="fr-FR"/>
        </w:rPr>
        <w:t xml:space="preserve"> </w:t>
      </w:r>
      <w:r w:rsidR="00D02DF5" w:rsidRPr="00352870">
        <w:rPr>
          <w:rFonts w:asciiTheme="minorHAnsi" w:hAnsiTheme="minorHAnsi" w:cstheme="minorHAnsi"/>
          <w:szCs w:val="24"/>
          <w:lang w:val="fr-FR"/>
        </w:rPr>
        <w:t xml:space="preserve">façon </w:t>
      </w:r>
      <w:r w:rsidR="000C7AC5" w:rsidRPr="00352870">
        <w:rPr>
          <w:rFonts w:asciiTheme="minorHAnsi" w:hAnsiTheme="minorHAnsi" w:cstheme="minorHAnsi"/>
          <w:szCs w:val="24"/>
          <w:lang w:val="fr-FR"/>
        </w:rPr>
        <w:t xml:space="preserve">positive </w:t>
      </w:r>
      <w:r w:rsidR="00D02DF5" w:rsidRPr="00352870">
        <w:rPr>
          <w:rFonts w:asciiTheme="minorHAnsi" w:hAnsiTheme="minorHAnsi" w:cstheme="minorHAnsi"/>
          <w:szCs w:val="24"/>
          <w:lang w:val="fr-FR"/>
        </w:rPr>
        <w:t xml:space="preserve">et </w:t>
      </w:r>
      <w:r w:rsidR="000C7AC5" w:rsidRPr="00352870">
        <w:rPr>
          <w:rFonts w:asciiTheme="minorHAnsi" w:hAnsiTheme="minorHAnsi" w:cstheme="minorHAnsi"/>
          <w:szCs w:val="24"/>
          <w:lang w:val="fr-FR"/>
        </w:rPr>
        <w:t xml:space="preserve">nécessaire </w:t>
      </w:r>
      <w:r w:rsidR="00D02DF5" w:rsidRPr="00352870">
        <w:rPr>
          <w:rFonts w:asciiTheme="minorHAnsi" w:hAnsiTheme="minorHAnsi" w:cstheme="minorHAnsi"/>
          <w:szCs w:val="24"/>
          <w:lang w:val="fr-FR"/>
        </w:rPr>
        <w:t>en réunissant ses</w:t>
      </w:r>
      <w:r w:rsidR="0003219C" w:rsidRPr="00352870">
        <w:rPr>
          <w:rFonts w:asciiTheme="minorHAnsi" w:hAnsiTheme="minorHAnsi" w:cstheme="minorHAnsi"/>
          <w:szCs w:val="24"/>
          <w:lang w:val="fr-FR"/>
        </w:rPr>
        <w:t xml:space="preserve"> membres pour célébrer leur héritage</w:t>
      </w:r>
      <w:r w:rsidR="00D02DF5" w:rsidRPr="00352870">
        <w:rPr>
          <w:rFonts w:asciiTheme="minorHAnsi" w:hAnsiTheme="minorHAnsi" w:cstheme="minorHAnsi"/>
          <w:szCs w:val="24"/>
          <w:lang w:val="fr-FR"/>
        </w:rPr>
        <w:t xml:space="preserve"> commun</w:t>
      </w:r>
      <w:r w:rsidR="000B0E94" w:rsidRPr="00352870">
        <w:rPr>
          <w:rFonts w:asciiTheme="minorHAnsi" w:hAnsiTheme="minorHAnsi" w:cstheme="minorHAnsi"/>
          <w:szCs w:val="24"/>
          <w:lang w:val="fr-FR"/>
        </w:rPr>
        <w:t xml:space="preserve">.  </w:t>
      </w:r>
      <w:r w:rsidR="0003219C" w:rsidRPr="00352870">
        <w:rPr>
          <w:rFonts w:asciiTheme="minorHAnsi" w:hAnsiTheme="minorHAnsi" w:cstheme="minorHAnsi"/>
          <w:szCs w:val="24"/>
          <w:lang w:val="fr-FR"/>
        </w:rPr>
        <w:t xml:space="preserve">Il faut chercher un équilibre </w:t>
      </w:r>
      <w:r w:rsidR="00D02DF5" w:rsidRPr="00352870">
        <w:rPr>
          <w:rFonts w:asciiTheme="minorHAnsi" w:hAnsiTheme="minorHAnsi" w:cstheme="minorHAnsi"/>
          <w:szCs w:val="24"/>
          <w:lang w:val="fr-FR"/>
        </w:rPr>
        <w:t xml:space="preserve">juste </w:t>
      </w:r>
      <w:r w:rsidR="0003219C" w:rsidRPr="00352870">
        <w:rPr>
          <w:rFonts w:asciiTheme="minorHAnsi" w:hAnsiTheme="minorHAnsi" w:cstheme="minorHAnsi"/>
          <w:szCs w:val="24"/>
          <w:lang w:val="fr-FR"/>
        </w:rPr>
        <w:t>et utile dans l’ordre de la communauté</w:t>
      </w:r>
      <w:r w:rsidR="000B0E94" w:rsidRPr="00352870">
        <w:rPr>
          <w:rFonts w:asciiTheme="minorHAnsi" w:hAnsiTheme="minorHAnsi" w:cstheme="minorHAnsi"/>
          <w:szCs w:val="24"/>
          <w:lang w:val="fr-FR"/>
        </w:rPr>
        <w:t xml:space="preserve">. </w:t>
      </w:r>
      <w:r w:rsidR="0003219C" w:rsidRPr="00352870">
        <w:rPr>
          <w:rFonts w:asciiTheme="minorHAnsi" w:hAnsiTheme="minorHAnsi" w:cstheme="minorHAnsi"/>
          <w:szCs w:val="24"/>
          <w:lang w:val="fr-FR"/>
        </w:rPr>
        <w:t xml:space="preserve">Le comportement </w:t>
      </w:r>
      <w:r w:rsidR="007309DD" w:rsidRPr="00352870">
        <w:rPr>
          <w:rFonts w:asciiTheme="minorHAnsi" w:hAnsiTheme="minorHAnsi" w:cstheme="minorHAnsi"/>
          <w:szCs w:val="24"/>
          <w:lang w:val="fr-FR"/>
        </w:rPr>
        <w:t>qu’</w:t>
      </w:r>
      <w:r w:rsidR="0003219C" w:rsidRPr="00352870">
        <w:rPr>
          <w:rFonts w:asciiTheme="minorHAnsi" w:hAnsiTheme="minorHAnsi" w:cstheme="minorHAnsi"/>
          <w:szCs w:val="24"/>
          <w:lang w:val="fr-FR"/>
        </w:rPr>
        <w:t xml:space="preserve">un candidat </w:t>
      </w:r>
      <w:r w:rsidR="007309DD" w:rsidRPr="00352870">
        <w:rPr>
          <w:rFonts w:asciiTheme="minorHAnsi" w:hAnsiTheme="minorHAnsi" w:cstheme="minorHAnsi"/>
          <w:szCs w:val="24"/>
          <w:lang w:val="fr-FR"/>
        </w:rPr>
        <w:t>a dans ce domaine</w:t>
      </w:r>
      <w:r w:rsidR="0003219C" w:rsidRPr="00352870">
        <w:rPr>
          <w:rFonts w:asciiTheme="minorHAnsi" w:hAnsiTheme="minorHAnsi" w:cstheme="minorHAnsi"/>
          <w:szCs w:val="24"/>
          <w:lang w:val="fr-FR"/>
        </w:rPr>
        <w:t xml:space="preserve"> est un élément utile pour le discernement</w:t>
      </w:r>
      <w:r w:rsidR="000B0E94" w:rsidRPr="00352870">
        <w:rPr>
          <w:rFonts w:asciiTheme="minorHAnsi" w:hAnsiTheme="minorHAnsi" w:cstheme="minorHAnsi"/>
          <w:szCs w:val="24"/>
          <w:lang w:val="fr-FR"/>
        </w:rPr>
        <w:t>.</w:t>
      </w:r>
    </w:p>
    <w:p w:rsidR="006D2022" w:rsidRPr="00352870" w:rsidRDefault="006D2022" w:rsidP="00B40502">
      <w:pPr>
        <w:jc w:val="both"/>
        <w:rPr>
          <w:rFonts w:asciiTheme="minorHAnsi" w:hAnsiTheme="minorHAnsi" w:cstheme="minorHAnsi"/>
          <w:szCs w:val="24"/>
          <w:lang w:val="fr-FR"/>
        </w:rPr>
      </w:pPr>
    </w:p>
    <w:p w:rsidR="00AA0AAB" w:rsidRPr="00352870" w:rsidRDefault="000B0E94" w:rsidP="00B40502">
      <w:pPr>
        <w:jc w:val="both"/>
        <w:rPr>
          <w:rFonts w:asciiTheme="minorHAnsi" w:hAnsiTheme="minorHAnsi" w:cstheme="minorHAnsi"/>
          <w:b/>
          <w:szCs w:val="24"/>
          <w:lang w:val="fr-FR"/>
        </w:rPr>
      </w:pPr>
      <w:r w:rsidRPr="00352870">
        <w:rPr>
          <w:rFonts w:asciiTheme="minorHAnsi" w:hAnsiTheme="minorHAnsi" w:cstheme="minorHAnsi"/>
          <w:b/>
          <w:szCs w:val="24"/>
          <w:lang w:val="fr-FR"/>
        </w:rPr>
        <w:t>3.</w:t>
      </w:r>
      <w:r w:rsidR="00B71F1A" w:rsidRPr="00352870">
        <w:rPr>
          <w:rFonts w:asciiTheme="minorHAnsi" w:hAnsiTheme="minorHAnsi" w:cstheme="minorHAnsi"/>
          <w:b/>
          <w:szCs w:val="24"/>
          <w:lang w:val="fr-FR"/>
        </w:rPr>
        <w:t>5</w:t>
      </w:r>
      <w:r w:rsidR="00AA0AAB" w:rsidRPr="00352870">
        <w:rPr>
          <w:rFonts w:asciiTheme="minorHAnsi" w:hAnsiTheme="minorHAnsi" w:cstheme="minorHAnsi"/>
          <w:b/>
          <w:szCs w:val="24"/>
          <w:lang w:val="fr-FR"/>
        </w:rPr>
        <w:t xml:space="preserve"> Formation</w:t>
      </w:r>
      <w:r w:rsidR="002F3464" w:rsidRPr="00352870">
        <w:rPr>
          <w:rFonts w:asciiTheme="minorHAnsi" w:hAnsiTheme="minorHAnsi" w:cstheme="minorHAnsi"/>
          <w:b/>
          <w:szCs w:val="24"/>
          <w:lang w:val="fr-FR"/>
        </w:rPr>
        <w:t xml:space="preserve"> apostolique/pratique</w:t>
      </w:r>
    </w:p>
    <w:p w:rsidR="000B0E94" w:rsidRPr="00352870" w:rsidRDefault="000B0E94" w:rsidP="00B40502">
      <w:pPr>
        <w:jc w:val="both"/>
        <w:rPr>
          <w:rFonts w:asciiTheme="minorHAnsi" w:hAnsiTheme="minorHAnsi" w:cstheme="minorHAnsi"/>
          <w:b/>
          <w:szCs w:val="24"/>
          <w:lang w:val="fr-FR"/>
        </w:rPr>
      </w:pPr>
    </w:p>
    <w:p w:rsidR="00B71F1A" w:rsidRPr="00352870" w:rsidRDefault="00C81B07" w:rsidP="00B40502">
      <w:pPr>
        <w:jc w:val="both"/>
        <w:rPr>
          <w:rFonts w:asciiTheme="minorHAnsi" w:hAnsiTheme="minorHAnsi" w:cstheme="minorHAnsi"/>
          <w:szCs w:val="24"/>
          <w:lang w:val="fr-FR"/>
        </w:rPr>
      </w:pPr>
      <w:r w:rsidRPr="00352870">
        <w:rPr>
          <w:rFonts w:asciiTheme="minorHAnsi" w:hAnsiTheme="minorHAnsi" w:cstheme="minorHAnsi"/>
          <w:szCs w:val="24"/>
          <w:lang w:val="fr-FR"/>
        </w:rPr>
        <w:t xml:space="preserve"> Vivre une </w:t>
      </w:r>
      <w:r w:rsidR="0003219C" w:rsidRPr="00352870">
        <w:rPr>
          <w:rFonts w:asciiTheme="minorHAnsi" w:hAnsiTheme="minorHAnsi" w:cstheme="minorHAnsi"/>
          <w:szCs w:val="24"/>
          <w:lang w:val="fr-FR"/>
        </w:rPr>
        <w:t xml:space="preserve">expérience </w:t>
      </w:r>
      <w:r w:rsidRPr="00352870">
        <w:rPr>
          <w:rFonts w:asciiTheme="minorHAnsi" w:hAnsiTheme="minorHAnsi" w:cstheme="minorHAnsi"/>
          <w:szCs w:val="24"/>
          <w:lang w:val="fr-FR"/>
        </w:rPr>
        <w:t xml:space="preserve">au sein d’une </w:t>
      </w:r>
      <w:r w:rsidR="0003219C" w:rsidRPr="00352870">
        <w:rPr>
          <w:rFonts w:asciiTheme="minorHAnsi" w:hAnsiTheme="minorHAnsi" w:cstheme="minorHAnsi"/>
          <w:szCs w:val="24"/>
          <w:lang w:val="fr-FR"/>
        </w:rPr>
        <w:t xml:space="preserve">communauté </w:t>
      </w:r>
      <w:r w:rsidR="00B96139" w:rsidRPr="00352870">
        <w:rPr>
          <w:rFonts w:asciiTheme="minorHAnsi" w:hAnsiTheme="minorHAnsi" w:cstheme="minorHAnsi"/>
          <w:szCs w:val="24"/>
          <w:lang w:val="fr-FR"/>
        </w:rPr>
        <w:t>intercultur</w:t>
      </w:r>
      <w:r w:rsidR="0003219C" w:rsidRPr="00352870">
        <w:rPr>
          <w:rFonts w:asciiTheme="minorHAnsi" w:hAnsiTheme="minorHAnsi" w:cstheme="minorHAnsi"/>
          <w:szCs w:val="24"/>
          <w:lang w:val="fr-FR"/>
        </w:rPr>
        <w:t>elle est</w:t>
      </w:r>
      <w:r w:rsidR="002C5000" w:rsidRPr="00352870">
        <w:rPr>
          <w:rFonts w:asciiTheme="minorHAnsi" w:hAnsiTheme="minorHAnsi" w:cstheme="minorHAnsi"/>
          <w:szCs w:val="24"/>
          <w:lang w:val="fr-FR"/>
        </w:rPr>
        <w:t xml:space="preserve"> sans doute</w:t>
      </w:r>
      <w:r w:rsidR="0003219C" w:rsidRPr="00352870">
        <w:rPr>
          <w:rFonts w:asciiTheme="minorHAnsi" w:hAnsiTheme="minorHAnsi" w:cstheme="minorHAnsi"/>
          <w:szCs w:val="24"/>
          <w:lang w:val="fr-FR"/>
        </w:rPr>
        <w:t xml:space="preserve"> la meilleure formation pratique </w:t>
      </w:r>
      <w:r w:rsidRPr="00352870">
        <w:rPr>
          <w:rFonts w:asciiTheme="minorHAnsi" w:hAnsiTheme="minorHAnsi" w:cstheme="minorHAnsi"/>
          <w:szCs w:val="24"/>
          <w:lang w:val="fr-FR"/>
        </w:rPr>
        <w:t>à</w:t>
      </w:r>
      <w:r w:rsidR="0003219C"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l’engagement </w:t>
      </w:r>
      <w:r w:rsidR="0003219C" w:rsidRPr="00352870">
        <w:rPr>
          <w:rFonts w:asciiTheme="minorHAnsi" w:hAnsiTheme="minorHAnsi" w:cstheme="minorHAnsi"/>
          <w:szCs w:val="24"/>
          <w:lang w:val="fr-FR"/>
        </w:rPr>
        <w:t xml:space="preserve">dans un monde interculturel, comme </w:t>
      </w:r>
      <w:r w:rsidRPr="00352870">
        <w:rPr>
          <w:rFonts w:asciiTheme="minorHAnsi" w:hAnsiTheme="minorHAnsi" w:cstheme="minorHAnsi"/>
          <w:szCs w:val="24"/>
          <w:lang w:val="fr-FR"/>
        </w:rPr>
        <w:t>indiqué dans le chapitre précédent</w:t>
      </w:r>
      <w:r w:rsidR="00B96139" w:rsidRPr="00352870">
        <w:rPr>
          <w:rFonts w:asciiTheme="minorHAnsi" w:hAnsiTheme="minorHAnsi" w:cstheme="minorHAnsi"/>
          <w:szCs w:val="24"/>
          <w:lang w:val="fr-FR"/>
        </w:rPr>
        <w:t xml:space="preserve">.  </w:t>
      </w:r>
      <w:r w:rsidR="0003219C" w:rsidRPr="00352870">
        <w:rPr>
          <w:rFonts w:asciiTheme="minorHAnsi" w:hAnsiTheme="minorHAnsi" w:cstheme="minorHAnsi"/>
          <w:szCs w:val="24"/>
          <w:lang w:val="fr-FR"/>
        </w:rPr>
        <w:t xml:space="preserve">Cependant, il </w:t>
      </w:r>
      <w:r w:rsidR="002C5000" w:rsidRPr="00352870">
        <w:rPr>
          <w:rFonts w:asciiTheme="minorHAnsi" w:hAnsiTheme="minorHAnsi" w:cstheme="minorHAnsi"/>
          <w:szCs w:val="24"/>
          <w:lang w:val="fr-FR"/>
        </w:rPr>
        <w:t>existe</w:t>
      </w:r>
      <w:r w:rsidR="0003219C" w:rsidRPr="00352870">
        <w:rPr>
          <w:rFonts w:asciiTheme="minorHAnsi" w:hAnsiTheme="minorHAnsi" w:cstheme="minorHAnsi"/>
          <w:szCs w:val="24"/>
          <w:lang w:val="fr-FR"/>
        </w:rPr>
        <w:t xml:space="preserve"> d’autres expériences spécifiques qui peuvent </w:t>
      </w:r>
      <w:r w:rsidR="002C5000" w:rsidRPr="00352870">
        <w:rPr>
          <w:rFonts w:asciiTheme="minorHAnsi" w:hAnsiTheme="minorHAnsi" w:cstheme="minorHAnsi"/>
          <w:szCs w:val="24"/>
          <w:lang w:val="fr-FR"/>
        </w:rPr>
        <w:t xml:space="preserve">contribuer </w:t>
      </w:r>
      <w:r w:rsidR="0003219C" w:rsidRPr="00352870">
        <w:rPr>
          <w:rFonts w:asciiTheme="minorHAnsi" w:hAnsiTheme="minorHAnsi" w:cstheme="minorHAnsi"/>
          <w:szCs w:val="24"/>
          <w:lang w:val="fr-FR"/>
        </w:rPr>
        <w:t xml:space="preserve">au discernement </w:t>
      </w:r>
      <w:r w:rsidR="002C5000" w:rsidRPr="00352870">
        <w:rPr>
          <w:rFonts w:asciiTheme="minorHAnsi" w:hAnsiTheme="minorHAnsi" w:cstheme="minorHAnsi"/>
          <w:szCs w:val="24"/>
          <w:lang w:val="fr-FR"/>
        </w:rPr>
        <w:t>ou</w:t>
      </w:r>
      <w:r w:rsidR="0003219C" w:rsidRPr="00352870">
        <w:rPr>
          <w:rFonts w:asciiTheme="minorHAnsi" w:hAnsiTheme="minorHAnsi" w:cstheme="minorHAnsi"/>
          <w:szCs w:val="24"/>
          <w:lang w:val="fr-FR"/>
        </w:rPr>
        <w:t xml:space="preserve"> à la</w:t>
      </w:r>
      <w:r w:rsidR="00B96139" w:rsidRPr="00352870">
        <w:rPr>
          <w:rFonts w:asciiTheme="minorHAnsi" w:hAnsiTheme="minorHAnsi" w:cstheme="minorHAnsi"/>
          <w:szCs w:val="24"/>
          <w:lang w:val="fr-FR"/>
        </w:rPr>
        <w:t xml:space="preserve"> formation </w:t>
      </w:r>
      <w:r w:rsidR="002C5000" w:rsidRPr="00352870">
        <w:rPr>
          <w:rFonts w:asciiTheme="minorHAnsi" w:hAnsiTheme="minorHAnsi" w:cstheme="minorHAnsi"/>
          <w:szCs w:val="24"/>
          <w:lang w:val="fr-FR"/>
        </w:rPr>
        <w:t>en matière d’</w:t>
      </w:r>
      <w:r w:rsidR="0003219C" w:rsidRPr="00352870">
        <w:rPr>
          <w:rFonts w:asciiTheme="minorHAnsi" w:hAnsiTheme="minorHAnsi" w:cstheme="minorHAnsi"/>
          <w:szCs w:val="24"/>
          <w:lang w:val="fr-FR"/>
        </w:rPr>
        <w:t xml:space="preserve">engagement </w:t>
      </w:r>
      <w:r w:rsidR="00B96139" w:rsidRPr="00352870">
        <w:rPr>
          <w:rFonts w:asciiTheme="minorHAnsi" w:hAnsiTheme="minorHAnsi" w:cstheme="minorHAnsi"/>
          <w:szCs w:val="24"/>
          <w:lang w:val="fr-FR"/>
        </w:rPr>
        <w:t>intercultur</w:t>
      </w:r>
      <w:r w:rsidR="0003219C" w:rsidRPr="00352870">
        <w:rPr>
          <w:rFonts w:asciiTheme="minorHAnsi" w:hAnsiTheme="minorHAnsi" w:cstheme="minorHAnsi"/>
          <w:szCs w:val="24"/>
          <w:lang w:val="fr-FR"/>
        </w:rPr>
        <w:t>el</w:t>
      </w:r>
      <w:r w:rsidR="00B96139" w:rsidRPr="00352870">
        <w:rPr>
          <w:rFonts w:asciiTheme="minorHAnsi" w:hAnsiTheme="minorHAnsi" w:cstheme="minorHAnsi"/>
          <w:szCs w:val="24"/>
          <w:lang w:val="fr-FR"/>
        </w:rPr>
        <w:t xml:space="preserve">. </w:t>
      </w:r>
      <w:r w:rsidR="00BE781B" w:rsidRPr="00352870">
        <w:rPr>
          <w:rFonts w:asciiTheme="minorHAnsi" w:hAnsiTheme="minorHAnsi" w:cstheme="minorHAnsi"/>
          <w:i/>
          <w:szCs w:val="24"/>
          <w:lang w:val="fr-FR"/>
        </w:rPr>
        <w:t xml:space="preserve">Vita consecrata </w:t>
      </w:r>
      <w:r w:rsidR="00BE781B" w:rsidRPr="00352870">
        <w:rPr>
          <w:rFonts w:asciiTheme="minorHAnsi" w:hAnsiTheme="minorHAnsi" w:cstheme="minorHAnsi"/>
          <w:szCs w:val="24"/>
          <w:lang w:val="fr-FR"/>
        </w:rPr>
        <w:t xml:space="preserve">du pape Jean-Paul </w:t>
      </w:r>
      <w:r w:rsidR="00B96139" w:rsidRPr="00352870">
        <w:rPr>
          <w:rFonts w:asciiTheme="minorHAnsi" w:hAnsiTheme="minorHAnsi" w:cstheme="minorHAnsi"/>
          <w:szCs w:val="24"/>
          <w:lang w:val="fr-FR"/>
        </w:rPr>
        <w:t>II</w:t>
      </w:r>
      <w:r w:rsidR="00BE781B" w:rsidRPr="00352870">
        <w:rPr>
          <w:rFonts w:asciiTheme="minorHAnsi" w:hAnsiTheme="minorHAnsi" w:cstheme="minorHAnsi"/>
          <w:szCs w:val="24"/>
          <w:lang w:val="fr-FR"/>
        </w:rPr>
        <w:t xml:space="preserve"> </w:t>
      </w:r>
      <w:proofErr w:type="gramStart"/>
      <w:r w:rsidR="00BE781B" w:rsidRPr="00352870">
        <w:rPr>
          <w:rFonts w:asciiTheme="minorHAnsi" w:hAnsiTheme="minorHAnsi" w:cstheme="minorHAnsi"/>
          <w:szCs w:val="24"/>
          <w:lang w:val="fr-FR"/>
        </w:rPr>
        <w:t>déclare</w:t>
      </w:r>
      <w:r w:rsidR="00B96139" w:rsidRPr="00352870">
        <w:rPr>
          <w:rFonts w:asciiTheme="minorHAnsi" w:hAnsiTheme="minorHAnsi" w:cstheme="minorHAnsi"/>
          <w:szCs w:val="24"/>
          <w:lang w:val="fr-FR"/>
        </w:rPr>
        <w:t>:</w:t>
      </w:r>
      <w:proofErr w:type="gramEnd"/>
    </w:p>
    <w:p w:rsidR="00B96139" w:rsidRPr="00352870" w:rsidRDefault="00B96139" w:rsidP="00B40502">
      <w:pPr>
        <w:jc w:val="both"/>
        <w:rPr>
          <w:rFonts w:asciiTheme="minorHAnsi" w:hAnsiTheme="minorHAnsi" w:cstheme="minorHAnsi"/>
          <w:szCs w:val="24"/>
          <w:lang w:val="fr-FR"/>
        </w:rPr>
      </w:pPr>
    </w:p>
    <w:p w:rsidR="00B96139" w:rsidRPr="00352870" w:rsidRDefault="00D75AFE" w:rsidP="00B40502">
      <w:pPr>
        <w:ind w:left="720"/>
        <w:jc w:val="both"/>
        <w:rPr>
          <w:rFonts w:asciiTheme="minorHAnsi" w:hAnsiTheme="minorHAnsi" w:cstheme="minorHAnsi"/>
          <w:szCs w:val="24"/>
          <w:lang w:val="fr-FR"/>
        </w:rPr>
      </w:pPr>
      <w:r w:rsidRPr="00352870">
        <w:rPr>
          <w:rFonts w:asciiTheme="minorHAnsi" w:hAnsiTheme="minorHAnsi" w:cstheme="minorHAnsi"/>
          <w:szCs w:val="24"/>
          <w:lang w:val="fr-FR"/>
        </w:rPr>
        <w:t>“Pour les Instituts de vie consacrée, pendant la période initiale de la formation, il sera utile de procéder à des expériences concrètes et accompagnées avec prudence par le formateur ou la formatrice, afin de développer les dispositions apostoliques, les capacités d'adaptation et l'esprit d'initiative, en relation avec la culture environnante</w:t>
      </w:r>
      <w:r w:rsidRPr="00352870">
        <w:rPr>
          <w:rFonts w:asciiTheme="minorHAnsi" w:hAnsiTheme="minorHAnsi" w:cstheme="minorHAnsi"/>
          <w:color w:val="000000"/>
          <w:szCs w:val="24"/>
          <w:shd w:val="clear" w:color="auto" w:fill="FFFFFF"/>
          <w:lang w:val="fr-FR"/>
        </w:rPr>
        <w:t>.</w:t>
      </w:r>
      <w:r w:rsidRPr="00352870">
        <w:rPr>
          <w:rFonts w:asciiTheme="minorHAnsi" w:hAnsiTheme="minorHAnsi" w:cstheme="minorHAnsi"/>
          <w:szCs w:val="24"/>
          <w:lang w:val="fr-FR"/>
        </w:rPr>
        <w:t xml:space="preserve"> S'il est important que la personne consacrée se forme progressivement une conscience critique selon l'Évangile à l'égard des valeurs et des contre-valeurs de sa propre culture et de celles qu'elle rencontrera dans son futur champ d'activité, elle doit aussi s'exercer à l'art difficile de construire l'unité de sa vie, ainsi que de lier étroitement la charité envers Dieu et celle envers ses frères et ses sœurs, en saisissant que la prière est l'âme de l'apostolat, mais que l'apostolat vivifie et stimule la prière</w:t>
      </w:r>
      <w:r w:rsidR="00C6106F" w:rsidRPr="00352870">
        <w:rPr>
          <w:rFonts w:asciiTheme="minorHAnsi" w:hAnsiTheme="minorHAnsi" w:cstheme="minorHAnsi"/>
          <w:szCs w:val="24"/>
          <w:lang w:val="fr-FR"/>
        </w:rPr>
        <w:t>.”</w:t>
      </w:r>
      <w:r w:rsidR="00B96139" w:rsidRPr="00352870">
        <w:rPr>
          <w:rStyle w:val="Appelnotedebasdep"/>
          <w:rFonts w:asciiTheme="minorHAnsi" w:hAnsiTheme="minorHAnsi" w:cstheme="minorHAnsi"/>
          <w:szCs w:val="24"/>
          <w:lang w:val="fr-FR"/>
        </w:rPr>
        <w:footnoteReference w:id="12"/>
      </w:r>
    </w:p>
    <w:p w:rsidR="00B96139" w:rsidRPr="00352870" w:rsidRDefault="00B96139" w:rsidP="00B40502">
      <w:pPr>
        <w:ind w:left="720"/>
        <w:jc w:val="both"/>
        <w:rPr>
          <w:rFonts w:asciiTheme="minorHAnsi" w:hAnsiTheme="minorHAnsi" w:cstheme="minorHAnsi"/>
          <w:szCs w:val="24"/>
          <w:lang w:val="fr-FR"/>
        </w:rPr>
      </w:pPr>
    </w:p>
    <w:p w:rsidR="00E5766B" w:rsidRPr="00352870" w:rsidRDefault="002C5000" w:rsidP="00B40502">
      <w:pPr>
        <w:autoSpaceDE w:val="0"/>
        <w:autoSpaceDN w:val="0"/>
        <w:adjustRightInd w:val="0"/>
        <w:jc w:val="both"/>
        <w:rPr>
          <w:rFonts w:asciiTheme="minorHAnsi" w:hAnsiTheme="minorHAnsi" w:cstheme="minorHAnsi"/>
          <w:szCs w:val="24"/>
          <w:lang w:val="fr-FR"/>
        </w:rPr>
      </w:pPr>
      <w:r w:rsidRPr="00352870">
        <w:rPr>
          <w:rFonts w:asciiTheme="minorHAnsi" w:hAnsiTheme="minorHAnsi" w:cstheme="minorHAnsi"/>
          <w:szCs w:val="24"/>
          <w:lang w:val="fr-FR"/>
        </w:rPr>
        <w:t>Dans b</w:t>
      </w:r>
      <w:r w:rsidR="0003219C" w:rsidRPr="00352870">
        <w:rPr>
          <w:rFonts w:asciiTheme="minorHAnsi" w:hAnsiTheme="minorHAnsi" w:cstheme="minorHAnsi"/>
          <w:szCs w:val="24"/>
          <w:lang w:val="fr-FR"/>
        </w:rPr>
        <w:t xml:space="preserve">eaucoup de nos </w:t>
      </w:r>
      <w:proofErr w:type="gramStart"/>
      <w:r w:rsidR="0003219C" w:rsidRPr="00352870">
        <w:rPr>
          <w:rFonts w:asciiTheme="minorHAnsi" w:hAnsiTheme="minorHAnsi" w:cstheme="minorHAnsi"/>
          <w:szCs w:val="24"/>
          <w:lang w:val="fr-FR"/>
        </w:rPr>
        <w:t>congré</w:t>
      </w:r>
      <w:r w:rsidR="00E5766B" w:rsidRPr="00352870">
        <w:rPr>
          <w:rFonts w:asciiTheme="minorHAnsi" w:hAnsiTheme="minorHAnsi" w:cstheme="minorHAnsi"/>
          <w:szCs w:val="24"/>
          <w:lang w:val="fr-FR"/>
        </w:rPr>
        <w:t>gations</w:t>
      </w:r>
      <w:r w:rsidRPr="00352870">
        <w:rPr>
          <w:rFonts w:asciiTheme="minorHAnsi" w:hAnsiTheme="minorHAnsi" w:cstheme="minorHAnsi"/>
          <w:szCs w:val="24"/>
          <w:lang w:val="fr-FR"/>
        </w:rPr>
        <w:t xml:space="preserve">, </w:t>
      </w:r>
      <w:r w:rsidR="00E5766B"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la</w:t>
      </w:r>
      <w:proofErr w:type="gramEnd"/>
      <w:r w:rsidRPr="00352870">
        <w:rPr>
          <w:rFonts w:asciiTheme="minorHAnsi" w:hAnsiTheme="minorHAnsi" w:cstheme="minorHAnsi"/>
          <w:szCs w:val="24"/>
          <w:lang w:val="fr-FR"/>
        </w:rPr>
        <w:t xml:space="preserve"> formation initiale </w:t>
      </w:r>
      <w:r w:rsidR="0003219C" w:rsidRPr="00352870">
        <w:rPr>
          <w:rFonts w:asciiTheme="minorHAnsi" w:hAnsiTheme="minorHAnsi" w:cstheme="minorHAnsi"/>
          <w:szCs w:val="24"/>
          <w:lang w:val="fr-FR"/>
        </w:rPr>
        <w:t>compren</w:t>
      </w:r>
      <w:r w:rsidRPr="00352870">
        <w:rPr>
          <w:rFonts w:asciiTheme="minorHAnsi" w:hAnsiTheme="minorHAnsi" w:cstheme="minorHAnsi"/>
          <w:szCs w:val="24"/>
          <w:lang w:val="fr-FR"/>
        </w:rPr>
        <w:t>d</w:t>
      </w:r>
      <w:r w:rsidR="0003219C" w:rsidRPr="00352870">
        <w:rPr>
          <w:rFonts w:asciiTheme="minorHAnsi" w:hAnsiTheme="minorHAnsi" w:cstheme="minorHAnsi"/>
          <w:szCs w:val="24"/>
          <w:lang w:val="fr-FR"/>
        </w:rPr>
        <w:t xml:space="preserve"> une pé</w:t>
      </w:r>
      <w:r w:rsidR="00E5766B" w:rsidRPr="00352870">
        <w:rPr>
          <w:rFonts w:asciiTheme="minorHAnsi" w:hAnsiTheme="minorHAnsi" w:cstheme="minorHAnsi"/>
          <w:szCs w:val="24"/>
          <w:lang w:val="fr-FR"/>
        </w:rPr>
        <w:t>riod</w:t>
      </w:r>
      <w:r w:rsidRPr="00352870">
        <w:rPr>
          <w:rFonts w:asciiTheme="minorHAnsi" w:hAnsiTheme="minorHAnsi" w:cstheme="minorHAnsi"/>
          <w:szCs w:val="24"/>
          <w:lang w:val="fr-FR"/>
        </w:rPr>
        <w:t>e de ministère pastoral</w:t>
      </w:r>
      <w:r w:rsidR="0003219C" w:rsidRPr="00352870">
        <w:rPr>
          <w:rFonts w:asciiTheme="minorHAnsi" w:hAnsiTheme="minorHAnsi" w:cstheme="minorHAnsi"/>
          <w:szCs w:val="24"/>
          <w:lang w:val="fr-FR"/>
        </w:rPr>
        <w:t xml:space="preserve"> ou un autre type </w:t>
      </w:r>
      <w:r w:rsidRPr="00352870">
        <w:rPr>
          <w:rFonts w:asciiTheme="minorHAnsi" w:hAnsiTheme="minorHAnsi" w:cstheme="minorHAnsi"/>
          <w:szCs w:val="24"/>
          <w:lang w:val="fr-FR"/>
        </w:rPr>
        <w:t xml:space="preserve">de </w:t>
      </w:r>
      <w:r w:rsidR="0003219C" w:rsidRPr="00352870">
        <w:rPr>
          <w:rFonts w:asciiTheme="minorHAnsi" w:hAnsiTheme="minorHAnsi" w:cstheme="minorHAnsi"/>
          <w:szCs w:val="24"/>
          <w:lang w:val="fr-FR"/>
        </w:rPr>
        <w:t>stage</w:t>
      </w:r>
      <w:r w:rsidR="00E5766B" w:rsidRPr="00352870">
        <w:rPr>
          <w:rFonts w:asciiTheme="minorHAnsi" w:hAnsiTheme="minorHAnsi" w:cstheme="minorHAnsi"/>
          <w:szCs w:val="24"/>
          <w:lang w:val="fr-FR"/>
        </w:rPr>
        <w:t xml:space="preserve">, </w:t>
      </w:r>
      <w:r w:rsidR="00C81B07" w:rsidRPr="00352870">
        <w:rPr>
          <w:rFonts w:asciiTheme="minorHAnsi" w:hAnsiTheme="minorHAnsi" w:cstheme="minorHAnsi"/>
          <w:szCs w:val="24"/>
          <w:lang w:val="fr-FR"/>
        </w:rPr>
        <w:t>suivant</w:t>
      </w:r>
      <w:r w:rsidRPr="00352870">
        <w:rPr>
          <w:rFonts w:asciiTheme="minorHAnsi" w:hAnsiTheme="minorHAnsi" w:cstheme="minorHAnsi"/>
          <w:szCs w:val="24"/>
          <w:lang w:val="fr-FR"/>
        </w:rPr>
        <w:t xml:space="preserve"> </w:t>
      </w:r>
      <w:r w:rsidR="00C81B07" w:rsidRPr="00352870">
        <w:rPr>
          <w:rFonts w:asciiTheme="minorHAnsi" w:hAnsiTheme="minorHAnsi" w:cstheme="minorHAnsi"/>
          <w:szCs w:val="24"/>
          <w:lang w:val="fr-FR"/>
        </w:rPr>
        <w:t xml:space="preserve">les </w:t>
      </w:r>
      <w:r w:rsidR="0003219C" w:rsidRPr="00352870">
        <w:rPr>
          <w:rFonts w:asciiTheme="minorHAnsi" w:hAnsiTheme="minorHAnsi" w:cstheme="minorHAnsi"/>
          <w:szCs w:val="24"/>
          <w:lang w:val="fr-FR"/>
        </w:rPr>
        <w:t>œuvres apostoliques de</w:t>
      </w:r>
      <w:r w:rsidRPr="00352870">
        <w:rPr>
          <w:rFonts w:asciiTheme="minorHAnsi" w:hAnsiTheme="minorHAnsi" w:cstheme="minorHAnsi"/>
          <w:szCs w:val="24"/>
          <w:lang w:val="fr-FR"/>
        </w:rPr>
        <w:t xml:space="preserve"> chaque</w:t>
      </w:r>
      <w:r w:rsidR="0003219C" w:rsidRPr="00352870">
        <w:rPr>
          <w:rFonts w:asciiTheme="minorHAnsi" w:hAnsiTheme="minorHAnsi" w:cstheme="minorHAnsi"/>
          <w:szCs w:val="24"/>
          <w:lang w:val="fr-FR"/>
        </w:rPr>
        <w:t xml:space="preserve"> charisme particulier</w:t>
      </w:r>
      <w:r w:rsidR="00E5766B" w:rsidRPr="00352870">
        <w:rPr>
          <w:rFonts w:asciiTheme="minorHAnsi" w:hAnsiTheme="minorHAnsi" w:cstheme="minorHAnsi"/>
          <w:szCs w:val="24"/>
          <w:lang w:val="fr-FR"/>
        </w:rPr>
        <w:t xml:space="preserve">.  </w:t>
      </w:r>
      <w:r w:rsidR="0003219C" w:rsidRPr="00352870">
        <w:rPr>
          <w:rFonts w:asciiTheme="minorHAnsi" w:hAnsiTheme="minorHAnsi" w:cstheme="minorHAnsi"/>
          <w:szCs w:val="24"/>
          <w:lang w:val="fr-FR"/>
        </w:rPr>
        <w:t xml:space="preserve">Si nous souhaitons </w:t>
      </w:r>
      <w:r w:rsidR="00C81B07" w:rsidRPr="00352870">
        <w:rPr>
          <w:rFonts w:asciiTheme="minorHAnsi" w:hAnsiTheme="minorHAnsi" w:cstheme="minorHAnsi"/>
          <w:szCs w:val="24"/>
          <w:lang w:val="fr-FR"/>
        </w:rPr>
        <w:t xml:space="preserve">nous engager dans </w:t>
      </w:r>
      <w:r w:rsidR="00AB0675" w:rsidRPr="00352870">
        <w:rPr>
          <w:rFonts w:asciiTheme="minorHAnsi" w:hAnsiTheme="minorHAnsi" w:cstheme="minorHAnsi"/>
          <w:szCs w:val="24"/>
          <w:lang w:val="fr-FR"/>
        </w:rPr>
        <w:t xml:space="preserve">un </w:t>
      </w:r>
      <w:r w:rsidR="0003219C" w:rsidRPr="00352870">
        <w:rPr>
          <w:rFonts w:asciiTheme="minorHAnsi" w:hAnsiTheme="minorHAnsi" w:cstheme="minorHAnsi"/>
          <w:szCs w:val="24"/>
          <w:lang w:val="fr-FR"/>
        </w:rPr>
        <w:t>monde interculturel</w:t>
      </w:r>
      <w:r w:rsidR="00E5766B" w:rsidRPr="00352870">
        <w:rPr>
          <w:rFonts w:asciiTheme="minorHAnsi" w:hAnsiTheme="minorHAnsi" w:cstheme="minorHAnsi"/>
          <w:szCs w:val="24"/>
          <w:lang w:val="fr-FR"/>
        </w:rPr>
        <w:t xml:space="preserve">, </w:t>
      </w:r>
      <w:r w:rsidR="0003219C" w:rsidRPr="00352870">
        <w:rPr>
          <w:rFonts w:asciiTheme="minorHAnsi" w:hAnsiTheme="minorHAnsi" w:cstheme="minorHAnsi"/>
          <w:szCs w:val="24"/>
          <w:lang w:val="fr-FR"/>
        </w:rPr>
        <w:t xml:space="preserve">ce type de stage devra se </w:t>
      </w:r>
      <w:r w:rsidR="004C34CA" w:rsidRPr="00352870">
        <w:rPr>
          <w:rFonts w:asciiTheme="minorHAnsi" w:hAnsiTheme="minorHAnsi" w:cstheme="minorHAnsi"/>
          <w:szCs w:val="24"/>
          <w:lang w:val="fr-FR"/>
        </w:rPr>
        <w:t>dérouler</w:t>
      </w:r>
      <w:r w:rsidR="0003219C" w:rsidRPr="00352870">
        <w:rPr>
          <w:rFonts w:asciiTheme="minorHAnsi" w:hAnsiTheme="minorHAnsi" w:cstheme="minorHAnsi"/>
          <w:szCs w:val="24"/>
          <w:lang w:val="fr-FR"/>
        </w:rPr>
        <w:t xml:space="preserve"> dans un </w:t>
      </w:r>
      <w:r w:rsidR="00CE5572" w:rsidRPr="00352870">
        <w:rPr>
          <w:rFonts w:asciiTheme="minorHAnsi" w:hAnsiTheme="minorHAnsi" w:cstheme="minorHAnsi"/>
          <w:szCs w:val="24"/>
          <w:lang w:val="fr-FR"/>
        </w:rPr>
        <w:t>milieu</w:t>
      </w:r>
      <w:r w:rsidR="0003219C" w:rsidRPr="00352870">
        <w:rPr>
          <w:rFonts w:asciiTheme="minorHAnsi" w:hAnsiTheme="minorHAnsi" w:cstheme="minorHAnsi"/>
          <w:szCs w:val="24"/>
          <w:lang w:val="fr-FR"/>
        </w:rPr>
        <w:t xml:space="preserve"> interculturel</w:t>
      </w:r>
      <w:r w:rsidR="00E5766B" w:rsidRPr="00352870">
        <w:rPr>
          <w:rFonts w:asciiTheme="minorHAnsi" w:hAnsiTheme="minorHAnsi" w:cstheme="minorHAnsi"/>
          <w:szCs w:val="24"/>
          <w:lang w:val="fr-FR"/>
        </w:rPr>
        <w:t xml:space="preserve">.  </w:t>
      </w:r>
      <w:r w:rsidR="0003219C" w:rsidRPr="00352870">
        <w:rPr>
          <w:rFonts w:asciiTheme="minorHAnsi" w:hAnsiTheme="minorHAnsi" w:cstheme="minorHAnsi"/>
          <w:szCs w:val="24"/>
          <w:lang w:val="fr-FR"/>
        </w:rPr>
        <w:t xml:space="preserve">Un tel programme </w:t>
      </w:r>
      <w:r w:rsidR="004C34CA" w:rsidRPr="00352870">
        <w:rPr>
          <w:rFonts w:asciiTheme="minorHAnsi" w:hAnsiTheme="minorHAnsi" w:cstheme="minorHAnsi"/>
          <w:szCs w:val="24"/>
          <w:lang w:val="fr-FR"/>
        </w:rPr>
        <w:t>offre</w:t>
      </w:r>
      <w:r w:rsidR="0003219C" w:rsidRPr="00352870">
        <w:rPr>
          <w:rFonts w:asciiTheme="minorHAnsi" w:hAnsiTheme="minorHAnsi" w:cstheme="minorHAnsi"/>
          <w:szCs w:val="24"/>
          <w:lang w:val="fr-FR"/>
        </w:rPr>
        <w:t xml:space="preserve"> </w:t>
      </w:r>
      <w:r w:rsidR="004C34CA" w:rsidRPr="00352870">
        <w:rPr>
          <w:rFonts w:asciiTheme="minorHAnsi" w:hAnsiTheme="minorHAnsi" w:cstheme="minorHAnsi"/>
          <w:szCs w:val="24"/>
          <w:lang w:val="fr-FR"/>
        </w:rPr>
        <w:t xml:space="preserve">à la personne </w:t>
      </w:r>
      <w:r w:rsidR="0003219C" w:rsidRPr="00352870">
        <w:rPr>
          <w:rFonts w:asciiTheme="minorHAnsi" w:hAnsiTheme="minorHAnsi" w:cstheme="minorHAnsi"/>
          <w:szCs w:val="24"/>
          <w:lang w:val="fr-FR"/>
        </w:rPr>
        <w:t xml:space="preserve">la possibilité d’appliquer </w:t>
      </w:r>
      <w:r w:rsidR="004C34CA" w:rsidRPr="00352870">
        <w:rPr>
          <w:rFonts w:asciiTheme="minorHAnsi" w:hAnsiTheme="minorHAnsi" w:cstheme="minorHAnsi"/>
          <w:szCs w:val="24"/>
          <w:lang w:val="fr-FR"/>
        </w:rPr>
        <w:t xml:space="preserve">ce qu’elle a appris </w:t>
      </w:r>
      <w:r w:rsidR="0003219C" w:rsidRPr="00352870">
        <w:rPr>
          <w:rFonts w:asciiTheme="minorHAnsi" w:hAnsiTheme="minorHAnsi" w:cstheme="minorHAnsi"/>
          <w:szCs w:val="24"/>
          <w:lang w:val="fr-FR"/>
        </w:rPr>
        <w:t>intellectuel</w:t>
      </w:r>
      <w:r w:rsidR="004C34CA" w:rsidRPr="00352870">
        <w:rPr>
          <w:rFonts w:asciiTheme="minorHAnsi" w:hAnsiTheme="minorHAnsi" w:cstheme="minorHAnsi"/>
          <w:szCs w:val="24"/>
          <w:lang w:val="fr-FR"/>
        </w:rPr>
        <w:t>lement</w:t>
      </w:r>
      <w:r w:rsidR="0003219C" w:rsidRPr="00352870">
        <w:rPr>
          <w:rFonts w:asciiTheme="minorHAnsi" w:hAnsiTheme="minorHAnsi" w:cstheme="minorHAnsi"/>
          <w:szCs w:val="24"/>
          <w:lang w:val="fr-FR"/>
        </w:rPr>
        <w:t xml:space="preserve"> d</w:t>
      </w:r>
      <w:r w:rsidR="004C34CA" w:rsidRPr="00352870">
        <w:rPr>
          <w:rFonts w:asciiTheme="minorHAnsi" w:hAnsiTheme="minorHAnsi" w:cstheme="minorHAnsi"/>
          <w:szCs w:val="24"/>
          <w:lang w:val="fr-FR"/>
        </w:rPr>
        <w:t>’une</w:t>
      </w:r>
      <w:r w:rsidR="0003219C" w:rsidRPr="00352870">
        <w:rPr>
          <w:rFonts w:asciiTheme="minorHAnsi" w:hAnsiTheme="minorHAnsi" w:cstheme="minorHAnsi"/>
          <w:szCs w:val="24"/>
          <w:lang w:val="fr-FR"/>
        </w:rPr>
        <w:t xml:space="preserve"> </w:t>
      </w:r>
      <w:r w:rsidR="00E5766B" w:rsidRPr="00352870">
        <w:rPr>
          <w:rFonts w:asciiTheme="minorHAnsi" w:hAnsiTheme="minorHAnsi" w:cstheme="minorHAnsi"/>
          <w:szCs w:val="24"/>
          <w:lang w:val="fr-FR"/>
        </w:rPr>
        <w:t xml:space="preserve">culture </w:t>
      </w:r>
      <w:r w:rsidR="0003219C" w:rsidRPr="00352870">
        <w:rPr>
          <w:rFonts w:asciiTheme="minorHAnsi" w:hAnsiTheme="minorHAnsi" w:cstheme="minorHAnsi"/>
          <w:szCs w:val="24"/>
          <w:lang w:val="fr-FR"/>
        </w:rPr>
        <w:t xml:space="preserve">dans une </w:t>
      </w:r>
      <w:r w:rsidR="00E5766B" w:rsidRPr="00352870">
        <w:rPr>
          <w:rFonts w:asciiTheme="minorHAnsi" w:hAnsiTheme="minorHAnsi" w:cstheme="minorHAnsi"/>
          <w:szCs w:val="24"/>
          <w:lang w:val="fr-FR"/>
        </w:rPr>
        <w:t>situation</w:t>
      </w:r>
      <w:r w:rsidR="0003219C" w:rsidRPr="00352870">
        <w:rPr>
          <w:rFonts w:asciiTheme="minorHAnsi" w:hAnsiTheme="minorHAnsi" w:cstheme="minorHAnsi"/>
          <w:szCs w:val="24"/>
          <w:lang w:val="fr-FR"/>
        </w:rPr>
        <w:t xml:space="preserve"> de vie réelle</w:t>
      </w:r>
      <w:r w:rsidR="00E5766B" w:rsidRPr="00352870">
        <w:rPr>
          <w:rFonts w:asciiTheme="minorHAnsi" w:hAnsiTheme="minorHAnsi" w:cstheme="minorHAnsi"/>
          <w:szCs w:val="24"/>
          <w:lang w:val="fr-FR"/>
        </w:rPr>
        <w:t xml:space="preserve">, </w:t>
      </w:r>
      <w:r w:rsidR="0003219C" w:rsidRPr="00352870">
        <w:rPr>
          <w:rFonts w:asciiTheme="minorHAnsi" w:hAnsiTheme="minorHAnsi" w:cstheme="minorHAnsi"/>
          <w:szCs w:val="24"/>
          <w:lang w:val="fr-FR"/>
        </w:rPr>
        <w:t>et d’a</w:t>
      </w:r>
      <w:r w:rsidR="004C34CA" w:rsidRPr="00352870">
        <w:rPr>
          <w:rFonts w:asciiTheme="minorHAnsi" w:hAnsiTheme="minorHAnsi" w:cstheme="minorHAnsi"/>
          <w:szCs w:val="24"/>
          <w:lang w:val="fr-FR"/>
        </w:rPr>
        <w:t xml:space="preserve">cquérir une plus grande </w:t>
      </w:r>
      <w:r w:rsidR="0003219C" w:rsidRPr="00352870">
        <w:rPr>
          <w:rFonts w:asciiTheme="minorHAnsi" w:hAnsiTheme="minorHAnsi" w:cstheme="minorHAnsi"/>
          <w:szCs w:val="24"/>
          <w:lang w:val="fr-FR"/>
        </w:rPr>
        <w:t>force psychologique</w:t>
      </w:r>
      <w:r w:rsidR="00E5766B" w:rsidRPr="00352870">
        <w:rPr>
          <w:rFonts w:asciiTheme="minorHAnsi" w:hAnsiTheme="minorHAnsi" w:cstheme="minorHAnsi"/>
          <w:szCs w:val="24"/>
          <w:lang w:val="fr-FR"/>
        </w:rPr>
        <w:t>/</w:t>
      </w:r>
      <w:r w:rsidR="0003219C" w:rsidRPr="00352870">
        <w:rPr>
          <w:rFonts w:asciiTheme="minorHAnsi" w:hAnsiTheme="minorHAnsi" w:cstheme="minorHAnsi"/>
          <w:szCs w:val="24"/>
          <w:lang w:val="fr-FR"/>
        </w:rPr>
        <w:t>affective</w:t>
      </w:r>
      <w:r w:rsidR="004C34CA" w:rsidRPr="00352870">
        <w:rPr>
          <w:rFonts w:asciiTheme="minorHAnsi" w:hAnsiTheme="minorHAnsi" w:cstheme="minorHAnsi"/>
          <w:szCs w:val="24"/>
          <w:lang w:val="fr-FR"/>
        </w:rPr>
        <w:t>,</w:t>
      </w:r>
      <w:r w:rsidR="0003219C" w:rsidRPr="00352870">
        <w:rPr>
          <w:rFonts w:asciiTheme="minorHAnsi" w:hAnsiTheme="minorHAnsi" w:cstheme="minorHAnsi"/>
          <w:szCs w:val="24"/>
          <w:lang w:val="fr-FR"/>
        </w:rPr>
        <w:t xml:space="preserve"> nécessaire </w:t>
      </w:r>
      <w:r w:rsidRPr="00352870">
        <w:rPr>
          <w:rFonts w:asciiTheme="minorHAnsi" w:hAnsiTheme="minorHAnsi" w:cstheme="minorHAnsi"/>
          <w:szCs w:val="24"/>
          <w:lang w:val="fr-FR"/>
        </w:rPr>
        <w:t xml:space="preserve">à </w:t>
      </w:r>
      <w:r w:rsidR="0003219C" w:rsidRPr="00352870">
        <w:rPr>
          <w:rFonts w:asciiTheme="minorHAnsi" w:hAnsiTheme="minorHAnsi" w:cstheme="minorHAnsi"/>
          <w:szCs w:val="24"/>
          <w:lang w:val="fr-FR"/>
        </w:rPr>
        <w:t xml:space="preserve">la vie et </w:t>
      </w:r>
      <w:r w:rsidRPr="00352870">
        <w:rPr>
          <w:rFonts w:asciiTheme="minorHAnsi" w:hAnsiTheme="minorHAnsi" w:cstheme="minorHAnsi"/>
          <w:szCs w:val="24"/>
          <w:lang w:val="fr-FR"/>
        </w:rPr>
        <w:t>au travail interculturel</w:t>
      </w:r>
      <w:r w:rsidR="004C34CA" w:rsidRPr="00352870">
        <w:rPr>
          <w:rFonts w:asciiTheme="minorHAnsi" w:hAnsiTheme="minorHAnsi" w:cstheme="minorHAnsi"/>
          <w:szCs w:val="24"/>
          <w:lang w:val="fr-FR"/>
        </w:rPr>
        <w:t>s</w:t>
      </w:r>
      <w:r w:rsidR="00E5766B" w:rsidRPr="00352870">
        <w:rPr>
          <w:rFonts w:asciiTheme="minorHAnsi" w:hAnsiTheme="minorHAnsi" w:cstheme="minorHAnsi"/>
          <w:szCs w:val="24"/>
          <w:lang w:val="fr-FR"/>
        </w:rPr>
        <w:t>.</w:t>
      </w:r>
    </w:p>
    <w:p w:rsidR="00E5766B" w:rsidRPr="00352870" w:rsidRDefault="00E5766B" w:rsidP="00B40502">
      <w:pPr>
        <w:autoSpaceDE w:val="0"/>
        <w:autoSpaceDN w:val="0"/>
        <w:adjustRightInd w:val="0"/>
        <w:jc w:val="both"/>
        <w:rPr>
          <w:rFonts w:asciiTheme="minorHAnsi" w:hAnsiTheme="minorHAnsi" w:cstheme="minorHAnsi"/>
          <w:szCs w:val="24"/>
          <w:lang w:val="fr-FR"/>
        </w:rPr>
      </w:pPr>
    </w:p>
    <w:p w:rsidR="00E5766B" w:rsidRPr="00352870" w:rsidRDefault="005D265D" w:rsidP="00B40502">
      <w:pPr>
        <w:jc w:val="both"/>
        <w:rPr>
          <w:rFonts w:asciiTheme="minorHAnsi" w:hAnsiTheme="minorHAnsi" w:cstheme="minorHAnsi"/>
          <w:szCs w:val="24"/>
          <w:lang w:val="fr-FR"/>
        </w:rPr>
      </w:pPr>
      <w:r w:rsidRPr="00352870">
        <w:rPr>
          <w:rFonts w:asciiTheme="minorHAnsi" w:hAnsiTheme="minorHAnsi" w:cstheme="minorHAnsi"/>
          <w:szCs w:val="24"/>
          <w:lang w:val="fr-FR"/>
        </w:rPr>
        <w:t xml:space="preserve">L’accompagnement personnalisé est capital </w:t>
      </w:r>
      <w:r w:rsidR="002933C6" w:rsidRPr="00352870">
        <w:rPr>
          <w:rFonts w:asciiTheme="minorHAnsi" w:hAnsiTheme="minorHAnsi" w:cstheme="minorHAnsi"/>
          <w:szCs w:val="24"/>
          <w:lang w:val="fr-FR"/>
        </w:rPr>
        <w:t>pour aider la personne à intégrer e</w:t>
      </w:r>
      <w:r w:rsidR="004C34CA" w:rsidRPr="00352870">
        <w:rPr>
          <w:rFonts w:asciiTheme="minorHAnsi" w:hAnsiTheme="minorHAnsi" w:cstheme="minorHAnsi"/>
          <w:szCs w:val="24"/>
          <w:lang w:val="fr-FR"/>
        </w:rPr>
        <w:t>t</w:t>
      </w:r>
      <w:r w:rsidR="002933C6" w:rsidRPr="00352870">
        <w:rPr>
          <w:rFonts w:asciiTheme="minorHAnsi" w:hAnsiTheme="minorHAnsi" w:cstheme="minorHAnsi"/>
          <w:szCs w:val="24"/>
          <w:lang w:val="fr-FR"/>
        </w:rPr>
        <w:t xml:space="preserve"> assimiler l’expérience interculturelle</w:t>
      </w:r>
      <w:r w:rsidR="00E5766B" w:rsidRPr="00352870">
        <w:rPr>
          <w:rFonts w:asciiTheme="minorHAnsi" w:hAnsiTheme="minorHAnsi" w:cstheme="minorHAnsi"/>
          <w:szCs w:val="24"/>
          <w:lang w:val="fr-FR"/>
        </w:rPr>
        <w:t xml:space="preserve">. </w:t>
      </w:r>
      <w:r w:rsidR="004C34CA" w:rsidRPr="00352870">
        <w:rPr>
          <w:rFonts w:asciiTheme="minorHAnsi" w:hAnsiTheme="minorHAnsi" w:cstheme="minorHAnsi"/>
          <w:szCs w:val="24"/>
          <w:lang w:val="fr-FR"/>
        </w:rPr>
        <w:t xml:space="preserve">Il ne s’agit </w:t>
      </w:r>
      <w:r w:rsidR="002933C6" w:rsidRPr="00352870">
        <w:rPr>
          <w:rFonts w:asciiTheme="minorHAnsi" w:hAnsiTheme="minorHAnsi" w:cstheme="minorHAnsi"/>
          <w:szCs w:val="24"/>
          <w:lang w:val="fr-FR"/>
        </w:rPr>
        <w:t xml:space="preserve">pas simplement </w:t>
      </w:r>
      <w:r w:rsidR="004C34CA" w:rsidRPr="00352870">
        <w:rPr>
          <w:rFonts w:asciiTheme="minorHAnsi" w:hAnsiTheme="minorHAnsi" w:cstheme="minorHAnsi"/>
          <w:szCs w:val="24"/>
          <w:lang w:val="fr-FR"/>
        </w:rPr>
        <w:t xml:space="preserve">de vivre </w:t>
      </w:r>
      <w:r w:rsidR="002933C6" w:rsidRPr="00352870">
        <w:rPr>
          <w:rFonts w:asciiTheme="minorHAnsi" w:hAnsiTheme="minorHAnsi" w:cstheme="minorHAnsi"/>
          <w:szCs w:val="24"/>
          <w:lang w:val="fr-FR"/>
        </w:rPr>
        <w:t>une expé</w:t>
      </w:r>
      <w:r w:rsidR="00E5766B" w:rsidRPr="00352870">
        <w:rPr>
          <w:rFonts w:asciiTheme="minorHAnsi" w:hAnsiTheme="minorHAnsi" w:cstheme="minorHAnsi"/>
          <w:szCs w:val="24"/>
          <w:lang w:val="fr-FR"/>
        </w:rPr>
        <w:t xml:space="preserve">rience </w:t>
      </w:r>
      <w:r w:rsidR="002933C6" w:rsidRPr="00352870">
        <w:rPr>
          <w:rFonts w:asciiTheme="minorHAnsi" w:hAnsiTheme="minorHAnsi" w:cstheme="minorHAnsi"/>
          <w:szCs w:val="24"/>
          <w:lang w:val="fr-FR"/>
        </w:rPr>
        <w:t xml:space="preserve">sur place, au sein d’une autre </w:t>
      </w:r>
      <w:r w:rsidR="00E5766B" w:rsidRPr="00352870">
        <w:rPr>
          <w:rFonts w:asciiTheme="minorHAnsi" w:hAnsiTheme="minorHAnsi" w:cstheme="minorHAnsi"/>
          <w:szCs w:val="24"/>
          <w:lang w:val="fr-FR"/>
        </w:rPr>
        <w:t xml:space="preserve">culture, </w:t>
      </w:r>
      <w:r w:rsidR="002933C6" w:rsidRPr="00352870">
        <w:rPr>
          <w:rFonts w:asciiTheme="minorHAnsi" w:hAnsiTheme="minorHAnsi" w:cstheme="minorHAnsi"/>
          <w:szCs w:val="24"/>
          <w:lang w:val="fr-FR"/>
        </w:rPr>
        <w:t xml:space="preserve">le </w:t>
      </w:r>
      <w:r w:rsidR="00E5766B" w:rsidRPr="00352870">
        <w:rPr>
          <w:rFonts w:asciiTheme="minorHAnsi" w:hAnsiTheme="minorHAnsi" w:cstheme="minorHAnsi"/>
          <w:szCs w:val="24"/>
          <w:lang w:val="fr-FR"/>
        </w:rPr>
        <w:t>program</w:t>
      </w:r>
      <w:r w:rsidR="002933C6" w:rsidRPr="00352870">
        <w:rPr>
          <w:rFonts w:asciiTheme="minorHAnsi" w:hAnsiTheme="minorHAnsi" w:cstheme="minorHAnsi"/>
          <w:szCs w:val="24"/>
          <w:lang w:val="fr-FR"/>
        </w:rPr>
        <w:t xml:space="preserve">me </w:t>
      </w:r>
      <w:r w:rsidR="004C34CA" w:rsidRPr="00352870">
        <w:rPr>
          <w:rFonts w:asciiTheme="minorHAnsi" w:hAnsiTheme="minorHAnsi" w:cstheme="minorHAnsi"/>
          <w:szCs w:val="24"/>
          <w:lang w:val="fr-FR"/>
        </w:rPr>
        <w:t xml:space="preserve">devra être structuré de façon à </w:t>
      </w:r>
      <w:r w:rsidR="002933C6" w:rsidRPr="00352870">
        <w:rPr>
          <w:rFonts w:asciiTheme="minorHAnsi" w:hAnsiTheme="minorHAnsi" w:cstheme="minorHAnsi"/>
          <w:szCs w:val="24"/>
          <w:lang w:val="fr-FR"/>
        </w:rPr>
        <w:t>englobe</w:t>
      </w:r>
      <w:r w:rsidR="004C34CA" w:rsidRPr="00352870">
        <w:rPr>
          <w:rFonts w:asciiTheme="minorHAnsi" w:hAnsiTheme="minorHAnsi" w:cstheme="minorHAnsi"/>
          <w:szCs w:val="24"/>
          <w:lang w:val="fr-FR"/>
        </w:rPr>
        <w:t>r aussi</w:t>
      </w:r>
      <w:r w:rsidR="002933C6"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une</w:t>
      </w:r>
      <w:r w:rsidR="002933C6" w:rsidRPr="00352870">
        <w:rPr>
          <w:rFonts w:asciiTheme="minorHAnsi" w:hAnsiTheme="minorHAnsi" w:cstheme="minorHAnsi"/>
          <w:szCs w:val="24"/>
          <w:lang w:val="fr-FR"/>
        </w:rPr>
        <w:t xml:space="preserve"> réflexion </w:t>
      </w:r>
      <w:r w:rsidR="002933C6" w:rsidRPr="00352870">
        <w:rPr>
          <w:rFonts w:asciiTheme="minorHAnsi" w:hAnsiTheme="minorHAnsi" w:cstheme="minorHAnsi"/>
          <w:szCs w:val="24"/>
          <w:lang w:val="fr-FR"/>
        </w:rPr>
        <w:lastRenderedPageBreak/>
        <w:t xml:space="preserve">guidée sur l’expérience du </w:t>
      </w:r>
      <w:r w:rsidR="00E5766B" w:rsidRPr="00352870">
        <w:rPr>
          <w:rFonts w:asciiTheme="minorHAnsi" w:hAnsiTheme="minorHAnsi" w:cstheme="minorHAnsi"/>
          <w:szCs w:val="24"/>
          <w:lang w:val="fr-FR"/>
        </w:rPr>
        <w:t>participant</w:t>
      </w:r>
      <w:r w:rsidR="002933C6" w:rsidRPr="00352870">
        <w:rPr>
          <w:rFonts w:asciiTheme="minorHAnsi" w:hAnsiTheme="minorHAnsi" w:cstheme="minorHAnsi"/>
          <w:szCs w:val="24"/>
          <w:lang w:val="fr-FR"/>
        </w:rPr>
        <w:t xml:space="preserve"> et </w:t>
      </w:r>
      <w:r w:rsidRPr="00352870">
        <w:rPr>
          <w:rFonts w:asciiTheme="minorHAnsi" w:hAnsiTheme="minorHAnsi" w:cstheme="minorHAnsi"/>
          <w:szCs w:val="24"/>
          <w:lang w:val="fr-FR"/>
        </w:rPr>
        <w:t>des</w:t>
      </w:r>
      <w:r w:rsidR="002933C6" w:rsidRPr="00352870">
        <w:rPr>
          <w:rFonts w:asciiTheme="minorHAnsi" w:hAnsiTheme="minorHAnsi" w:cstheme="minorHAnsi"/>
          <w:szCs w:val="24"/>
          <w:lang w:val="fr-FR"/>
        </w:rPr>
        <w:t xml:space="preserve"> é</w:t>
      </w:r>
      <w:r w:rsidR="00E5766B" w:rsidRPr="00352870">
        <w:rPr>
          <w:rFonts w:asciiTheme="minorHAnsi" w:hAnsiTheme="minorHAnsi" w:cstheme="minorHAnsi"/>
          <w:szCs w:val="24"/>
          <w:lang w:val="fr-FR"/>
        </w:rPr>
        <w:t xml:space="preserve">valuations </w:t>
      </w:r>
      <w:r w:rsidR="002933C6" w:rsidRPr="00352870">
        <w:rPr>
          <w:rFonts w:asciiTheme="minorHAnsi" w:hAnsiTheme="minorHAnsi" w:cstheme="minorHAnsi"/>
          <w:szCs w:val="24"/>
          <w:lang w:val="fr-FR"/>
        </w:rPr>
        <w:t>de la part de l’apprenant et d</w:t>
      </w:r>
      <w:r w:rsidRPr="00352870">
        <w:rPr>
          <w:rFonts w:asciiTheme="minorHAnsi" w:hAnsiTheme="minorHAnsi" w:cstheme="minorHAnsi"/>
          <w:szCs w:val="24"/>
          <w:lang w:val="fr-FR"/>
        </w:rPr>
        <w:t>e celui qui l’accompagne</w:t>
      </w:r>
      <w:r w:rsidR="00E5766B" w:rsidRPr="00352870">
        <w:rPr>
          <w:rFonts w:asciiTheme="minorHAnsi" w:hAnsiTheme="minorHAnsi" w:cstheme="minorHAnsi"/>
          <w:szCs w:val="24"/>
          <w:lang w:val="fr-FR"/>
        </w:rPr>
        <w:t xml:space="preserve">.  </w:t>
      </w:r>
      <w:r w:rsidR="002933C6" w:rsidRPr="00352870">
        <w:rPr>
          <w:rFonts w:asciiTheme="minorHAnsi" w:hAnsiTheme="minorHAnsi" w:cstheme="minorHAnsi"/>
          <w:szCs w:val="24"/>
          <w:lang w:val="fr-FR"/>
        </w:rPr>
        <w:t xml:space="preserve">Ni les études </w:t>
      </w:r>
      <w:r w:rsidR="004C34CA" w:rsidRPr="00352870">
        <w:rPr>
          <w:rFonts w:asciiTheme="minorHAnsi" w:hAnsiTheme="minorHAnsi" w:cstheme="minorHAnsi"/>
          <w:szCs w:val="24"/>
          <w:lang w:val="fr-FR"/>
        </w:rPr>
        <w:t>théoriques</w:t>
      </w:r>
      <w:r w:rsidR="002933C6" w:rsidRPr="00352870">
        <w:rPr>
          <w:rFonts w:asciiTheme="minorHAnsi" w:hAnsiTheme="minorHAnsi" w:cstheme="minorHAnsi"/>
          <w:szCs w:val="24"/>
          <w:lang w:val="fr-FR"/>
        </w:rPr>
        <w:t xml:space="preserve"> ni </w:t>
      </w:r>
      <w:r w:rsidR="004C34CA" w:rsidRPr="00352870">
        <w:rPr>
          <w:rFonts w:asciiTheme="minorHAnsi" w:hAnsiTheme="minorHAnsi" w:cstheme="minorHAnsi"/>
          <w:szCs w:val="24"/>
          <w:lang w:val="fr-FR"/>
        </w:rPr>
        <w:t xml:space="preserve">une plus grande </w:t>
      </w:r>
      <w:r w:rsidR="002933C6" w:rsidRPr="00352870">
        <w:rPr>
          <w:rFonts w:asciiTheme="minorHAnsi" w:hAnsiTheme="minorHAnsi" w:cstheme="minorHAnsi"/>
          <w:szCs w:val="24"/>
          <w:lang w:val="fr-FR"/>
        </w:rPr>
        <w:t xml:space="preserve">maturité affective </w:t>
      </w:r>
      <w:r w:rsidR="004C34CA" w:rsidRPr="00352870">
        <w:rPr>
          <w:rFonts w:asciiTheme="minorHAnsi" w:hAnsiTheme="minorHAnsi" w:cstheme="minorHAnsi"/>
          <w:szCs w:val="24"/>
          <w:lang w:val="fr-FR"/>
        </w:rPr>
        <w:t xml:space="preserve">ne </w:t>
      </w:r>
      <w:r w:rsidR="002933C6" w:rsidRPr="00352870">
        <w:rPr>
          <w:rFonts w:asciiTheme="minorHAnsi" w:hAnsiTheme="minorHAnsi" w:cstheme="minorHAnsi"/>
          <w:szCs w:val="24"/>
          <w:lang w:val="fr-FR"/>
        </w:rPr>
        <w:t xml:space="preserve">peuvent remplacer </w:t>
      </w:r>
      <w:r w:rsidR="00F02752" w:rsidRPr="00352870">
        <w:rPr>
          <w:rFonts w:asciiTheme="minorHAnsi" w:hAnsiTheme="minorHAnsi" w:cstheme="minorHAnsi"/>
          <w:szCs w:val="24"/>
          <w:lang w:val="fr-FR"/>
        </w:rPr>
        <w:t>les enseignements, la croissance et l’évolution que l’on peut tirer d’</w:t>
      </w:r>
      <w:r w:rsidR="002933C6" w:rsidRPr="00352870">
        <w:rPr>
          <w:rFonts w:asciiTheme="minorHAnsi" w:hAnsiTheme="minorHAnsi" w:cstheme="minorHAnsi"/>
          <w:szCs w:val="24"/>
          <w:lang w:val="fr-FR"/>
        </w:rPr>
        <w:t xml:space="preserve">une vraie expérience d’interculturalité, qu’il s’agisse d’un stage ou d’un ministère interculturel à temps partiel </w:t>
      </w:r>
      <w:r w:rsidRPr="00352870">
        <w:rPr>
          <w:rFonts w:asciiTheme="minorHAnsi" w:hAnsiTheme="minorHAnsi" w:cstheme="minorHAnsi"/>
          <w:szCs w:val="24"/>
          <w:lang w:val="fr-FR"/>
        </w:rPr>
        <w:t xml:space="preserve">effectué </w:t>
      </w:r>
      <w:r w:rsidR="002933C6" w:rsidRPr="00352870">
        <w:rPr>
          <w:rFonts w:asciiTheme="minorHAnsi" w:hAnsiTheme="minorHAnsi" w:cstheme="minorHAnsi"/>
          <w:szCs w:val="24"/>
          <w:lang w:val="fr-FR"/>
        </w:rPr>
        <w:t>pendant le cours de</w:t>
      </w:r>
      <w:r w:rsidR="00E5766B" w:rsidRPr="00352870">
        <w:rPr>
          <w:rFonts w:asciiTheme="minorHAnsi" w:hAnsiTheme="minorHAnsi" w:cstheme="minorHAnsi"/>
          <w:szCs w:val="24"/>
          <w:lang w:val="fr-FR"/>
        </w:rPr>
        <w:t xml:space="preserve"> formation</w:t>
      </w:r>
      <w:r w:rsidRPr="00352870">
        <w:rPr>
          <w:rFonts w:asciiTheme="minorHAnsi" w:hAnsiTheme="minorHAnsi" w:cstheme="minorHAnsi"/>
          <w:szCs w:val="24"/>
          <w:lang w:val="fr-FR"/>
        </w:rPr>
        <w:t xml:space="preserve">. </w:t>
      </w:r>
    </w:p>
    <w:p w:rsidR="005D265D" w:rsidRPr="00352870" w:rsidRDefault="005D265D" w:rsidP="00B40502">
      <w:pPr>
        <w:jc w:val="both"/>
        <w:rPr>
          <w:rFonts w:asciiTheme="minorHAnsi" w:hAnsiTheme="minorHAnsi" w:cstheme="minorHAnsi"/>
          <w:szCs w:val="24"/>
          <w:lang w:val="fr-FR"/>
        </w:rPr>
      </w:pPr>
    </w:p>
    <w:p w:rsidR="00E5766B" w:rsidRPr="00352870" w:rsidRDefault="002933C6" w:rsidP="00B40502">
      <w:pPr>
        <w:autoSpaceDE w:val="0"/>
        <w:autoSpaceDN w:val="0"/>
        <w:adjustRightInd w:val="0"/>
        <w:jc w:val="both"/>
        <w:rPr>
          <w:rFonts w:asciiTheme="minorHAnsi" w:hAnsiTheme="minorHAnsi" w:cstheme="minorHAnsi"/>
          <w:szCs w:val="24"/>
          <w:lang w:val="fr-FR"/>
        </w:rPr>
      </w:pPr>
      <w:r w:rsidRPr="00352870">
        <w:rPr>
          <w:rFonts w:asciiTheme="minorHAnsi" w:hAnsiTheme="minorHAnsi" w:cstheme="minorHAnsi"/>
          <w:szCs w:val="24"/>
          <w:lang w:val="fr-FR"/>
        </w:rPr>
        <w:t xml:space="preserve">La connaissance </w:t>
      </w:r>
      <w:r w:rsidR="00F02752" w:rsidRPr="00352870">
        <w:rPr>
          <w:rFonts w:asciiTheme="minorHAnsi" w:hAnsiTheme="minorHAnsi" w:cstheme="minorHAnsi"/>
          <w:szCs w:val="24"/>
          <w:lang w:val="fr-FR"/>
        </w:rPr>
        <w:t>de</w:t>
      </w:r>
      <w:r w:rsidRPr="00352870">
        <w:rPr>
          <w:rFonts w:asciiTheme="minorHAnsi" w:hAnsiTheme="minorHAnsi" w:cstheme="minorHAnsi"/>
          <w:szCs w:val="24"/>
          <w:lang w:val="fr-FR"/>
        </w:rPr>
        <w:t xml:space="preserve"> la culture et </w:t>
      </w:r>
      <w:r w:rsidR="00F02752" w:rsidRPr="00352870">
        <w:rPr>
          <w:rFonts w:asciiTheme="minorHAnsi" w:hAnsiTheme="minorHAnsi" w:cstheme="minorHAnsi"/>
          <w:szCs w:val="24"/>
          <w:lang w:val="fr-FR"/>
        </w:rPr>
        <w:t xml:space="preserve">de </w:t>
      </w:r>
      <w:r w:rsidRPr="00352870">
        <w:rPr>
          <w:rFonts w:asciiTheme="minorHAnsi" w:hAnsiTheme="minorHAnsi" w:cstheme="minorHAnsi"/>
          <w:szCs w:val="24"/>
          <w:lang w:val="fr-FR"/>
        </w:rPr>
        <w:t>la dynamique interculturelle, la maturité affective et la force</w:t>
      </w:r>
      <w:r w:rsidR="00E5766B" w:rsidRPr="00352870">
        <w:rPr>
          <w:rFonts w:asciiTheme="minorHAnsi" w:hAnsiTheme="minorHAnsi" w:cstheme="minorHAnsi"/>
          <w:szCs w:val="24"/>
          <w:lang w:val="fr-FR"/>
        </w:rPr>
        <w:t xml:space="preserve"> </w:t>
      </w:r>
      <w:proofErr w:type="gramStart"/>
      <w:r w:rsidR="00E5766B" w:rsidRPr="00352870">
        <w:rPr>
          <w:rFonts w:asciiTheme="minorHAnsi" w:hAnsiTheme="minorHAnsi" w:cstheme="minorHAnsi"/>
          <w:szCs w:val="24"/>
          <w:lang w:val="fr-FR"/>
        </w:rPr>
        <w:t>psychologi</w:t>
      </w:r>
      <w:r w:rsidRPr="00352870">
        <w:rPr>
          <w:rFonts w:asciiTheme="minorHAnsi" w:hAnsiTheme="minorHAnsi" w:cstheme="minorHAnsi"/>
          <w:szCs w:val="24"/>
          <w:lang w:val="fr-FR"/>
        </w:rPr>
        <w:t>que  sont</w:t>
      </w:r>
      <w:proofErr w:type="gramEnd"/>
      <w:r w:rsidRPr="00352870">
        <w:rPr>
          <w:rFonts w:asciiTheme="minorHAnsi" w:hAnsiTheme="minorHAnsi" w:cstheme="minorHAnsi"/>
          <w:szCs w:val="24"/>
          <w:lang w:val="fr-FR"/>
        </w:rPr>
        <w:t xml:space="preserve"> autant d’éléments nécessaires </w:t>
      </w:r>
      <w:r w:rsidR="00F02752" w:rsidRPr="00352870">
        <w:rPr>
          <w:rFonts w:asciiTheme="minorHAnsi" w:hAnsiTheme="minorHAnsi" w:cstheme="minorHAnsi"/>
          <w:szCs w:val="24"/>
          <w:lang w:val="fr-FR"/>
        </w:rPr>
        <w:t>à</w:t>
      </w:r>
      <w:r w:rsidRPr="00352870">
        <w:rPr>
          <w:rFonts w:asciiTheme="minorHAnsi" w:hAnsiTheme="minorHAnsi" w:cstheme="minorHAnsi"/>
          <w:szCs w:val="24"/>
          <w:lang w:val="fr-FR"/>
        </w:rPr>
        <w:t xml:space="preserve"> l</w:t>
      </w:r>
      <w:r w:rsidR="00F02752" w:rsidRPr="00352870">
        <w:rPr>
          <w:rFonts w:asciiTheme="minorHAnsi" w:hAnsiTheme="minorHAnsi" w:cstheme="minorHAnsi"/>
          <w:szCs w:val="24"/>
          <w:lang w:val="fr-FR"/>
        </w:rPr>
        <w:t xml:space="preserve">a compétence </w:t>
      </w:r>
      <w:r w:rsidR="00E5766B" w:rsidRPr="00352870">
        <w:rPr>
          <w:rFonts w:asciiTheme="minorHAnsi" w:hAnsiTheme="minorHAnsi" w:cstheme="minorHAnsi"/>
          <w:szCs w:val="24"/>
          <w:lang w:val="fr-FR"/>
        </w:rPr>
        <w:t>intercultur</w:t>
      </w:r>
      <w:r w:rsidRPr="00352870">
        <w:rPr>
          <w:rFonts w:asciiTheme="minorHAnsi" w:hAnsiTheme="minorHAnsi" w:cstheme="minorHAnsi"/>
          <w:szCs w:val="24"/>
          <w:lang w:val="fr-FR"/>
        </w:rPr>
        <w:t>elle</w:t>
      </w:r>
      <w:r w:rsidR="00A402B0" w:rsidRPr="00352870">
        <w:rPr>
          <w:rFonts w:asciiTheme="minorHAnsi" w:hAnsiTheme="minorHAnsi" w:cstheme="minorHAnsi"/>
          <w:szCs w:val="24"/>
          <w:lang w:val="fr-FR"/>
        </w:rPr>
        <w:t xml:space="preserve">, mais </w:t>
      </w:r>
      <w:r w:rsidR="00F02752" w:rsidRPr="00352870">
        <w:rPr>
          <w:rFonts w:asciiTheme="minorHAnsi" w:hAnsiTheme="minorHAnsi" w:cstheme="minorHAnsi"/>
          <w:szCs w:val="24"/>
          <w:lang w:val="fr-FR"/>
        </w:rPr>
        <w:t xml:space="preserve">ils </w:t>
      </w:r>
      <w:r w:rsidR="00A402B0" w:rsidRPr="00352870">
        <w:rPr>
          <w:rFonts w:asciiTheme="minorHAnsi" w:hAnsiTheme="minorHAnsi" w:cstheme="minorHAnsi"/>
          <w:szCs w:val="24"/>
          <w:lang w:val="fr-FR"/>
        </w:rPr>
        <w:t>doivent être placés au service de compétences spécifiques qu</w:t>
      </w:r>
      <w:r w:rsidR="00F02752" w:rsidRPr="00352870">
        <w:rPr>
          <w:rFonts w:asciiTheme="minorHAnsi" w:hAnsiTheme="minorHAnsi" w:cstheme="minorHAnsi"/>
          <w:szCs w:val="24"/>
          <w:lang w:val="fr-FR"/>
        </w:rPr>
        <w:t xml:space="preserve">’il faut renforcer et qui </w:t>
      </w:r>
      <w:r w:rsidR="00A402B0" w:rsidRPr="00352870">
        <w:rPr>
          <w:rFonts w:asciiTheme="minorHAnsi" w:hAnsiTheme="minorHAnsi" w:cstheme="minorHAnsi"/>
          <w:szCs w:val="24"/>
          <w:lang w:val="fr-FR"/>
        </w:rPr>
        <w:t>sont nécessaires pour réussir à s’engager dans la mission interculturelle</w:t>
      </w:r>
      <w:r w:rsidR="00E5766B" w:rsidRPr="00352870">
        <w:rPr>
          <w:rFonts w:asciiTheme="minorHAnsi" w:hAnsiTheme="minorHAnsi" w:cstheme="minorHAnsi"/>
          <w:szCs w:val="24"/>
          <w:lang w:val="fr-FR"/>
        </w:rPr>
        <w:t xml:space="preserve">.  </w:t>
      </w:r>
      <w:r w:rsidR="00A402B0" w:rsidRPr="00352870">
        <w:rPr>
          <w:rFonts w:asciiTheme="minorHAnsi" w:hAnsiTheme="minorHAnsi" w:cstheme="minorHAnsi"/>
          <w:szCs w:val="24"/>
          <w:lang w:val="fr-FR"/>
        </w:rPr>
        <w:t>Une fois acquis</w:t>
      </w:r>
      <w:r w:rsidR="00CE5572" w:rsidRPr="00352870">
        <w:rPr>
          <w:rFonts w:asciiTheme="minorHAnsi" w:hAnsiTheme="minorHAnsi" w:cstheme="minorHAnsi"/>
          <w:szCs w:val="24"/>
          <w:lang w:val="fr-FR"/>
        </w:rPr>
        <w:t>es</w:t>
      </w:r>
      <w:r w:rsidR="00A402B0" w:rsidRPr="00352870">
        <w:rPr>
          <w:rFonts w:asciiTheme="minorHAnsi" w:hAnsiTheme="minorHAnsi" w:cstheme="minorHAnsi"/>
          <w:szCs w:val="24"/>
          <w:lang w:val="fr-FR"/>
        </w:rPr>
        <w:t xml:space="preserve"> la connaissance interculturelle et la maturité affective </w:t>
      </w:r>
      <w:r w:rsidR="00F02752" w:rsidRPr="00352870">
        <w:rPr>
          <w:rFonts w:asciiTheme="minorHAnsi" w:hAnsiTheme="minorHAnsi" w:cstheme="minorHAnsi"/>
          <w:szCs w:val="24"/>
          <w:lang w:val="fr-FR"/>
        </w:rPr>
        <w:t xml:space="preserve">pour </w:t>
      </w:r>
      <w:r w:rsidR="00A402B0" w:rsidRPr="00352870">
        <w:rPr>
          <w:rFonts w:asciiTheme="minorHAnsi" w:hAnsiTheme="minorHAnsi" w:cstheme="minorHAnsi"/>
          <w:szCs w:val="24"/>
          <w:lang w:val="fr-FR"/>
        </w:rPr>
        <w:t xml:space="preserve">une </w:t>
      </w:r>
      <w:r w:rsidR="00E5766B" w:rsidRPr="00352870">
        <w:rPr>
          <w:rFonts w:asciiTheme="minorHAnsi" w:hAnsiTheme="minorHAnsi" w:cstheme="minorHAnsi"/>
          <w:szCs w:val="24"/>
          <w:lang w:val="fr-FR"/>
        </w:rPr>
        <w:t xml:space="preserve">conversion </w:t>
      </w:r>
      <w:r w:rsidR="00CE5572" w:rsidRPr="00352870">
        <w:rPr>
          <w:rFonts w:asciiTheme="minorHAnsi" w:hAnsiTheme="minorHAnsi" w:cstheme="minorHAnsi"/>
          <w:szCs w:val="24"/>
          <w:lang w:val="fr-FR"/>
        </w:rPr>
        <w:t>permettant d’être ouvert</w:t>
      </w:r>
      <w:r w:rsidR="00F02752" w:rsidRPr="00352870">
        <w:rPr>
          <w:rFonts w:asciiTheme="minorHAnsi" w:hAnsiTheme="minorHAnsi" w:cstheme="minorHAnsi"/>
          <w:szCs w:val="24"/>
          <w:lang w:val="fr-FR"/>
        </w:rPr>
        <w:t xml:space="preserve"> et respectu</w:t>
      </w:r>
      <w:r w:rsidR="00CE5572" w:rsidRPr="00352870">
        <w:rPr>
          <w:rFonts w:asciiTheme="minorHAnsi" w:hAnsiTheme="minorHAnsi" w:cstheme="minorHAnsi"/>
          <w:szCs w:val="24"/>
          <w:lang w:val="fr-FR"/>
        </w:rPr>
        <w:t>eux envers les</w:t>
      </w:r>
      <w:r w:rsidR="00A402B0" w:rsidRPr="00352870">
        <w:rPr>
          <w:rFonts w:asciiTheme="minorHAnsi" w:hAnsiTheme="minorHAnsi" w:cstheme="minorHAnsi"/>
          <w:szCs w:val="24"/>
          <w:lang w:val="fr-FR"/>
        </w:rPr>
        <w:t xml:space="preserve"> autres </w:t>
      </w:r>
      <w:r w:rsidR="00E5766B" w:rsidRPr="00352870">
        <w:rPr>
          <w:rFonts w:asciiTheme="minorHAnsi" w:hAnsiTheme="minorHAnsi" w:cstheme="minorHAnsi"/>
          <w:szCs w:val="24"/>
          <w:lang w:val="fr-FR"/>
        </w:rPr>
        <w:t xml:space="preserve">cultures, </w:t>
      </w:r>
      <w:r w:rsidR="00F02752" w:rsidRPr="00352870">
        <w:rPr>
          <w:rFonts w:asciiTheme="minorHAnsi" w:hAnsiTheme="minorHAnsi" w:cstheme="minorHAnsi"/>
          <w:szCs w:val="24"/>
          <w:lang w:val="fr-FR"/>
        </w:rPr>
        <w:t>on peut promouvoir les</w:t>
      </w:r>
      <w:r w:rsidR="00A402B0" w:rsidRPr="00352870">
        <w:rPr>
          <w:rFonts w:asciiTheme="minorHAnsi" w:hAnsiTheme="minorHAnsi" w:cstheme="minorHAnsi"/>
          <w:szCs w:val="24"/>
          <w:lang w:val="fr-FR"/>
        </w:rPr>
        <w:t xml:space="preserve"> compétences interpersonnelles nécessaires pour interagir avec ceux qui appartiennent à d’autres cultures, engager un dialogue avec eux et travailler ensemble</w:t>
      </w:r>
      <w:r w:rsidR="00E5766B" w:rsidRPr="00352870">
        <w:rPr>
          <w:rFonts w:asciiTheme="minorHAnsi" w:hAnsiTheme="minorHAnsi" w:cstheme="minorHAnsi"/>
          <w:szCs w:val="24"/>
          <w:lang w:val="fr-FR"/>
        </w:rPr>
        <w:t xml:space="preserve">. </w:t>
      </w:r>
    </w:p>
    <w:p w:rsidR="00E5766B" w:rsidRPr="00352870" w:rsidRDefault="00E5766B" w:rsidP="00B40502">
      <w:pPr>
        <w:autoSpaceDE w:val="0"/>
        <w:autoSpaceDN w:val="0"/>
        <w:adjustRightInd w:val="0"/>
        <w:jc w:val="both"/>
        <w:rPr>
          <w:rFonts w:asciiTheme="minorHAnsi" w:hAnsiTheme="minorHAnsi" w:cstheme="minorHAnsi"/>
          <w:szCs w:val="24"/>
          <w:lang w:val="fr-FR"/>
        </w:rPr>
      </w:pPr>
    </w:p>
    <w:p w:rsidR="00E5766B" w:rsidRPr="00352870" w:rsidRDefault="00A402B0" w:rsidP="00B40502">
      <w:pPr>
        <w:autoSpaceDE w:val="0"/>
        <w:autoSpaceDN w:val="0"/>
        <w:adjustRightInd w:val="0"/>
        <w:jc w:val="both"/>
        <w:rPr>
          <w:rFonts w:asciiTheme="minorHAnsi" w:hAnsiTheme="minorHAnsi" w:cstheme="minorHAnsi"/>
          <w:szCs w:val="24"/>
          <w:lang w:val="fr-FR"/>
        </w:rPr>
      </w:pPr>
      <w:r w:rsidRPr="00352870">
        <w:rPr>
          <w:rFonts w:asciiTheme="minorHAnsi" w:hAnsiTheme="minorHAnsi" w:cstheme="minorHAnsi"/>
          <w:szCs w:val="24"/>
          <w:lang w:val="fr-FR"/>
        </w:rPr>
        <w:t>Les compétences qu</w:t>
      </w:r>
      <w:r w:rsidR="00F02752" w:rsidRPr="00352870">
        <w:rPr>
          <w:rFonts w:asciiTheme="minorHAnsi" w:hAnsiTheme="minorHAnsi" w:cstheme="minorHAnsi"/>
          <w:szCs w:val="24"/>
          <w:lang w:val="fr-FR"/>
        </w:rPr>
        <w:t xml:space="preserve">’il faut </w:t>
      </w:r>
      <w:r w:rsidRPr="00352870">
        <w:rPr>
          <w:rFonts w:asciiTheme="minorHAnsi" w:hAnsiTheme="minorHAnsi" w:cstheme="minorHAnsi"/>
          <w:szCs w:val="24"/>
          <w:lang w:val="fr-FR"/>
        </w:rPr>
        <w:t>développer pour la mission interculturelle  sont nombreuses et variées</w:t>
      </w:r>
      <w:r w:rsidR="00E5766B"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la capacité de s’identifier avec quelqu’un </w:t>
      </w:r>
      <w:r w:rsidR="00F02752" w:rsidRPr="00352870">
        <w:rPr>
          <w:rFonts w:asciiTheme="minorHAnsi" w:hAnsiTheme="minorHAnsi" w:cstheme="minorHAnsi"/>
          <w:szCs w:val="24"/>
          <w:lang w:val="fr-FR"/>
        </w:rPr>
        <w:t xml:space="preserve">appartenant à </w:t>
      </w:r>
      <w:r w:rsidRPr="00352870">
        <w:rPr>
          <w:rFonts w:asciiTheme="minorHAnsi" w:hAnsiTheme="minorHAnsi" w:cstheme="minorHAnsi"/>
          <w:szCs w:val="24"/>
          <w:lang w:val="fr-FR"/>
        </w:rPr>
        <w:t>une autre culture</w:t>
      </w:r>
      <w:r w:rsidR="00E5766B"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la capacité de tolérer l’ambigüité</w:t>
      </w:r>
      <w:r w:rsidR="00E5766B"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la capacité de communiquer de façon appropriée et efficace avec des personnes et des groupes </w:t>
      </w:r>
      <w:r w:rsidR="00F02752" w:rsidRPr="00352870">
        <w:rPr>
          <w:rFonts w:asciiTheme="minorHAnsi" w:hAnsiTheme="minorHAnsi" w:cstheme="minorHAnsi"/>
          <w:szCs w:val="24"/>
          <w:lang w:val="fr-FR"/>
        </w:rPr>
        <w:t xml:space="preserve">appartenant à </w:t>
      </w:r>
      <w:r w:rsidRPr="00352870">
        <w:rPr>
          <w:rFonts w:asciiTheme="minorHAnsi" w:hAnsiTheme="minorHAnsi" w:cstheme="minorHAnsi"/>
          <w:szCs w:val="24"/>
          <w:lang w:val="fr-FR"/>
        </w:rPr>
        <w:t xml:space="preserve">d’autres </w:t>
      </w:r>
      <w:r w:rsidR="00E5766B" w:rsidRPr="00352870">
        <w:rPr>
          <w:rFonts w:asciiTheme="minorHAnsi" w:hAnsiTheme="minorHAnsi" w:cstheme="minorHAnsi"/>
          <w:szCs w:val="24"/>
          <w:lang w:val="fr-FR"/>
        </w:rPr>
        <w:t xml:space="preserve">cultures; </w:t>
      </w:r>
      <w:r w:rsidRPr="00352870">
        <w:rPr>
          <w:rFonts w:asciiTheme="minorHAnsi" w:hAnsiTheme="minorHAnsi" w:cstheme="minorHAnsi"/>
          <w:szCs w:val="24"/>
          <w:lang w:val="fr-FR"/>
        </w:rPr>
        <w:t xml:space="preserve">la capacité d’adapter </w:t>
      </w:r>
      <w:r w:rsidR="00760C70" w:rsidRPr="00352870">
        <w:rPr>
          <w:rFonts w:asciiTheme="minorHAnsi" w:hAnsiTheme="minorHAnsi" w:cstheme="minorHAnsi"/>
          <w:szCs w:val="24"/>
          <w:lang w:val="fr-FR"/>
        </w:rPr>
        <w:t xml:space="preserve">effectivement son propre </w:t>
      </w:r>
      <w:r w:rsidRPr="00352870">
        <w:rPr>
          <w:rFonts w:asciiTheme="minorHAnsi" w:hAnsiTheme="minorHAnsi" w:cstheme="minorHAnsi"/>
          <w:szCs w:val="24"/>
          <w:lang w:val="fr-FR"/>
        </w:rPr>
        <w:t xml:space="preserve">comportement quand on interagit </w:t>
      </w:r>
      <w:r w:rsidR="00EC6C48" w:rsidRPr="00352870">
        <w:rPr>
          <w:rFonts w:asciiTheme="minorHAnsi" w:hAnsiTheme="minorHAnsi" w:cstheme="minorHAnsi"/>
          <w:szCs w:val="24"/>
          <w:lang w:val="fr-FR"/>
        </w:rPr>
        <w:t xml:space="preserve">avec </w:t>
      </w:r>
      <w:r w:rsidR="00760C70" w:rsidRPr="00352870">
        <w:rPr>
          <w:rFonts w:asciiTheme="minorHAnsi" w:hAnsiTheme="minorHAnsi" w:cstheme="minorHAnsi"/>
          <w:szCs w:val="24"/>
          <w:lang w:val="fr-FR"/>
        </w:rPr>
        <w:t xml:space="preserve">des personnes </w:t>
      </w:r>
      <w:r w:rsidR="00EC6C48" w:rsidRPr="00352870">
        <w:rPr>
          <w:rFonts w:asciiTheme="minorHAnsi" w:hAnsiTheme="minorHAnsi" w:cstheme="minorHAnsi"/>
          <w:szCs w:val="24"/>
          <w:lang w:val="fr-FR"/>
        </w:rPr>
        <w:t xml:space="preserve">appartenant à d’autres </w:t>
      </w:r>
      <w:r w:rsidR="00E5766B" w:rsidRPr="00352870">
        <w:rPr>
          <w:rFonts w:asciiTheme="minorHAnsi" w:hAnsiTheme="minorHAnsi" w:cstheme="minorHAnsi"/>
          <w:szCs w:val="24"/>
          <w:lang w:val="fr-FR"/>
        </w:rPr>
        <w:t xml:space="preserve">cultures; </w:t>
      </w:r>
      <w:r w:rsidR="00EC6C48" w:rsidRPr="00352870">
        <w:rPr>
          <w:rFonts w:asciiTheme="minorHAnsi" w:hAnsiTheme="minorHAnsi" w:cstheme="minorHAnsi"/>
          <w:szCs w:val="24"/>
          <w:lang w:val="fr-FR"/>
        </w:rPr>
        <w:t xml:space="preserve">la capacité de reconnaître la </w:t>
      </w:r>
      <w:r w:rsidR="00E5766B" w:rsidRPr="00352870">
        <w:rPr>
          <w:rFonts w:asciiTheme="minorHAnsi" w:hAnsiTheme="minorHAnsi" w:cstheme="minorHAnsi"/>
          <w:szCs w:val="24"/>
          <w:lang w:val="fr-FR"/>
        </w:rPr>
        <w:t xml:space="preserve">source </w:t>
      </w:r>
      <w:r w:rsidR="00EC6C48" w:rsidRPr="00352870">
        <w:rPr>
          <w:rFonts w:asciiTheme="minorHAnsi" w:hAnsiTheme="minorHAnsi" w:cstheme="minorHAnsi"/>
          <w:szCs w:val="24"/>
          <w:lang w:val="fr-FR"/>
        </w:rPr>
        <w:t xml:space="preserve">du conflit </w:t>
      </w:r>
      <w:r w:rsidR="00E5766B" w:rsidRPr="00352870">
        <w:rPr>
          <w:rFonts w:asciiTheme="minorHAnsi" w:hAnsiTheme="minorHAnsi" w:cstheme="minorHAnsi"/>
          <w:szCs w:val="24"/>
          <w:lang w:val="fr-FR"/>
        </w:rPr>
        <w:t>intercultur</w:t>
      </w:r>
      <w:r w:rsidR="00EC6C48" w:rsidRPr="00352870">
        <w:rPr>
          <w:rFonts w:asciiTheme="minorHAnsi" w:hAnsiTheme="minorHAnsi" w:cstheme="minorHAnsi"/>
          <w:szCs w:val="24"/>
          <w:lang w:val="fr-FR"/>
        </w:rPr>
        <w:t>el et comment l’affronter</w:t>
      </w:r>
      <w:r w:rsidR="00E5766B" w:rsidRPr="00352870">
        <w:rPr>
          <w:rFonts w:asciiTheme="minorHAnsi" w:hAnsiTheme="minorHAnsi" w:cstheme="minorHAnsi"/>
          <w:szCs w:val="24"/>
          <w:lang w:val="fr-FR"/>
        </w:rPr>
        <w:t xml:space="preserve">; etc.  </w:t>
      </w:r>
      <w:r w:rsidR="00760C70" w:rsidRPr="00352870">
        <w:rPr>
          <w:rFonts w:asciiTheme="minorHAnsi" w:hAnsiTheme="minorHAnsi" w:cstheme="minorHAnsi"/>
          <w:szCs w:val="24"/>
          <w:lang w:val="fr-FR"/>
        </w:rPr>
        <w:t>Le but est de faire de ces comportements une seconde nature</w:t>
      </w:r>
      <w:r w:rsidR="00EC6C48" w:rsidRPr="00352870">
        <w:rPr>
          <w:rFonts w:asciiTheme="minorHAnsi" w:hAnsiTheme="minorHAnsi" w:cstheme="minorHAnsi"/>
          <w:szCs w:val="24"/>
          <w:lang w:val="fr-FR"/>
        </w:rPr>
        <w:t xml:space="preserve"> et </w:t>
      </w:r>
      <w:r w:rsidR="00760C70" w:rsidRPr="00352870">
        <w:rPr>
          <w:rFonts w:asciiTheme="minorHAnsi" w:hAnsiTheme="minorHAnsi" w:cstheme="minorHAnsi"/>
          <w:szCs w:val="24"/>
          <w:lang w:val="fr-FR"/>
        </w:rPr>
        <w:t xml:space="preserve">de n’avoir ainsi aucun mal à adapter son </w:t>
      </w:r>
      <w:r w:rsidR="00EC6C48" w:rsidRPr="00352870">
        <w:rPr>
          <w:rFonts w:asciiTheme="minorHAnsi" w:hAnsiTheme="minorHAnsi" w:cstheme="minorHAnsi"/>
          <w:szCs w:val="24"/>
          <w:lang w:val="fr-FR"/>
        </w:rPr>
        <w:t xml:space="preserve">propre comportement pour engager avec d’autres un </w:t>
      </w:r>
      <w:r w:rsidR="00760C70" w:rsidRPr="00352870">
        <w:rPr>
          <w:rFonts w:asciiTheme="minorHAnsi" w:hAnsiTheme="minorHAnsi" w:cstheme="minorHAnsi"/>
          <w:szCs w:val="24"/>
          <w:lang w:val="fr-FR"/>
        </w:rPr>
        <w:t xml:space="preserve">vrai </w:t>
      </w:r>
      <w:r w:rsidR="00EC6C48" w:rsidRPr="00352870">
        <w:rPr>
          <w:rFonts w:asciiTheme="minorHAnsi" w:hAnsiTheme="minorHAnsi" w:cstheme="minorHAnsi"/>
          <w:szCs w:val="24"/>
          <w:lang w:val="fr-FR"/>
        </w:rPr>
        <w:t>dialogue</w:t>
      </w:r>
      <w:r w:rsidR="00E5766B" w:rsidRPr="00352870">
        <w:rPr>
          <w:rFonts w:asciiTheme="minorHAnsi" w:hAnsiTheme="minorHAnsi" w:cstheme="minorHAnsi"/>
          <w:szCs w:val="24"/>
          <w:lang w:val="fr-FR"/>
        </w:rPr>
        <w:t>.</w:t>
      </w:r>
    </w:p>
    <w:p w:rsidR="00E5766B" w:rsidRPr="00352870" w:rsidRDefault="00E5766B" w:rsidP="00B40502">
      <w:pPr>
        <w:autoSpaceDE w:val="0"/>
        <w:autoSpaceDN w:val="0"/>
        <w:adjustRightInd w:val="0"/>
        <w:jc w:val="both"/>
        <w:rPr>
          <w:rFonts w:asciiTheme="minorHAnsi" w:hAnsiTheme="minorHAnsi" w:cstheme="minorHAnsi"/>
          <w:szCs w:val="24"/>
          <w:lang w:val="fr-FR"/>
        </w:rPr>
      </w:pPr>
    </w:p>
    <w:p w:rsidR="00E5766B" w:rsidRPr="00352870" w:rsidRDefault="00EC6C48" w:rsidP="00B40502">
      <w:pPr>
        <w:autoSpaceDE w:val="0"/>
        <w:autoSpaceDN w:val="0"/>
        <w:adjustRightInd w:val="0"/>
        <w:jc w:val="both"/>
        <w:rPr>
          <w:rFonts w:asciiTheme="minorHAnsi" w:hAnsiTheme="minorHAnsi" w:cstheme="minorHAnsi"/>
          <w:szCs w:val="24"/>
          <w:lang w:val="fr-FR"/>
        </w:rPr>
      </w:pPr>
      <w:r w:rsidRPr="00352870">
        <w:rPr>
          <w:rFonts w:asciiTheme="minorHAnsi" w:hAnsiTheme="minorHAnsi" w:cstheme="minorHAnsi"/>
          <w:szCs w:val="24"/>
          <w:lang w:val="fr-FR"/>
        </w:rPr>
        <w:t xml:space="preserve">Au-delà des compétences individuelles nécessaires pour interagir de façon efficace avec ceux appartenant à une autre </w:t>
      </w:r>
      <w:r w:rsidR="00E5766B" w:rsidRPr="00352870">
        <w:rPr>
          <w:rFonts w:asciiTheme="minorHAnsi" w:hAnsiTheme="minorHAnsi" w:cstheme="minorHAnsi"/>
          <w:szCs w:val="24"/>
          <w:lang w:val="fr-FR"/>
        </w:rPr>
        <w:t xml:space="preserve">culture, </w:t>
      </w:r>
      <w:r w:rsidRPr="00352870">
        <w:rPr>
          <w:rFonts w:asciiTheme="minorHAnsi" w:hAnsiTheme="minorHAnsi" w:cstheme="minorHAnsi"/>
          <w:szCs w:val="24"/>
          <w:lang w:val="fr-FR"/>
        </w:rPr>
        <w:t>notre monde (et l’Église) de plus en plus multiculturel</w:t>
      </w:r>
      <w:r w:rsidR="00E5766B"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exige que nous développions aussi les compétences nécessaires pour aider des groupes de diffé</w:t>
      </w:r>
      <w:r w:rsidR="00E5766B" w:rsidRPr="00352870">
        <w:rPr>
          <w:rFonts w:asciiTheme="minorHAnsi" w:hAnsiTheme="minorHAnsi" w:cstheme="minorHAnsi"/>
          <w:szCs w:val="24"/>
          <w:lang w:val="fr-FR"/>
        </w:rPr>
        <w:t>rent</w:t>
      </w:r>
      <w:r w:rsidRPr="00352870">
        <w:rPr>
          <w:rFonts w:asciiTheme="minorHAnsi" w:hAnsiTheme="minorHAnsi" w:cstheme="minorHAnsi"/>
          <w:szCs w:val="24"/>
          <w:lang w:val="fr-FR"/>
        </w:rPr>
        <w:t>es</w:t>
      </w:r>
      <w:r w:rsidR="00E5766B" w:rsidRPr="00352870">
        <w:rPr>
          <w:rFonts w:asciiTheme="minorHAnsi" w:hAnsiTheme="minorHAnsi" w:cstheme="minorHAnsi"/>
          <w:szCs w:val="24"/>
          <w:lang w:val="fr-FR"/>
        </w:rPr>
        <w:t xml:space="preserve"> cultures </w:t>
      </w:r>
      <w:r w:rsidRPr="00352870">
        <w:rPr>
          <w:rFonts w:asciiTheme="minorHAnsi" w:hAnsiTheme="minorHAnsi" w:cstheme="minorHAnsi"/>
          <w:szCs w:val="24"/>
          <w:lang w:val="fr-FR"/>
        </w:rPr>
        <w:t>à apprendre à interagir</w:t>
      </w:r>
      <w:r w:rsidR="00E5766B"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travailler et construire la communauté ensemble</w:t>
      </w:r>
      <w:r w:rsidR="00E5766B" w:rsidRPr="00352870">
        <w:rPr>
          <w:rFonts w:asciiTheme="minorHAnsi" w:hAnsiTheme="minorHAnsi" w:cstheme="minorHAnsi"/>
          <w:szCs w:val="24"/>
          <w:lang w:val="fr-FR"/>
        </w:rPr>
        <w:t>.</w:t>
      </w:r>
      <w:r w:rsidR="00E5766B" w:rsidRPr="00352870">
        <w:rPr>
          <w:rStyle w:val="Appelnotedebasdep"/>
          <w:rFonts w:asciiTheme="minorHAnsi" w:hAnsiTheme="minorHAnsi" w:cstheme="minorHAnsi"/>
          <w:szCs w:val="24"/>
          <w:lang w:val="fr-FR"/>
        </w:rPr>
        <w:footnoteReference w:id="13"/>
      </w:r>
      <w:r w:rsidR="00E5766B"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Certes, chaque religieux doit </w:t>
      </w:r>
      <w:r w:rsidR="00760C70" w:rsidRPr="00352870">
        <w:rPr>
          <w:rFonts w:asciiTheme="minorHAnsi" w:hAnsiTheme="minorHAnsi" w:cstheme="minorHAnsi"/>
          <w:szCs w:val="24"/>
          <w:lang w:val="fr-FR"/>
        </w:rPr>
        <w:t>être</w:t>
      </w:r>
      <w:r w:rsidRPr="00352870">
        <w:rPr>
          <w:rFonts w:asciiTheme="minorHAnsi" w:hAnsiTheme="minorHAnsi" w:cstheme="minorHAnsi"/>
          <w:szCs w:val="24"/>
          <w:lang w:val="fr-FR"/>
        </w:rPr>
        <w:t xml:space="preserve"> compétent et à l’aise dans l’interculturalité afin de pouvoir </w:t>
      </w:r>
      <w:r w:rsidR="00E5766B" w:rsidRPr="00352870">
        <w:rPr>
          <w:rFonts w:asciiTheme="minorHAnsi" w:hAnsiTheme="minorHAnsi" w:cstheme="minorHAnsi"/>
          <w:szCs w:val="24"/>
          <w:lang w:val="fr-FR"/>
        </w:rPr>
        <w:t>guide</w:t>
      </w:r>
      <w:r w:rsidRPr="00352870">
        <w:rPr>
          <w:rFonts w:asciiTheme="minorHAnsi" w:hAnsiTheme="minorHAnsi" w:cstheme="minorHAnsi"/>
          <w:szCs w:val="24"/>
          <w:lang w:val="fr-FR"/>
        </w:rPr>
        <w:t>r une communauté multiculturelle vers l’interculturalité ou aider à résoudre un conflit entre les groupes culturels</w:t>
      </w:r>
      <w:r w:rsidR="00E5766B" w:rsidRPr="00352870">
        <w:rPr>
          <w:rFonts w:asciiTheme="minorHAnsi" w:hAnsiTheme="minorHAnsi" w:cstheme="minorHAnsi"/>
          <w:szCs w:val="24"/>
          <w:lang w:val="fr-FR"/>
        </w:rPr>
        <w:t>.</w:t>
      </w:r>
    </w:p>
    <w:p w:rsidR="00B101B2" w:rsidRPr="00352870" w:rsidRDefault="00B101B2" w:rsidP="00B40502">
      <w:pPr>
        <w:jc w:val="both"/>
        <w:rPr>
          <w:rFonts w:asciiTheme="minorHAnsi" w:hAnsiTheme="minorHAnsi" w:cstheme="minorHAnsi"/>
          <w:b/>
          <w:szCs w:val="24"/>
          <w:lang w:val="fr-FR"/>
        </w:rPr>
      </w:pPr>
    </w:p>
    <w:p w:rsidR="008F7C77" w:rsidRPr="00352870" w:rsidRDefault="00EC6C48" w:rsidP="00B40502">
      <w:pPr>
        <w:numPr>
          <w:ilvl w:val="0"/>
          <w:numId w:val="3"/>
        </w:numPr>
        <w:jc w:val="both"/>
        <w:rPr>
          <w:rFonts w:asciiTheme="minorHAnsi" w:hAnsiTheme="minorHAnsi" w:cstheme="minorHAnsi"/>
          <w:b/>
          <w:szCs w:val="24"/>
          <w:lang w:val="fr-FR"/>
        </w:rPr>
      </w:pPr>
      <w:r w:rsidRPr="00352870">
        <w:rPr>
          <w:rFonts w:asciiTheme="minorHAnsi" w:hAnsiTheme="minorHAnsi" w:cstheme="minorHAnsi"/>
          <w:b/>
          <w:szCs w:val="24"/>
          <w:lang w:val="fr-FR"/>
        </w:rPr>
        <w:t xml:space="preserve">Quelques </w:t>
      </w:r>
      <w:r w:rsidR="00760C70" w:rsidRPr="00352870">
        <w:rPr>
          <w:rFonts w:asciiTheme="minorHAnsi" w:hAnsiTheme="minorHAnsi" w:cstheme="minorHAnsi"/>
          <w:b/>
          <w:szCs w:val="24"/>
          <w:lang w:val="fr-FR"/>
        </w:rPr>
        <w:t>défis de</w:t>
      </w:r>
      <w:r w:rsidRPr="00352870">
        <w:rPr>
          <w:rFonts w:asciiTheme="minorHAnsi" w:hAnsiTheme="minorHAnsi" w:cstheme="minorHAnsi"/>
          <w:b/>
          <w:szCs w:val="24"/>
          <w:lang w:val="fr-FR"/>
        </w:rPr>
        <w:t xml:space="preserve"> la f</w:t>
      </w:r>
      <w:r w:rsidR="00A1219E" w:rsidRPr="00352870">
        <w:rPr>
          <w:rFonts w:asciiTheme="minorHAnsi" w:hAnsiTheme="minorHAnsi" w:cstheme="minorHAnsi"/>
          <w:b/>
          <w:szCs w:val="24"/>
          <w:lang w:val="fr-FR"/>
        </w:rPr>
        <w:t>ormation</w:t>
      </w:r>
      <w:r w:rsidRPr="00352870">
        <w:rPr>
          <w:rFonts w:asciiTheme="minorHAnsi" w:hAnsiTheme="minorHAnsi" w:cstheme="minorHAnsi"/>
          <w:b/>
          <w:szCs w:val="24"/>
          <w:lang w:val="fr-FR"/>
        </w:rPr>
        <w:t xml:space="preserve"> interculturelle</w:t>
      </w:r>
    </w:p>
    <w:p w:rsidR="00AA6A7A" w:rsidRPr="00352870" w:rsidRDefault="00AA6A7A" w:rsidP="00B40502">
      <w:pPr>
        <w:jc w:val="both"/>
        <w:rPr>
          <w:rFonts w:asciiTheme="minorHAnsi" w:hAnsiTheme="minorHAnsi" w:cstheme="minorHAnsi"/>
          <w:szCs w:val="24"/>
          <w:lang w:val="fr-FR"/>
        </w:rPr>
      </w:pPr>
    </w:p>
    <w:p w:rsidR="007D54D1" w:rsidRPr="00352870" w:rsidRDefault="00DB4882" w:rsidP="007D54D1">
      <w:pPr>
        <w:jc w:val="both"/>
        <w:rPr>
          <w:rFonts w:asciiTheme="minorHAnsi" w:hAnsiTheme="minorHAnsi" w:cstheme="minorHAnsi"/>
          <w:bCs/>
          <w:szCs w:val="24"/>
          <w:lang w:val="fr-FR"/>
        </w:rPr>
      </w:pPr>
      <w:r w:rsidRPr="00352870">
        <w:rPr>
          <w:rFonts w:asciiTheme="minorHAnsi" w:hAnsiTheme="minorHAnsi" w:cstheme="minorHAnsi"/>
          <w:szCs w:val="24"/>
          <w:lang w:val="fr-FR"/>
        </w:rPr>
        <w:t xml:space="preserve">En examinant le </w:t>
      </w:r>
      <w:r w:rsidR="00C34C59" w:rsidRPr="00352870">
        <w:rPr>
          <w:rFonts w:asciiTheme="minorHAnsi" w:hAnsiTheme="minorHAnsi" w:cstheme="minorHAnsi"/>
          <w:szCs w:val="24"/>
          <w:lang w:val="fr-FR"/>
        </w:rPr>
        <w:t xml:space="preserve">discernement vocationnel et la </w:t>
      </w:r>
      <w:r w:rsidR="00AA6A7A" w:rsidRPr="00352870">
        <w:rPr>
          <w:rFonts w:asciiTheme="minorHAnsi" w:hAnsiTheme="minorHAnsi" w:cstheme="minorHAnsi"/>
          <w:szCs w:val="24"/>
          <w:lang w:val="fr-FR"/>
        </w:rPr>
        <w:t xml:space="preserve">formation </w:t>
      </w:r>
      <w:r w:rsidR="00C34C59" w:rsidRPr="00352870">
        <w:rPr>
          <w:rFonts w:asciiTheme="minorHAnsi" w:hAnsiTheme="minorHAnsi" w:cstheme="minorHAnsi"/>
          <w:szCs w:val="24"/>
          <w:lang w:val="fr-FR"/>
        </w:rPr>
        <w:t xml:space="preserve">dans un contexte </w:t>
      </w:r>
      <w:r w:rsidR="00AA6A7A" w:rsidRPr="00352870">
        <w:rPr>
          <w:rFonts w:asciiTheme="minorHAnsi" w:hAnsiTheme="minorHAnsi" w:cstheme="minorHAnsi"/>
          <w:szCs w:val="24"/>
          <w:lang w:val="fr-FR"/>
        </w:rPr>
        <w:t>intercultur</w:t>
      </w:r>
      <w:r w:rsidR="00C34C59" w:rsidRPr="00352870">
        <w:rPr>
          <w:rFonts w:asciiTheme="minorHAnsi" w:hAnsiTheme="minorHAnsi" w:cstheme="minorHAnsi"/>
          <w:szCs w:val="24"/>
          <w:lang w:val="fr-FR"/>
        </w:rPr>
        <w:t>el</w:t>
      </w:r>
      <w:r w:rsidR="00AA6A7A" w:rsidRPr="00352870">
        <w:rPr>
          <w:rFonts w:asciiTheme="minorHAnsi" w:hAnsiTheme="minorHAnsi" w:cstheme="minorHAnsi"/>
          <w:szCs w:val="24"/>
          <w:lang w:val="fr-FR"/>
        </w:rPr>
        <w:t xml:space="preserve">, </w:t>
      </w:r>
      <w:r w:rsidR="007B1BA5" w:rsidRPr="00352870">
        <w:rPr>
          <w:rFonts w:asciiTheme="minorHAnsi" w:hAnsiTheme="minorHAnsi" w:cstheme="minorHAnsi"/>
          <w:szCs w:val="24"/>
          <w:lang w:val="fr-FR"/>
        </w:rPr>
        <w:t xml:space="preserve">une </w:t>
      </w:r>
      <w:r w:rsidR="00C34C59" w:rsidRPr="00352870">
        <w:rPr>
          <w:rFonts w:asciiTheme="minorHAnsi" w:hAnsiTheme="minorHAnsi" w:cstheme="minorHAnsi"/>
          <w:szCs w:val="24"/>
          <w:lang w:val="fr-FR"/>
        </w:rPr>
        <w:t>dé</w:t>
      </w:r>
      <w:r w:rsidR="00AA6A7A" w:rsidRPr="00352870">
        <w:rPr>
          <w:rFonts w:asciiTheme="minorHAnsi" w:hAnsiTheme="minorHAnsi" w:cstheme="minorHAnsi"/>
          <w:szCs w:val="24"/>
          <w:lang w:val="fr-FR"/>
        </w:rPr>
        <w:t>cision</w:t>
      </w:r>
      <w:r w:rsidR="00C34C59" w:rsidRPr="00352870">
        <w:rPr>
          <w:rFonts w:asciiTheme="minorHAnsi" w:hAnsiTheme="minorHAnsi" w:cstheme="minorHAnsi"/>
          <w:szCs w:val="24"/>
          <w:lang w:val="fr-FR"/>
        </w:rPr>
        <w:t xml:space="preserve"> importante</w:t>
      </w:r>
      <w:r w:rsidR="007B1BA5" w:rsidRPr="00352870">
        <w:rPr>
          <w:rFonts w:asciiTheme="minorHAnsi" w:hAnsiTheme="minorHAnsi" w:cstheme="minorHAnsi"/>
          <w:szCs w:val="24"/>
          <w:lang w:val="fr-FR"/>
        </w:rPr>
        <w:t xml:space="preserve"> doit être prise</w:t>
      </w:r>
      <w:r w:rsidRPr="00352870">
        <w:rPr>
          <w:rFonts w:asciiTheme="minorHAnsi" w:hAnsiTheme="minorHAnsi" w:cstheme="minorHAnsi"/>
          <w:szCs w:val="24"/>
          <w:lang w:val="fr-FR"/>
        </w:rPr>
        <w:t xml:space="preserve"> en </w:t>
      </w:r>
      <w:proofErr w:type="gramStart"/>
      <w:r w:rsidRPr="00352870">
        <w:rPr>
          <w:rFonts w:asciiTheme="minorHAnsi" w:hAnsiTheme="minorHAnsi" w:cstheme="minorHAnsi"/>
          <w:szCs w:val="24"/>
          <w:lang w:val="fr-FR"/>
        </w:rPr>
        <w:t>considération</w:t>
      </w:r>
      <w:r w:rsidR="00AA6A7A" w:rsidRPr="00352870">
        <w:rPr>
          <w:rFonts w:asciiTheme="minorHAnsi" w:hAnsiTheme="minorHAnsi" w:cstheme="minorHAnsi"/>
          <w:szCs w:val="24"/>
          <w:lang w:val="fr-FR"/>
        </w:rPr>
        <w:t>:</w:t>
      </w:r>
      <w:proofErr w:type="gramEnd"/>
      <w:r w:rsidR="00AA6A7A" w:rsidRPr="00352870">
        <w:rPr>
          <w:rFonts w:asciiTheme="minorHAnsi" w:hAnsiTheme="minorHAnsi" w:cstheme="minorHAnsi"/>
          <w:szCs w:val="24"/>
          <w:lang w:val="fr-FR"/>
        </w:rPr>
        <w:t xml:space="preserve"> </w:t>
      </w:r>
      <w:r w:rsidR="00C34C59" w:rsidRPr="00352870">
        <w:rPr>
          <w:rFonts w:asciiTheme="minorHAnsi" w:hAnsiTheme="minorHAnsi" w:cstheme="minorHAnsi"/>
          <w:szCs w:val="24"/>
          <w:lang w:val="fr-FR"/>
        </w:rPr>
        <w:t>à quelle phase d</w:t>
      </w:r>
      <w:r w:rsidR="007B1BA5" w:rsidRPr="00352870">
        <w:rPr>
          <w:rFonts w:asciiTheme="minorHAnsi" w:hAnsiTheme="minorHAnsi" w:cstheme="minorHAnsi"/>
          <w:szCs w:val="24"/>
          <w:lang w:val="fr-FR"/>
        </w:rPr>
        <w:t>u</w:t>
      </w:r>
      <w:r w:rsidR="00305491" w:rsidRPr="00352870">
        <w:rPr>
          <w:rFonts w:asciiTheme="minorHAnsi" w:hAnsiTheme="minorHAnsi" w:cstheme="minorHAnsi"/>
          <w:szCs w:val="24"/>
          <w:lang w:val="fr-FR"/>
        </w:rPr>
        <w:t xml:space="preserve"> </w:t>
      </w:r>
      <w:r w:rsidR="00AA6A7A" w:rsidRPr="00352870">
        <w:rPr>
          <w:rFonts w:asciiTheme="minorHAnsi" w:hAnsiTheme="minorHAnsi" w:cstheme="minorHAnsi"/>
          <w:szCs w:val="24"/>
          <w:lang w:val="fr-FR"/>
        </w:rPr>
        <w:t>discern</w:t>
      </w:r>
      <w:r w:rsidR="00C34C59" w:rsidRPr="00352870">
        <w:rPr>
          <w:rFonts w:asciiTheme="minorHAnsi" w:hAnsiTheme="minorHAnsi" w:cstheme="minorHAnsi"/>
          <w:szCs w:val="24"/>
          <w:lang w:val="fr-FR"/>
        </w:rPr>
        <w:t>e</w:t>
      </w:r>
      <w:r w:rsidR="00AA6A7A" w:rsidRPr="00352870">
        <w:rPr>
          <w:rFonts w:asciiTheme="minorHAnsi" w:hAnsiTheme="minorHAnsi" w:cstheme="minorHAnsi"/>
          <w:szCs w:val="24"/>
          <w:lang w:val="fr-FR"/>
        </w:rPr>
        <w:t>ment/</w:t>
      </w:r>
      <w:r w:rsidR="00305491" w:rsidRPr="00352870">
        <w:rPr>
          <w:rFonts w:asciiTheme="minorHAnsi" w:hAnsiTheme="minorHAnsi" w:cstheme="minorHAnsi"/>
          <w:szCs w:val="24"/>
          <w:lang w:val="fr-FR"/>
        </w:rPr>
        <w:t xml:space="preserve">formation </w:t>
      </w:r>
      <w:r w:rsidR="00C34C59" w:rsidRPr="00352870">
        <w:rPr>
          <w:rFonts w:asciiTheme="minorHAnsi" w:hAnsiTheme="minorHAnsi" w:cstheme="minorHAnsi"/>
          <w:szCs w:val="24"/>
          <w:lang w:val="fr-FR"/>
        </w:rPr>
        <w:t xml:space="preserve">un candidat devra-t-il intégrer une communauté de </w:t>
      </w:r>
      <w:r w:rsidR="00305491" w:rsidRPr="00352870">
        <w:rPr>
          <w:rFonts w:asciiTheme="minorHAnsi" w:hAnsiTheme="minorHAnsi" w:cstheme="minorHAnsi"/>
          <w:szCs w:val="24"/>
          <w:lang w:val="fr-FR"/>
        </w:rPr>
        <w:t xml:space="preserve">formation </w:t>
      </w:r>
      <w:r w:rsidR="00C34C59" w:rsidRPr="00352870">
        <w:rPr>
          <w:rFonts w:asciiTheme="minorHAnsi" w:hAnsiTheme="minorHAnsi" w:cstheme="minorHAnsi"/>
          <w:szCs w:val="24"/>
          <w:lang w:val="fr-FR"/>
        </w:rPr>
        <w:t xml:space="preserve">hors de sa propre </w:t>
      </w:r>
      <w:r w:rsidR="00305491" w:rsidRPr="00352870">
        <w:rPr>
          <w:rFonts w:asciiTheme="minorHAnsi" w:hAnsiTheme="minorHAnsi" w:cstheme="minorHAnsi"/>
          <w:szCs w:val="24"/>
          <w:lang w:val="fr-FR"/>
        </w:rPr>
        <w:t>culture?</w:t>
      </w:r>
      <w:r w:rsidR="00AA6A7A" w:rsidRPr="00352870">
        <w:rPr>
          <w:rFonts w:asciiTheme="minorHAnsi" w:hAnsiTheme="minorHAnsi" w:cstheme="minorHAnsi"/>
          <w:szCs w:val="24"/>
          <w:lang w:val="fr-FR"/>
        </w:rPr>
        <w:t xml:space="preserve"> </w:t>
      </w:r>
      <w:r w:rsidR="00C34C59" w:rsidRPr="00352870">
        <w:rPr>
          <w:rFonts w:asciiTheme="minorHAnsi" w:hAnsiTheme="minorHAnsi" w:cstheme="minorHAnsi"/>
          <w:szCs w:val="24"/>
          <w:lang w:val="fr-FR"/>
        </w:rPr>
        <w:t xml:space="preserve">La </w:t>
      </w:r>
      <w:r w:rsidR="00C34C59" w:rsidRPr="00352870">
        <w:rPr>
          <w:rFonts w:asciiTheme="minorHAnsi" w:hAnsiTheme="minorHAnsi" w:cstheme="minorHAnsi"/>
          <w:iCs/>
          <w:szCs w:val="24"/>
          <w:lang w:val="fr-FR"/>
        </w:rPr>
        <w:t>Congré</w:t>
      </w:r>
      <w:r w:rsidR="00AA6A7A" w:rsidRPr="00352870">
        <w:rPr>
          <w:rFonts w:asciiTheme="minorHAnsi" w:hAnsiTheme="minorHAnsi" w:cstheme="minorHAnsi"/>
          <w:iCs/>
          <w:szCs w:val="24"/>
          <w:lang w:val="fr-FR"/>
        </w:rPr>
        <w:t xml:space="preserve">gation </w:t>
      </w:r>
      <w:r w:rsidR="00C34C59" w:rsidRPr="00352870">
        <w:rPr>
          <w:rFonts w:asciiTheme="minorHAnsi" w:hAnsiTheme="minorHAnsi" w:cstheme="minorHAnsi"/>
          <w:iCs/>
          <w:szCs w:val="24"/>
          <w:lang w:val="fr-FR"/>
        </w:rPr>
        <w:t>pour les Instituts de vie consacrée et les Société</w:t>
      </w:r>
      <w:r w:rsidR="00760C70" w:rsidRPr="00352870">
        <w:rPr>
          <w:rFonts w:asciiTheme="minorHAnsi" w:hAnsiTheme="minorHAnsi" w:cstheme="minorHAnsi"/>
          <w:iCs/>
          <w:szCs w:val="24"/>
          <w:lang w:val="fr-FR"/>
        </w:rPr>
        <w:t>s</w:t>
      </w:r>
      <w:r w:rsidR="00C34C59" w:rsidRPr="00352870">
        <w:rPr>
          <w:rFonts w:asciiTheme="minorHAnsi" w:hAnsiTheme="minorHAnsi" w:cstheme="minorHAnsi"/>
          <w:iCs/>
          <w:szCs w:val="24"/>
          <w:lang w:val="fr-FR"/>
        </w:rPr>
        <w:t xml:space="preserve"> de vie apostolique</w:t>
      </w:r>
      <w:r w:rsidR="00AA6A7A" w:rsidRPr="00352870">
        <w:rPr>
          <w:rFonts w:asciiTheme="minorHAnsi" w:hAnsiTheme="minorHAnsi" w:cstheme="minorHAnsi"/>
          <w:szCs w:val="24"/>
          <w:lang w:val="fr-FR"/>
        </w:rPr>
        <w:t xml:space="preserve"> (C</w:t>
      </w:r>
      <w:r w:rsidR="00C34C59" w:rsidRPr="00352870">
        <w:rPr>
          <w:rFonts w:asciiTheme="minorHAnsi" w:hAnsiTheme="minorHAnsi" w:cstheme="minorHAnsi"/>
          <w:szCs w:val="24"/>
          <w:lang w:val="fr-FR"/>
        </w:rPr>
        <w:t>IVCSVA</w:t>
      </w:r>
      <w:r w:rsidR="00AA6A7A" w:rsidRPr="00352870">
        <w:rPr>
          <w:rFonts w:asciiTheme="minorHAnsi" w:hAnsiTheme="minorHAnsi" w:cstheme="minorHAnsi"/>
          <w:szCs w:val="24"/>
          <w:lang w:val="fr-FR"/>
        </w:rPr>
        <w:t xml:space="preserve">), </w:t>
      </w:r>
      <w:r w:rsidR="00C34C59" w:rsidRPr="00352870">
        <w:rPr>
          <w:rFonts w:asciiTheme="minorHAnsi" w:hAnsiTheme="minorHAnsi" w:cstheme="minorHAnsi"/>
          <w:szCs w:val="24"/>
          <w:lang w:val="fr-FR"/>
        </w:rPr>
        <w:t>dans ses</w:t>
      </w:r>
      <w:r w:rsidR="00AA6A7A" w:rsidRPr="00352870">
        <w:rPr>
          <w:rFonts w:asciiTheme="minorHAnsi" w:hAnsiTheme="minorHAnsi" w:cstheme="minorHAnsi"/>
          <w:bCs/>
          <w:i/>
          <w:szCs w:val="24"/>
          <w:lang w:val="fr-FR"/>
        </w:rPr>
        <w:t xml:space="preserve"> Directives </w:t>
      </w:r>
      <w:r w:rsidR="004666BE" w:rsidRPr="00352870">
        <w:rPr>
          <w:rFonts w:asciiTheme="minorHAnsi" w:hAnsiTheme="minorHAnsi" w:cstheme="minorHAnsi"/>
          <w:bCs/>
          <w:i/>
          <w:szCs w:val="24"/>
          <w:lang w:val="fr-FR"/>
        </w:rPr>
        <w:t>sur la f</w:t>
      </w:r>
      <w:r w:rsidR="00AA6A7A" w:rsidRPr="00352870">
        <w:rPr>
          <w:rFonts w:asciiTheme="minorHAnsi" w:hAnsiTheme="minorHAnsi" w:cstheme="minorHAnsi"/>
          <w:bCs/>
          <w:i/>
          <w:szCs w:val="24"/>
          <w:lang w:val="fr-FR"/>
        </w:rPr>
        <w:t xml:space="preserve">ormation </w:t>
      </w:r>
      <w:r w:rsidR="007B1BA5" w:rsidRPr="00352870">
        <w:rPr>
          <w:rFonts w:asciiTheme="minorHAnsi" w:hAnsiTheme="minorHAnsi" w:cstheme="minorHAnsi"/>
          <w:bCs/>
          <w:i/>
          <w:szCs w:val="24"/>
          <w:lang w:val="fr-FR"/>
        </w:rPr>
        <w:t>dans les i</w:t>
      </w:r>
      <w:r w:rsidR="00760C70" w:rsidRPr="00352870">
        <w:rPr>
          <w:rFonts w:asciiTheme="minorHAnsi" w:hAnsiTheme="minorHAnsi" w:cstheme="minorHAnsi"/>
          <w:bCs/>
          <w:i/>
          <w:szCs w:val="24"/>
          <w:lang w:val="fr-FR"/>
        </w:rPr>
        <w:t>nstituts religieux</w:t>
      </w:r>
      <w:r w:rsidR="00AA6A7A" w:rsidRPr="00352870">
        <w:rPr>
          <w:rFonts w:asciiTheme="minorHAnsi" w:hAnsiTheme="minorHAnsi" w:cstheme="minorHAnsi"/>
          <w:bCs/>
          <w:szCs w:val="24"/>
          <w:lang w:val="fr-FR"/>
        </w:rPr>
        <w:t xml:space="preserve">, </w:t>
      </w:r>
      <w:proofErr w:type="gramStart"/>
      <w:r w:rsidR="00C34C59" w:rsidRPr="00352870">
        <w:rPr>
          <w:rFonts w:asciiTheme="minorHAnsi" w:hAnsiTheme="minorHAnsi" w:cstheme="minorHAnsi"/>
          <w:bCs/>
          <w:szCs w:val="24"/>
          <w:lang w:val="fr-FR"/>
        </w:rPr>
        <w:t>déclare</w:t>
      </w:r>
      <w:r w:rsidR="00AA6A7A" w:rsidRPr="00352870">
        <w:rPr>
          <w:rFonts w:asciiTheme="minorHAnsi" w:hAnsiTheme="minorHAnsi" w:cstheme="minorHAnsi"/>
          <w:bCs/>
          <w:szCs w:val="24"/>
          <w:lang w:val="fr-FR"/>
        </w:rPr>
        <w:t>:</w:t>
      </w:r>
      <w:proofErr w:type="gramEnd"/>
      <w:r w:rsidR="007D54D1" w:rsidRPr="00352870">
        <w:rPr>
          <w:rFonts w:asciiTheme="minorHAnsi" w:hAnsiTheme="minorHAnsi" w:cstheme="minorHAnsi"/>
          <w:bCs/>
          <w:szCs w:val="24"/>
          <w:lang w:val="fr-FR"/>
        </w:rPr>
        <w:t xml:space="preserve"> </w:t>
      </w:r>
      <w:r w:rsidR="007D54D1" w:rsidRPr="00352870">
        <w:rPr>
          <w:rFonts w:asciiTheme="minorHAnsi" w:hAnsiTheme="minorHAnsi" w:cstheme="minorHAnsi"/>
          <w:szCs w:val="24"/>
          <w:lang w:val="fr-FR"/>
        </w:rPr>
        <w:t xml:space="preserve">“Il est déconseillé que le noviciat se déroule en un milieu étranger à la culture et à la langue d'origine des novices. Mieux </w:t>
      </w:r>
      <w:r w:rsidR="007D54D1" w:rsidRPr="00352870">
        <w:rPr>
          <w:rFonts w:asciiTheme="minorHAnsi" w:hAnsiTheme="minorHAnsi" w:cstheme="minorHAnsi"/>
          <w:szCs w:val="24"/>
          <w:lang w:val="fr-FR"/>
        </w:rPr>
        <w:lastRenderedPageBreak/>
        <w:t>vaut en effet de petits noviciats, pourvu qu'ils soient enracinés dans cette culture. La raison essentielle en est de ne pas multiplier les problèmes, au cours d'une étape de formation où les équilibres fondamentaux de la personne doivent se mettre en place, où les relations entre les novices et le maître des novices doivent être faciles et leur permettre de s'expliquer mutuellement avec toutes les nuances requises par un cheminement spirituel initial et intensif. De plus, le transfert dans une autre culture à ce moment-là comporte le risque d'accueillir de fausses vocations et de ne pas percevoir d'éventuelles fausses motivations.”</w:t>
      </w:r>
      <w:r w:rsidR="007D54D1" w:rsidRPr="00352870">
        <w:rPr>
          <w:rStyle w:val="Appelnotedebasdep"/>
          <w:rFonts w:asciiTheme="minorHAnsi" w:hAnsiTheme="minorHAnsi" w:cstheme="minorHAnsi"/>
          <w:szCs w:val="24"/>
          <w:lang w:val="fr-FR"/>
        </w:rPr>
        <w:footnoteReference w:id="14"/>
      </w:r>
    </w:p>
    <w:p w:rsidR="007D54D1" w:rsidRPr="00352870" w:rsidRDefault="007D54D1" w:rsidP="00B40502">
      <w:pPr>
        <w:jc w:val="both"/>
        <w:rPr>
          <w:rFonts w:asciiTheme="minorHAnsi" w:hAnsiTheme="minorHAnsi" w:cstheme="minorHAnsi"/>
          <w:szCs w:val="24"/>
          <w:lang w:val="fr-FR"/>
        </w:rPr>
      </w:pPr>
    </w:p>
    <w:p w:rsidR="006A1577" w:rsidRPr="00352870" w:rsidRDefault="005514B4" w:rsidP="00B40502">
      <w:pPr>
        <w:autoSpaceDE w:val="0"/>
        <w:autoSpaceDN w:val="0"/>
        <w:adjustRightInd w:val="0"/>
        <w:jc w:val="both"/>
        <w:rPr>
          <w:rFonts w:asciiTheme="minorHAnsi" w:hAnsiTheme="minorHAnsi" w:cstheme="minorHAnsi"/>
          <w:szCs w:val="24"/>
          <w:lang w:val="fr-FR"/>
        </w:rPr>
      </w:pPr>
      <w:r w:rsidRPr="00352870">
        <w:rPr>
          <w:rFonts w:asciiTheme="minorHAnsi" w:hAnsiTheme="minorHAnsi" w:cstheme="minorHAnsi"/>
          <w:szCs w:val="24"/>
          <w:lang w:val="fr-FR"/>
        </w:rPr>
        <w:t>Quand on a affaire avec des</w:t>
      </w:r>
      <w:r w:rsidR="009365D9" w:rsidRPr="00352870">
        <w:rPr>
          <w:rFonts w:asciiTheme="minorHAnsi" w:hAnsiTheme="minorHAnsi" w:cstheme="minorHAnsi"/>
          <w:szCs w:val="24"/>
          <w:lang w:val="fr-FR"/>
        </w:rPr>
        <w:t xml:space="preserve"> candidats </w:t>
      </w:r>
      <w:r w:rsidRPr="00352870">
        <w:rPr>
          <w:rFonts w:asciiTheme="minorHAnsi" w:hAnsiTheme="minorHAnsi" w:cstheme="minorHAnsi"/>
          <w:szCs w:val="24"/>
          <w:lang w:val="fr-FR"/>
        </w:rPr>
        <w:t xml:space="preserve">venant </w:t>
      </w:r>
      <w:r w:rsidR="009365D9" w:rsidRPr="00352870">
        <w:rPr>
          <w:rFonts w:asciiTheme="minorHAnsi" w:hAnsiTheme="minorHAnsi" w:cstheme="minorHAnsi"/>
          <w:szCs w:val="24"/>
          <w:lang w:val="fr-FR"/>
        </w:rPr>
        <w:t>de différentes cultures</w:t>
      </w:r>
      <w:r w:rsidRPr="00352870">
        <w:rPr>
          <w:rFonts w:asciiTheme="minorHAnsi" w:hAnsiTheme="minorHAnsi" w:cstheme="minorHAnsi"/>
          <w:szCs w:val="24"/>
          <w:lang w:val="fr-FR"/>
        </w:rPr>
        <w:t>, le discernement</w:t>
      </w:r>
      <w:r w:rsidR="009365D9" w:rsidRPr="00352870">
        <w:rPr>
          <w:rFonts w:asciiTheme="minorHAnsi" w:hAnsiTheme="minorHAnsi" w:cstheme="minorHAnsi"/>
          <w:szCs w:val="24"/>
          <w:lang w:val="fr-FR"/>
        </w:rPr>
        <w:t xml:space="preserve"> comporte certainement des défis</w:t>
      </w:r>
      <w:r w:rsidR="00515507" w:rsidRPr="00352870">
        <w:rPr>
          <w:rFonts w:asciiTheme="minorHAnsi" w:hAnsiTheme="minorHAnsi" w:cstheme="minorHAnsi"/>
          <w:szCs w:val="24"/>
          <w:lang w:val="fr-FR"/>
        </w:rPr>
        <w:t xml:space="preserve">. </w:t>
      </w:r>
      <w:r w:rsidR="009365D9" w:rsidRPr="00352870">
        <w:rPr>
          <w:rFonts w:asciiTheme="minorHAnsi" w:hAnsiTheme="minorHAnsi" w:cstheme="minorHAnsi"/>
          <w:szCs w:val="24"/>
          <w:lang w:val="fr-FR"/>
        </w:rPr>
        <w:t xml:space="preserve">Or, </w:t>
      </w:r>
      <w:r w:rsidRPr="00352870">
        <w:rPr>
          <w:rFonts w:asciiTheme="minorHAnsi" w:hAnsiTheme="minorHAnsi" w:cstheme="minorHAnsi"/>
          <w:szCs w:val="24"/>
          <w:lang w:val="fr-FR"/>
        </w:rPr>
        <w:t xml:space="preserve">dans certaines régions du monde le nombre des candidats étant en baisse, </w:t>
      </w:r>
      <w:r w:rsidR="009365D9" w:rsidRPr="00352870">
        <w:rPr>
          <w:rFonts w:asciiTheme="minorHAnsi" w:hAnsiTheme="minorHAnsi" w:cstheme="minorHAnsi"/>
          <w:szCs w:val="24"/>
          <w:lang w:val="fr-FR"/>
        </w:rPr>
        <w:t>beaucoup de nos congré</w:t>
      </w:r>
      <w:r w:rsidR="00AA6A7A" w:rsidRPr="00352870">
        <w:rPr>
          <w:rFonts w:asciiTheme="minorHAnsi" w:hAnsiTheme="minorHAnsi" w:cstheme="minorHAnsi"/>
          <w:szCs w:val="24"/>
          <w:lang w:val="fr-FR"/>
        </w:rPr>
        <w:t xml:space="preserve">gations </w:t>
      </w:r>
      <w:r w:rsidR="009365D9" w:rsidRPr="00352870">
        <w:rPr>
          <w:rFonts w:asciiTheme="minorHAnsi" w:hAnsiTheme="minorHAnsi" w:cstheme="minorHAnsi"/>
          <w:szCs w:val="24"/>
          <w:lang w:val="fr-FR"/>
        </w:rPr>
        <w:t xml:space="preserve">ont des raisons très pratiques d’unir les noviciats ou d’autres programmes de </w:t>
      </w:r>
      <w:r w:rsidR="00B87766" w:rsidRPr="00352870">
        <w:rPr>
          <w:rFonts w:asciiTheme="minorHAnsi" w:hAnsiTheme="minorHAnsi" w:cstheme="minorHAnsi"/>
          <w:szCs w:val="24"/>
          <w:lang w:val="fr-FR"/>
        </w:rPr>
        <w:t xml:space="preserve">formation.  </w:t>
      </w:r>
      <w:r w:rsidR="00CE5572" w:rsidRPr="00352870">
        <w:rPr>
          <w:rFonts w:asciiTheme="minorHAnsi" w:hAnsiTheme="minorHAnsi" w:cstheme="minorHAnsi"/>
          <w:szCs w:val="24"/>
          <w:lang w:val="fr-FR"/>
        </w:rPr>
        <w:t>D’</w:t>
      </w:r>
      <w:r w:rsidRPr="00352870">
        <w:rPr>
          <w:rFonts w:asciiTheme="minorHAnsi" w:hAnsiTheme="minorHAnsi" w:cstheme="minorHAnsi"/>
          <w:szCs w:val="24"/>
          <w:lang w:val="fr-FR"/>
        </w:rPr>
        <w:t xml:space="preserve">ailleurs, </w:t>
      </w:r>
      <w:r w:rsidR="00CE5572" w:rsidRPr="00352870">
        <w:rPr>
          <w:rFonts w:asciiTheme="minorHAnsi" w:hAnsiTheme="minorHAnsi" w:cstheme="minorHAnsi"/>
          <w:szCs w:val="24"/>
          <w:lang w:val="fr-FR"/>
        </w:rPr>
        <w:t xml:space="preserve">si </w:t>
      </w:r>
      <w:r w:rsidRPr="00352870">
        <w:rPr>
          <w:rFonts w:asciiTheme="minorHAnsi" w:hAnsiTheme="minorHAnsi" w:cstheme="minorHAnsi"/>
          <w:szCs w:val="24"/>
          <w:lang w:val="fr-FR"/>
        </w:rPr>
        <w:t xml:space="preserve">l’engagement </w:t>
      </w:r>
      <w:r w:rsidR="00CE5572" w:rsidRPr="00352870">
        <w:rPr>
          <w:rFonts w:asciiTheme="minorHAnsi" w:hAnsiTheme="minorHAnsi" w:cstheme="minorHAnsi"/>
          <w:szCs w:val="24"/>
          <w:lang w:val="fr-FR"/>
        </w:rPr>
        <w:t xml:space="preserve">a été pris </w:t>
      </w:r>
      <w:r w:rsidR="002E00E8" w:rsidRPr="00352870">
        <w:rPr>
          <w:rFonts w:asciiTheme="minorHAnsi" w:hAnsiTheme="minorHAnsi" w:cstheme="minorHAnsi"/>
          <w:szCs w:val="24"/>
          <w:lang w:val="fr-FR"/>
        </w:rPr>
        <w:t>d</w:t>
      </w:r>
      <w:r w:rsidR="00CE5572" w:rsidRPr="00352870">
        <w:rPr>
          <w:rFonts w:asciiTheme="minorHAnsi" w:hAnsiTheme="minorHAnsi" w:cstheme="minorHAnsi"/>
          <w:szCs w:val="24"/>
          <w:lang w:val="fr-FR"/>
        </w:rPr>
        <w:t xml:space="preserve">e faire partie d’un </w:t>
      </w:r>
      <w:r w:rsidR="009365D9" w:rsidRPr="00352870">
        <w:rPr>
          <w:rFonts w:asciiTheme="minorHAnsi" w:hAnsiTheme="minorHAnsi" w:cstheme="minorHAnsi"/>
          <w:szCs w:val="24"/>
          <w:lang w:val="fr-FR"/>
        </w:rPr>
        <w:t xml:space="preserve">monde interculturel, </w:t>
      </w:r>
      <w:r w:rsidR="00CE5572" w:rsidRPr="00352870">
        <w:rPr>
          <w:rFonts w:asciiTheme="minorHAnsi" w:hAnsiTheme="minorHAnsi" w:cstheme="minorHAnsi"/>
          <w:szCs w:val="24"/>
          <w:lang w:val="fr-FR"/>
        </w:rPr>
        <w:t>on peut</w:t>
      </w:r>
      <w:r w:rsidR="009365D9" w:rsidRPr="00352870">
        <w:rPr>
          <w:rFonts w:asciiTheme="minorHAnsi" w:hAnsiTheme="minorHAnsi" w:cstheme="minorHAnsi"/>
          <w:szCs w:val="24"/>
          <w:lang w:val="fr-FR"/>
        </w:rPr>
        <w:t xml:space="preserve"> choisir intentionnellement d</w:t>
      </w:r>
      <w:r w:rsidR="002E00E8" w:rsidRPr="00352870">
        <w:rPr>
          <w:rFonts w:asciiTheme="minorHAnsi" w:hAnsiTheme="minorHAnsi" w:cstheme="minorHAnsi"/>
          <w:szCs w:val="24"/>
          <w:lang w:val="fr-FR"/>
        </w:rPr>
        <w:t>e placer la</w:t>
      </w:r>
      <w:r w:rsidR="00B87766" w:rsidRPr="00352870">
        <w:rPr>
          <w:rFonts w:asciiTheme="minorHAnsi" w:hAnsiTheme="minorHAnsi" w:cstheme="minorHAnsi"/>
          <w:szCs w:val="24"/>
          <w:lang w:val="fr-FR"/>
        </w:rPr>
        <w:t xml:space="preserve"> </w:t>
      </w:r>
      <w:r w:rsidR="00CE5572" w:rsidRPr="00352870">
        <w:rPr>
          <w:rFonts w:asciiTheme="minorHAnsi" w:hAnsiTheme="minorHAnsi" w:cstheme="minorHAnsi"/>
          <w:szCs w:val="24"/>
          <w:lang w:val="fr-FR"/>
        </w:rPr>
        <w:t xml:space="preserve">question </w:t>
      </w:r>
      <w:r w:rsidR="009365D9" w:rsidRPr="00352870">
        <w:rPr>
          <w:rFonts w:asciiTheme="minorHAnsi" w:hAnsiTheme="minorHAnsi" w:cstheme="minorHAnsi"/>
          <w:szCs w:val="24"/>
          <w:lang w:val="fr-FR"/>
        </w:rPr>
        <w:t>interculturelle assez tôt</w:t>
      </w:r>
      <w:r w:rsidR="002E00E8" w:rsidRPr="00352870">
        <w:rPr>
          <w:rFonts w:asciiTheme="minorHAnsi" w:hAnsiTheme="minorHAnsi" w:cstheme="minorHAnsi"/>
          <w:szCs w:val="24"/>
          <w:lang w:val="fr-FR"/>
        </w:rPr>
        <w:t xml:space="preserve"> dans le parcours</w:t>
      </w:r>
      <w:r w:rsidR="00CE5572" w:rsidRPr="00352870">
        <w:rPr>
          <w:rFonts w:asciiTheme="minorHAnsi" w:hAnsiTheme="minorHAnsi" w:cstheme="minorHAnsi"/>
          <w:szCs w:val="24"/>
          <w:lang w:val="fr-FR"/>
        </w:rPr>
        <w:t xml:space="preserve"> de formation</w:t>
      </w:r>
      <w:r w:rsidR="00B87766" w:rsidRPr="00352870">
        <w:rPr>
          <w:rFonts w:asciiTheme="minorHAnsi" w:hAnsiTheme="minorHAnsi" w:cstheme="minorHAnsi"/>
          <w:szCs w:val="24"/>
          <w:lang w:val="fr-FR"/>
        </w:rPr>
        <w:t xml:space="preserve">. </w:t>
      </w:r>
      <w:r w:rsidR="009365D9" w:rsidRPr="00352870">
        <w:rPr>
          <w:rFonts w:asciiTheme="minorHAnsi" w:hAnsiTheme="minorHAnsi" w:cstheme="minorHAnsi"/>
          <w:szCs w:val="24"/>
          <w:lang w:val="fr-FR"/>
        </w:rPr>
        <w:t>D’après notre expé</w:t>
      </w:r>
      <w:r w:rsidR="006A1577" w:rsidRPr="00352870">
        <w:rPr>
          <w:rFonts w:asciiTheme="minorHAnsi" w:hAnsiTheme="minorHAnsi" w:cstheme="minorHAnsi"/>
          <w:szCs w:val="24"/>
          <w:lang w:val="fr-FR"/>
        </w:rPr>
        <w:t xml:space="preserve">rience </w:t>
      </w:r>
      <w:r w:rsidR="002E00E8" w:rsidRPr="00352870">
        <w:rPr>
          <w:rFonts w:asciiTheme="minorHAnsi" w:hAnsiTheme="minorHAnsi" w:cstheme="minorHAnsi"/>
          <w:szCs w:val="24"/>
          <w:lang w:val="fr-FR"/>
        </w:rPr>
        <w:t>à</w:t>
      </w:r>
      <w:r w:rsidR="009365D9" w:rsidRPr="00352870">
        <w:rPr>
          <w:rFonts w:asciiTheme="minorHAnsi" w:hAnsiTheme="minorHAnsi" w:cstheme="minorHAnsi"/>
          <w:szCs w:val="24"/>
          <w:lang w:val="fr-FR"/>
        </w:rPr>
        <w:t xml:space="preserve"> la </w:t>
      </w:r>
      <w:r w:rsidR="00B87766" w:rsidRPr="00352870">
        <w:rPr>
          <w:rFonts w:asciiTheme="minorHAnsi" w:hAnsiTheme="minorHAnsi" w:cstheme="minorHAnsi"/>
          <w:szCs w:val="24"/>
          <w:lang w:val="fr-FR"/>
        </w:rPr>
        <w:t>SVD</w:t>
      </w:r>
      <w:r w:rsidR="009365D9" w:rsidRPr="00352870">
        <w:rPr>
          <w:rFonts w:asciiTheme="minorHAnsi" w:hAnsiTheme="minorHAnsi" w:cstheme="minorHAnsi"/>
          <w:szCs w:val="24"/>
          <w:lang w:val="fr-FR"/>
        </w:rPr>
        <w:t>, avec une bonne pré</w:t>
      </w:r>
      <w:r w:rsidR="006A1577" w:rsidRPr="00352870">
        <w:rPr>
          <w:rFonts w:asciiTheme="minorHAnsi" w:hAnsiTheme="minorHAnsi" w:cstheme="minorHAnsi"/>
          <w:szCs w:val="24"/>
          <w:lang w:val="fr-FR"/>
        </w:rPr>
        <w:t>paration</w:t>
      </w:r>
      <w:r w:rsidR="00126D9B" w:rsidRPr="00352870">
        <w:rPr>
          <w:rFonts w:asciiTheme="minorHAnsi" w:hAnsiTheme="minorHAnsi" w:cstheme="minorHAnsi"/>
          <w:szCs w:val="24"/>
          <w:lang w:val="fr-FR"/>
        </w:rPr>
        <w:t xml:space="preserve"> </w:t>
      </w:r>
      <w:r w:rsidR="009365D9" w:rsidRPr="00352870">
        <w:rPr>
          <w:rFonts w:asciiTheme="minorHAnsi" w:hAnsiTheme="minorHAnsi" w:cstheme="minorHAnsi"/>
          <w:szCs w:val="24"/>
          <w:lang w:val="fr-FR"/>
        </w:rPr>
        <w:t xml:space="preserve">pour </w:t>
      </w:r>
      <w:r w:rsidR="002E00E8" w:rsidRPr="00352870">
        <w:rPr>
          <w:rFonts w:asciiTheme="minorHAnsi" w:hAnsiTheme="minorHAnsi" w:cstheme="minorHAnsi"/>
          <w:szCs w:val="24"/>
          <w:lang w:val="fr-FR"/>
        </w:rPr>
        <w:t xml:space="preserve">pouvoir </w:t>
      </w:r>
      <w:r w:rsidR="009365D9" w:rsidRPr="00352870">
        <w:rPr>
          <w:rFonts w:asciiTheme="minorHAnsi" w:hAnsiTheme="minorHAnsi" w:cstheme="minorHAnsi"/>
          <w:szCs w:val="24"/>
          <w:lang w:val="fr-FR"/>
        </w:rPr>
        <w:t>s’immerger dans un autre contexte culture</w:t>
      </w:r>
      <w:r w:rsidR="00126D9B" w:rsidRPr="00352870">
        <w:rPr>
          <w:rFonts w:asciiTheme="minorHAnsi" w:hAnsiTheme="minorHAnsi" w:cstheme="minorHAnsi"/>
          <w:szCs w:val="24"/>
          <w:lang w:val="fr-FR"/>
        </w:rPr>
        <w:t>l</w:t>
      </w:r>
      <w:r w:rsidR="006A1577" w:rsidRPr="00352870">
        <w:rPr>
          <w:rFonts w:asciiTheme="minorHAnsi" w:hAnsiTheme="minorHAnsi" w:cstheme="minorHAnsi"/>
          <w:szCs w:val="24"/>
          <w:lang w:val="fr-FR"/>
        </w:rPr>
        <w:t xml:space="preserve">, </w:t>
      </w:r>
      <w:r w:rsidR="009365D9" w:rsidRPr="00352870">
        <w:rPr>
          <w:rFonts w:asciiTheme="minorHAnsi" w:hAnsiTheme="minorHAnsi" w:cstheme="minorHAnsi"/>
          <w:szCs w:val="24"/>
          <w:lang w:val="fr-FR"/>
        </w:rPr>
        <w:t>des capacités linguistiques et une sensibilité de la part des</w:t>
      </w:r>
      <w:r w:rsidR="00126D9B" w:rsidRPr="00352870">
        <w:rPr>
          <w:rFonts w:asciiTheme="minorHAnsi" w:hAnsiTheme="minorHAnsi" w:cstheme="minorHAnsi"/>
          <w:szCs w:val="24"/>
          <w:lang w:val="fr-FR"/>
        </w:rPr>
        <w:t xml:space="preserve"> format</w:t>
      </w:r>
      <w:r w:rsidR="009365D9" w:rsidRPr="00352870">
        <w:rPr>
          <w:rFonts w:asciiTheme="minorHAnsi" w:hAnsiTheme="minorHAnsi" w:cstheme="minorHAnsi"/>
          <w:szCs w:val="24"/>
          <w:lang w:val="fr-FR"/>
        </w:rPr>
        <w:t>eurs</w:t>
      </w:r>
      <w:r w:rsidR="006A1577" w:rsidRPr="00352870">
        <w:rPr>
          <w:rFonts w:asciiTheme="minorHAnsi" w:hAnsiTheme="minorHAnsi" w:cstheme="minorHAnsi"/>
          <w:szCs w:val="24"/>
          <w:lang w:val="fr-FR"/>
        </w:rPr>
        <w:t xml:space="preserve">, </w:t>
      </w:r>
      <w:r w:rsidR="009C78FC" w:rsidRPr="00352870">
        <w:rPr>
          <w:rFonts w:asciiTheme="minorHAnsi" w:hAnsiTheme="minorHAnsi" w:cstheme="minorHAnsi"/>
          <w:szCs w:val="24"/>
          <w:lang w:val="fr-FR"/>
        </w:rPr>
        <w:t>on peut avancer</w:t>
      </w:r>
      <w:r w:rsidR="009365D9" w:rsidRPr="00352870">
        <w:rPr>
          <w:rFonts w:asciiTheme="minorHAnsi" w:hAnsiTheme="minorHAnsi" w:cstheme="minorHAnsi"/>
          <w:szCs w:val="24"/>
          <w:lang w:val="fr-FR"/>
        </w:rPr>
        <w:t xml:space="preserve"> et </w:t>
      </w:r>
      <w:r w:rsidRPr="00352870">
        <w:rPr>
          <w:rFonts w:asciiTheme="minorHAnsi" w:hAnsiTheme="minorHAnsi" w:cstheme="minorHAnsi"/>
          <w:szCs w:val="24"/>
          <w:lang w:val="fr-FR"/>
        </w:rPr>
        <w:t>même</w:t>
      </w:r>
      <w:r w:rsidR="009365D9" w:rsidRPr="00352870">
        <w:rPr>
          <w:rFonts w:asciiTheme="minorHAnsi" w:hAnsiTheme="minorHAnsi" w:cstheme="minorHAnsi"/>
          <w:szCs w:val="24"/>
          <w:lang w:val="fr-FR"/>
        </w:rPr>
        <w:t xml:space="preserve"> </w:t>
      </w:r>
      <w:r w:rsidR="002E00E8" w:rsidRPr="00352870">
        <w:rPr>
          <w:rFonts w:asciiTheme="minorHAnsi" w:hAnsiTheme="minorHAnsi" w:cstheme="minorHAnsi"/>
          <w:szCs w:val="24"/>
          <w:lang w:val="fr-FR"/>
        </w:rPr>
        <w:t>favoriser</w:t>
      </w:r>
      <w:r w:rsidR="009365D9" w:rsidRPr="00352870">
        <w:rPr>
          <w:rFonts w:asciiTheme="minorHAnsi" w:hAnsiTheme="minorHAnsi" w:cstheme="minorHAnsi"/>
          <w:szCs w:val="24"/>
          <w:lang w:val="fr-FR"/>
        </w:rPr>
        <w:t xml:space="preserve"> le discernement et la préparation à une vie de mission interculturelle</w:t>
      </w:r>
      <w:r w:rsidR="00B87766" w:rsidRPr="00352870">
        <w:rPr>
          <w:rFonts w:asciiTheme="minorHAnsi" w:hAnsiTheme="minorHAnsi" w:cstheme="minorHAnsi"/>
          <w:szCs w:val="24"/>
          <w:lang w:val="fr-FR"/>
        </w:rPr>
        <w:t>.</w:t>
      </w:r>
    </w:p>
    <w:p w:rsidR="00AA6A7A" w:rsidRPr="00352870" w:rsidRDefault="00AA6A7A" w:rsidP="00B40502">
      <w:pPr>
        <w:autoSpaceDE w:val="0"/>
        <w:autoSpaceDN w:val="0"/>
        <w:adjustRightInd w:val="0"/>
        <w:jc w:val="both"/>
        <w:rPr>
          <w:rFonts w:asciiTheme="minorHAnsi" w:hAnsiTheme="minorHAnsi" w:cstheme="minorHAnsi"/>
          <w:szCs w:val="24"/>
          <w:lang w:val="fr-FR"/>
        </w:rPr>
      </w:pPr>
    </w:p>
    <w:p w:rsidR="00305491" w:rsidRPr="00352870" w:rsidRDefault="009365D9" w:rsidP="00B40502">
      <w:pPr>
        <w:jc w:val="both"/>
        <w:rPr>
          <w:rFonts w:asciiTheme="minorHAnsi" w:hAnsiTheme="minorHAnsi" w:cstheme="minorHAnsi"/>
          <w:szCs w:val="24"/>
          <w:lang w:val="fr-FR"/>
        </w:rPr>
      </w:pPr>
      <w:r w:rsidRPr="00352870">
        <w:rPr>
          <w:rFonts w:asciiTheme="minorHAnsi" w:hAnsiTheme="minorHAnsi" w:cstheme="minorHAnsi"/>
          <w:szCs w:val="24"/>
          <w:lang w:val="fr-FR"/>
        </w:rPr>
        <w:t xml:space="preserve">La question de la </w:t>
      </w:r>
      <w:r w:rsidR="00B87766" w:rsidRPr="00352870">
        <w:rPr>
          <w:rFonts w:asciiTheme="minorHAnsi" w:hAnsiTheme="minorHAnsi" w:cstheme="minorHAnsi"/>
          <w:szCs w:val="24"/>
          <w:lang w:val="fr-FR"/>
        </w:rPr>
        <w:t>p</w:t>
      </w:r>
      <w:r w:rsidR="00305491" w:rsidRPr="00352870">
        <w:rPr>
          <w:rFonts w:asciiTheme="minorHAnsi" w:hAnsiTheme="minorHAnsi" w:cstheme="minorHAnsi"/>
          <w:szCs w:val="24"/>
          <w:lang w:val="fr-FR"/>
        </w:rPr>
        <w:t>erson</w:t>
      </w:r>
      <w:r w:rsidRPr="00352870">
        <w:rPr>
          <w:rFonts w:asciiTheme="minorHAnsi" w:hAnsiTheme="minorHAnsi" w:cstheme="minorHAnsi"/>
          <w:szCs w:val="24"/>
          <w:lang w:val="fr-FR"/>
        </w:rPr>
        <w:t xml:space="preserve">nalité et de la </w:t>
      </w:r>
      <w:r w:rsidR="00305491" w:rsidRPr="00352870">
        <w:rPr>
          <w:rFonts w:asciiTheme="minorHAnsi" w:hAnsiTheme="minorHAnsi" w:cstheme="minorHAnsi"/>
          <w:szCs w:val="24"/>
          <w:lang w:val="fr-FR"/>
        </w:rPr>
        <w:t>culture</w:t>
      </w:r>
      <w:r w:rsidRPr="00352870">
        <w:rPr>
          <w:rFonts w:asciiTheme="minorHAnsi" w:hAnsiTheme="minorHAnsi" w:cstheme="minorHAnsi"/>
          <w:szCs w:val="24"/>
          <w:lang w:val="fr-FR"/>
        </w:rPr>
        <w:t xml:space="preserve"> a été mentionnée plus haut</w:t>
      </w:r>
      <w:r w:rsidR="00B87766" w:rsidRPr="00352870">
        <w:rPr>
          <w:rFonts w:asciiTheme="minorHAnsi" w:hAnsiTheme="minorHAnsi" w:cstheme="minorHAnsi"/>
          <w:szCs w:val="24"/>
          <w:lang w:val="fr-FR"/>
        </w:rPr>
        <w:t xml:space="preserve">, </w:t>
      </w:r>
      <w:r w:rsidR="0067364E" w:rsidRPr="00352870">
        <w:rPr>
          <w:rFonts w:asciiTheme="minorHAnsi" w:hAnsiTheme="minorHAnsi" w:cstheme="minorHAnsi"/>
          <w:szCs w:val="24"/>
          <w:lang w:val="fr-FR"/>
        </w:rPr>
        <w:t xml:space="preserve">et c’est un élément important </w:t>
      </w:r>
      <w:r w:rsidR="002E00E8" w:rsidRPr="00352870">
        <w:rPr>
          <w:rFonts w:asciiTheme="minorHAnsi" w:hAnsiTheme="minorHAnsi" w:cstheme="minorHAnsi"/>
          <w:szCs w:val="24"/>
          <w:lang w:val="fr-FR"/>
        </w:rPr>
        <w:t>pour le</w:t>
      </w:r>
      <w:r w:rsidR="0067364E" w:rsidRPr="00352870">
        <w:rPr>
          <w:rFonts w:asciiTheme="minorHAnsi" w:hAnsiTheme="minorHAnsi" w:cstheme="minorHAnsi"/>
          <w:szCs w:val="24"/>
          <w:lang w:val="fr-FR"/>
        </w:rPr>
        <w:t xml:space="preserve"> </w:t>
      </w:r>
      <w:r w:rsidR="00B87766" w:rsidRPr="00352870">
        <w:rPr>
          <w:rFonts w:asciiTheme="minorHAnsi" w:hAnsiTheme="minorHAnsi" w:cstheme="minorHAnsi"/>
          <w:szCs w:val="24"/>
          <w:lang w:val="fr-FR"/>
        </w:rPr>
        <w:t>discern</w:t>
      </w:r>
      <w:r w:rsidR="0067364E" w:rsidRPr="00352870">
        <w:rPr>
          <w:rFonts w:asciiTheme="minorHAnsi" w:hAnsiTheme="minorHAnsi" w:cstheme="minorHAnsi"/>
          <w:szCs w:val="24"/>
          <w:lang w:val="fr-FR"/>
        </w:rPr>
        <w:t>e</w:t>
      </w:r>
      <w:r w:rsidR="00B87766" w:rsidRPr="00352870">
        <w:rPr>
          <w:rFonts w:asciiTheme="minorHAnsi" w:hAnsiTheme="minorHAnsi" w:cstheme="minorHAnsi"/>
          <w:szCs w:val="24"/>
          <w:lang w:val="fr-FR"/>
        </w:rPr>
        <w:t xml:space="preserve">ment. </w:t>
      </w:r>
      <w:r w:rsidR="004601AB" w:rsidRPr="00352870">
        <w:rPr>
          <w:rFonts w:asciiTheme="minorHAnsi" w:hAnsiTheme="minorHAnsi" w:cstheme="minorHAnsi"/>
          <w:szCs w:val="24"/>
          <w:lang w:val="fr-FR"/>
        </w:rPr>
        <w:t xml:space="preserve">Il faut </w:t>
      </w:r>
      <w:r w:rsidR="009C78FC" w:rsidRPr="00352870">
        <w:rPr>
          <w:rFonts w:asciiTheme="minorHAnsi" w:hAnsiTheme="minorHAnsi" w:cstheme="minorHAnsi"/>
          <w:szCs w:val="24"/>
          <w:lang w:val="fr-FR"/>
        </w:rPr>
        <w:t xml:space="preserve">être veillant </w:t>
      </w:r>
      <w:r w:rsidR="004601AB" w:rsidRPr="00352870">
        <w:rPr>
          <w:rFonts w:asciiTheme="minorHAnsi" w:hAnsiTheme="minorHAnsi" w:cstheme="minorHAnsi"/>
          <w:szCs w:val="24"/>
          <w:lang w:val="fr-FR"/>
        </w:rPr>
        <w:t xml:space="preserve">quand </w:t>
      </w:r>
      <w:r w:rsidR="0067364E" w:rsidRPr="00352870">
        <w:rPr>
          <w:rFonts w:asciiTheme="minorHAnsi" w:hAnsiTheme="minorHAnsi" w:cstheme="minorHAnsi"/>
          <w:szCs w:val="24"/>
          <w:lang w:val="fr-FR"/>
        </w:rPr>
        <w:t xml:space="preserve">un candidat semble </w:t>
      </w:r>
      <w:r w:rsidR="004601AB" w:rsidRPr="00352870">
        <w:rPr>
          <w:rFonts w:asciiTheme="minorHAnsi" w:hAnsiTheme="minorHAnsi" w:cstheme="minorHAnsi"/>
          <w:szCs w:val="24"/>
          <w:lang w:val="fr-FR"/>
        </w:rPr>
        <w:t xml:space="preserve">se servir de </w:t>
      </w:r>
      <w:r w:rsidR="0067364E" w:rsidRPr="00352870">
        <w:rPr>
          <w:rFonts w:asciiTheme="minorHAnsi" w:hAnsiTheme="minorHAnsi" w:cstheme="minorHAnsi"/>
          <w:szCs w:val="24"/>
          <w:lang w:val="fr-FR"/>
        </w:rPr>
        <w:t xml:space="preserve">son contexte culturel comme </w:t>
      </w:r>
      <w:r w:rsidR="00B87766" w:rsidRPr="00352870">
        <w:rPr>
          <w:rFonts w:asciiTheme="minorHAnsi" w:hAnsiTheme="minorHAnsi" w:cstheme="minorHAnsi"/>
          <w:szCs w:val="24"/>
          <w:lang w:val="fr-FR"/>
        </w:rPr>
        <w:t xml:space="preserve">justification </w:t>
      </w:r>
      <w:r w:rsidR="004601AB" w:rsidRPr="00352870">
        <w:rPr>
          <w:rFonts w:asciiTheme="minorHAnsi" w:hAnsiTheme="minorHAnsi" w:cstheme="minorHAnsi"/>
          <w:szCs w:val="24"/>
          <w:lang w:val="fr-FR"/>
        </w:rPr>
        <w:t xml:space="preserve">pour ignorer ou </w:t>
      </w:r>
      <w:proofErr w:type="gramStart"/>
      <w:r w:rsidR="004601AB" w:rsidRPr="00352870">
        <w:rPr>
          <w:rFonts w:asciiTheme="minorHAnsi" w:hAnsiTheme="minorHAnsi" w:cstheme="minorHAnsi"/>
          <w:szCs w:val="24"/>
          <w:lang w:val="fr-FR"/>
        </w:rPr>
        <w:t>contourner</w:t>
      </w:r>
      <w:r w:rsidR="00B87766" w:rsidRPr="00352870">
        <w:rPr>
          <w:rFonts w:asciiTheme="minorHAnsi" w:hAnsiTheme="minorHAnsi" w:cstheme="minorHAnsi"/>
          <w:szCs w:val="24"/>
          <w:lang w:val="fr-FR"/>
        </w:rPr>
        <w:t xml:space="preserve"> </w:t>
      </w:r>
      <w:r w:rsidR="004601AB" w:rsidRPr="00352870">
        <w:rPr>
          <w:rFonts w:asciiTheme="minorHAnsi" w:hAnsiTheme="minorHAnsi" w:cstheme="minorHAnsi"/>
          <w:szCs w:val="24"/>
          <w:lang w:val="fr-FR"/>
        </w:rPr>
        <w:t xml:space="preserve"> les</w:t>
      </w:r>
      <w:proofErr w:type="gramEnd"/>
      <w:r w:rsidR="004601AB" w:rsidRPr="00352870">
        <w:rPr>
          <w:rFonts w:asciiTheme="minorHAnsi" w:hAnsiTheme="minorHAnsi" w:cstheme="minorHAnsi"/>
          <w:szCs w:val="24"/>
          <w:lang w:val="fr-FR"/>
        </w:rPr>
        <w:t xml:space="preserve"> normes de la communauté locale, car on ne peut tolérer que la culture soit utilisée comme prétexte pour ce qui est de toute évidence un comportement inapproprié</w:t>
      </w:r>
      <w:r w:rsidR="00B87766" w:rsidRPr="00352870">
        <w:rPr>
          <w:rFonts w:asciiTheme="minorHAnsi" w:hAnsiTheme="minorHAnsi" w:cstheme="minorHAnsi"/>
          <w:szCs w:val="24"/>
          <w:lang w:val="fr-FR"/>
        </w:rPr>
        <w:t xml:space="preserve">.  </w:t>
      </w:r>
      <w:r w:rsidR="004601AB" w:rsidRPr="00352870">
        <w:rPr>
          <w:rFonts w:asciiTheme="minorHAnsi" w:hAnsiTheme="minorHAnsi" w:cstheme="minorHAnsi"/>
          <w:szCs w:val="24"/>
          <w:lang w:val="fr-FR"/>
        </w:rPr>
        <w:t xml:space="preserve">Dans ces cas-là, il est particulièrement utile d’avoir </w:t>
      </w:r>
      <w:r w:rsidR="002E00E8" w:rsidRPr="00352870">
        <w:rPr>
          <w:rFonts w:asciiTheme="minorHAnsi" w:hAnsiTheme="minorHAnsi" w:cstheme="minorHAnsi"/>
          <w:szCs w:val="24"/>
          <w:lang w:val="fr-FR"/>
        </w:rPr>
        <w:t xml:space="preserve">recours à </w:t>
      </w:r>
      <w:r w:rsidR="004601AB" w:rsidRPr="00352870">
        <w:rPr>
          <w:rFonts w:asciiTheme="minorHAnsi" w:hAnsiTheme="minorHAnsi" w:cstheme="minorHAnsi"/>
          <w:szCs w:val="24"/>
          <w:lang w:val="fr-FR"/>
        </w:rPr>
        <w:t xml:space="preserve">d’autres personnes appartenant à la culture du candidat ou </w:t>
      </w:r>
      <w:r w:rsidR="002E00E8" w:rsidRPr="00352870">
        <w:rPr>
          <w:rFonts w:asciiTheme="minorHAnsi" w:hAnsiTheme="minorHAnsi" w:cstheme="minorHAnsi"/>
          <w:szCs w:val="24"/>
          <w:lang w:val="fr-FR"/>
        </w:rPr>
        <w:t xml:space="preserve">à </w:t>
      </w:r>
      <w:r w:rsidR="004601AB" w:rsidRPr="00352870">
        <w:rPr>
          <w:rFonts w:asciiTheme="minorHAnsi" w:hAnsiTheme="minorHAnsi" w:cstheme="minorHAnsi"/>
          <w:szCs w:val="24"/>
          <w:lang w:val="fr-FR"/>
        </w:rPr>
        <w:t xml:space="preserve">quelqu’un qui </w:t>
      </w:r>
      <w:r w:rsidR="002E00E8" w:rsidRPr="00352870">
        <w:rPr>
          <w:rFonts w:asciiTheme="minorHAnsi" w:hAnsiTheme="minorHAnsi" w:cstheme="minorHAnsi"/>
          <w:szCs w:val="24"/>
          <w:lang w:val="fr-FR"/>
        </w:rPr>
        <w:t xml:space="preserve">la </w:t>
      </w:r>
      <w:r w:rsidR="004601AB" w:rsidRPr="00352870">
        <w:rPr>
          <w:rFonts w:asciiTheme="minorHAnsi" w:hAnsiTheme="minorHAnsi" w:cstheme="minorHAnsi"/>
          <w:szCs w:val="24"/>
          <w:lang w:val="fr-FR"/>
        </w:rPr>
        <w:t xml:space="preserve">connaît bien pour </w:t>
      </w:r>
      <w:r w:rsidR="002E00E8" w:rsidRPr="00352870">
        <w:rPr>
          <w:rFonts w:asciiTheme="minorHAnsi" w:hAnsiTheme="minorHAnsi" w:cstheme="minorHAnsi"/>
          <w:szCs w:val="24"/>
          <w:lang w:val="fr-FR"/>
        </w:rPr>
        <w:t>qu’ils aident</w:t>
      </w:r>
      <w:r w:rsidR="004601AB" w:rsidRPr="00352870">
        <w:rPr>
          <w:rFonts w:asciiTheme="minorHAnsi" w:hAnsiTheme="minorHAnsi" w:cstheme="minorHAnsi"/>
          <w:szCs w:val="24"/>
          <w:lang w:val="fr-FR"/>
        </w:rPr>
        <w:t xml:space="preserve"> à faire la distinction entre ce qui relève d’une une différence culturelle légitime et ce qui relève de la personnalité du candidat</w:t>
      </w:r>
      <w:r w:rsidR="00B87766" w:rsidRPr="00352870">
        <w:rPr>
          <w:rFonts w:asciiTheme="minorHAnsi" w:hAnsiTheme="minorHAnsi" w:cstheme="minorHAnsi"/>
          <w:szCs w:val="24"/>
          <w:lang w:val="fr-FR"/>
        </w:rPr>
        <w:t>.</w:t>
      </w:r>
    </w:p>
    <w:p w:rsidR="00B87766" w:rsidRPr="00352870" w:rsidRDefault="00B87766" w:rsidP="00B40502">
      <w:pPr>
        <w:jc w:val="both"/>
        <w:rPr>
          <w:rFonts w:asciiTheme="minorHAnsi" w:hAnsiTheme="minorHAnsi" w:cstheme="minorHAnsi"/>
          <w:szCs w:val="24"/>
          <w:lang w:val="fr-FR"/>
        </w:rPr>
      </w:pPr>
    </w:p>
    <w:p w:rsidR="00305491" w:rsidRPr="00352870" w:rsidRDefault="009C78FC" w:rsidP="00B40502">
      <w:pPr>
        <w:jc w:val="both"/>
        <w:rPr>
          <w:rFonts w:asciiTheme="minorHAnsi" w:hAnsiTheme="minorHAnsi" w:cstheme="minorHAnsi"/>
          <w:szCs w:val="24"/>
          <w:lang w:val="fr-FR"/>
        </w:rPr>
      </w:pPr>
      <w:r w:rsidRPr="00352870">
        <w:rPr>
          <w:rFonts w:asciiTheme="minorHAnsi" w:hAnsiTheme="minorHAnsi" w:cstheme="minorHAnsi"/>
          <w:szCs w:val="24"/>
          <w:lang w:val="fr-FR"/>
        </w:rPr>
        <w:t>Comme n</w:t>
      </w:r>
      <w:r w:rsidR="00D857B5" w:rsidRPr="00352870">
        <w:rPr>
          <w:rFonts w:asciiTheme="minorHAnsi" w:hAnsiTheme="minorHAnsi" w:cstheme="minorHAnsi"/>
          <w:szCs w:val="24"/>
          <w:lang w:val="fr-FR"/>
        </w:rPr>
        <w:t>os congré</w:t>
      </w:r>
      <w:r w:rsidR="00B87766" w:rsidRPr="00352870">
        <w:rPr>
          <w:rFonts w:asciiTheme="minorHAnsi" w:hAnsiTheme="minorHAnsi" w:cstheme="minorHAnsi"/>
          <w:szCs w:val="24"/>
          <w:lang w:val="fr-FR"/>
        </w:rPr>
        <w:t xml:space="preserve">gations </w:t>
      </w:r>
      <w:r w:rsidR="00D857B5" w:rsidRPr="00352870">
        <w:rPr>
          <w:rFonts w:asciiTheme="minorHAnsi" w:hAnsiTheme="minorHAnsi" w:cstheme="minorHAnsi"/>
          <w:szCs w:val="24"/>
          <w:lang w:val="fr-FR"/>
        </w:rPr>
        <w:t xml:space="preserve">et les communautés locales </w:t>
      </w:r>
      <w:r w:rsidRPr="00352870">
        <w:rPr>
          <w:rFonts w:asciiTheme="minorHAnsi" w:hAnsiTheme="minorHAnsi" w:cstheme="minorHAnsi"/>
          <w:szCs w:val="24"/>
          <w:lang w:val="fr-FR"/>
        </w:rPr>
        <w:t xml:space="preserve">deviennent </w:t>
      </w:r>
      <w:r w:rsidR="00D857B5" w:rsidRPr="00352870">
        <w:rPr>
          <w:rFonts w:asciiTheme="minorHAnsi" w:hAnsiTheme="minorHAnsi" w:cstheme="minorHAnsi"/>
          <w:szCs w:val="24"/>
          <w:lang w:val="fr-FR"/>
        </w:rPr>
        <w:t>de plus en plus multiculturelles</w:t>
      </w:r>
      <w:r w:rsidR="00B87766" w:rsidRPr="00352870">
        <w:rPr>
          <w:rFonts w:asciiTheme="minorHAnsi" w:hAnsiTheme="minorHAnsi" w:cstheme="minorHAnsi"/>
          <w:szCs w:val="24"/>
          <w:lang w:val="fr-FR"/>
        </w:rPr>
        <w:t xml:space="preserve">, </w:t>
      </w:r>
      <w:r w:rsidR="00D857B5" w:rsidRPr="00352870">
        <w:rPr>
          <w:rFonts w:asciiTheme="minorHAnsi" w:hAnsiTheme="minorHAnsi" w:cstheme="minorHAnsi"/>
          <w:szCs w:val="24"/>
          <w:lang w:val="fr-FR"/>
        </w:rPr>
        <w:t>il faut en toute honnêteté aborder une autre question</w:t>
      </w:r>
      <w:r w:rsidR="002E00E8" w:rsidRPr="00352870">
        <w:rPr>
          <w:rFonts w:asciiTheme="minorHAnsi" w:hAnsiTheme="minorHAnsi" w:cstheme="minorHAnsi"/>
          <w:szCs w:val="24"/>
          <w:lang w:val="fr-FR"/>
        </w:rPr>
        <w:t> :</w:t>
      </w:r>
      <w:r w:rsidR="00D857B5" w:rsidRPr="00352870">
        <w:rPr>
          <w:rFonts w:asciiTheme="minorHAnsi" w:hAnsiTheme="minorHAnsi" w:cstheme="minorHAnsi"/>
          <w:szCs w:val="24"/>
          <w:lang w:val="fr-FR"/>
        </w:rPr>
        <w:t xml:space="preserve"> celle des </w:t>
      </w:r>
      <w:r w:rsidR="00305491" w:rsidRPr="00352870">
        <w:rPr>
          <w:rFonts w:asciiTheme="minorHAnsi" w:hAnsiTheme="minorHAnsi" w:cstheme="minorHAnsi"/>
          <w:szCs w:val="24"/>
          <w:lang w:val="fr-FR"/>
        </w:rPr>
        <w:t>obligations</w:t>
      </w:r>
      <w:r w:rsidR="00D857B5" w:rsidRPr="00352870">
        <w:rPr>
          <w:rFonts w:asciiTheme="minorHAnsi" w:hAnsiTheme="minorHAnsi" w:cstheme="minorHAnsi"/>
          <w:szCs w:val="24"/>
          <w:lang w:val="fr-FR"/>
        </w:rPr>
        <w:t xml:space="preserve"> familiales</w:t>
      </w:r>
      <w:r w:rsidR="00B87766" w:rsidRPr="00352870">
        <w:rPr>
          <w:rFonts w:asciiTheme="minorHAnsi" w:hAnsiTheme="minorHAnsi" w:cstheme="minorHAnsi"/>
          <w:szCs w:val="24"/>
          <w:lang w:val="fr-FR"/>
        </w:rPr>
        <w:t xml:space="preserve">.  </w:t>
      </w:r>
      <w:r w:rsidR="00D857B5" w:rsidRPr="00352870">
        <w:rPr>
          <w:rFonts w:asciiTheme="minorHAnsi" w:hAnsiTheme="minorHAnsi" w:cstheme="minorHAnsi"/>
          <w:szCs w:val="24"/>
          <w:lang w:val="fr-FR"/>
        </w:rPr>
        <w:t>Bien que ne se limitant pas uniquement aux communautés de</w:t>
      </w:r>
      <w:r w:rsidR="00B87766" w:rsidRPr="00352870">
        <w:rPr>
          <w:rFonts w:asciiTheme="minorHAnsi" w:hAnsiTheme="minorHAnsi" w:cstheme="minorHAnsi"/>
          <w:szCs w:val="24"/>
          <w:lang w:val="fr-FR"/>
        </w:rPr>
        <w:t xml:space="preserve"> formation, </w:t>
      </w:r>
      <w:r w:rsidR="00D857B5" w:rsidRPr="00352870">
        <w:rPr>
          <w:rFonts w:asciiTheme="minorHAnsi" w:hAnsiTheme="minorHAnsi" w:cstheme="minorHAnsi"/>
          <w:szCs w:val="24"/>
          <w:lang w:val="fr-FR"/>
        </w:rPr>
        <w:t xml:space="preserve">les </w:t>
      </w:r>
      <w:r w:rsidR="00B87766" w:rsidRPr="00352870">
        <w:rPr>
          <w:rFonts w:asciiTheme="minorHAnsi" w:hAnsiTheme="minorHAnsi" w:cstheme="minorHAnsi"/>
          <w:szCs w:val="24"/>
          <w:lang w:val="fr-FR"/>
        </w:rPr>
        <w:t>norm</w:t>
      </w:r>
      <w:r w:rsidR="00D857B5" w:rsidRPr="00352870">
        <w:rPr>
          <w:rFonts w:asciiTheme="minorHAnsi" w:hAnsiTheme="minorHAnsi" w:cstheme="minorHAnsi"/>
          <w:szCs w:val="24"/>
          <w:lang w:val="fr-FR"/>
        </w:rPr>
        <w:t>e</w:t>
      </w:r>
      <w:r w:rsidR="00B87766" w:rsidRPr="00352870">
        <w:rPr>
          <w:rFonts w:asciiTheme="minorHAnsi" w:hAnsiTheme="minorHAnsi" w:cstheme="minorHAnsi"/>
          <w:szCs w:val="24"/>
          <w:lang w:val="fr-FR"/>
        </w:rPr>
        <w:t xml:space="preserve">s </w:t>
      </w:r>
      <w:r w:rsidR="00D857B5" w:rsidRPr="00352870">
        <w:rPr>
          <w:rFonts w:asciiTheme="minorHAnsi" w:hAnsiTheme="minorHAnsi" w:cstheme="minorHAnsi"/>
          <w:szCs w:val="24"/>
          <w:lang w:val="fr-FR"/>
        </w:rPr>
        <w:t>de la congré</w:t>
      </w:r>
      <w:r w:rsidR="00B87766" w:rsidRPr="00352870">
        <w:rPr>
          <w:rFonts w:asciiTheme="minorHAnsi" w:hAnsiTheme="minorHAnsi" w:cstheme="minorHAnsi"/>
          <w:szCs w:val="24"/>
          <w:lang w:val="fr-FR"/>
        </w:rPr>
        <w:t xml:space="preserve">gation </w:t>
      </w:r>
      <w:r w:rsidR="002E00E8" w:rsidRPr="00352870">
        <w:rPr>
          <w:rFonts w:asciiTheme="minorHAnsi" w:hAnsiTheme="minorHAnsi" w:cstheme="minorHAnsi"/>
          <w:szCs w:val="24"/>
          <w:lang w:val="fr-FR"/>
        </w:rPr>
        <w:t>relatives aux</w:t>
      </w:r>
      <w:r w:rsidR="00D857B5" w:rsidRPr="00352870">
        <w:rPr>
          <w:rFonts w:asciiTheme="minorHAnsi" w:hAnsiTheme="minorHAnsi" w:cstheme="minorHAnsi"/>
          <w:szCs w:val="24"/>
          <w:lang w:val="fr-FR"/>
        </w:rPr>
        <w:t xml:space="preserve"> liens familiaux doivent </w:t>
      </w:r>
      <w:r w:rsidR="002E00E8" w:rsidRPr="00352870">
        <w:rPr>
          <w:rFonts w:asciiTheme="minorHAnsi" w:hAnsiTheme="minorHAnsi" w:cstheme="minorHAnsi"/>
          <w:szCs w:val="24"/>
          <w:lang w:val="fr-FR"/>
        </w:rPr>
        <w:t>prendre en compte les</w:t>
      </w:r>
      <w:r w:rsidR="00D857B5" w:rsidRPr="00352870">
        <w:rPr>
          <w:rFonts w:asciiTheme="minorHAnsi" w:hAnsiTheme="minorHAnsi" w:cstheme="minorHAnsi"/>
          <w:szCs w:val="24"/>
          <w:lang w:val="fr-FR"/>
        </w:rPr>
        <w:t xml:space="preserve"> attentes </w:t>
      </w:r>
      <w:r w:rsidRPr="00352870">
        <w:rPr>
          <w:rFonts w:asciiTheme="minorHAnsi" w:hAnsiTheme="minorHAnsi" w:cstheme="minorHAnsi"/>
          <w:szCs w:val="24"/>
          <w:lang w:val="fr-FR"/>
        </w:rPr>
        <w:t xml:space="preserve">de chaque </w:t>
      </w:r>
      <w:r w:rsidR="00D857B5" w:rsidRPr="00352870">
        <w:rPr>
          <w:rFonts w:asciiTheme="minorHAnsi" w:hAnsiTheme="minorHAnsi" w:cstheme="minorHAnsi"/>
          <w:szCs w:val="24"/>
          <w:lang w:val="fr-FR"/>
        </w:rPr>
        <w:t>culture</w:t>
      </w:r>
      <w:r w:rsidRPr="00352870">
        <w:rPr>
          <w:rFonts w:asciiTheme="minorHAnsi" w:hAnsiTheme="minorHAnsi" w:cstheme="minorHAnsi"/>
          <w:szCs w:val="24"/>
          <w:lang w:val="fr-FR"/>
        </w:rPr>
        <w:t>,</w:t>
      </w:r>
      <w:r w:rsidR="0023342E" w:rsidRPr="00352870">
        <w:rPr>
          <w:rFonts w:asciiTheme="minorHAnsi" w:hAnsiTheme="minorHAnsi" w:cstheme="minorHAnsi"/>
          <w:szCs w:val="24"/>
          <w:lang w:val="fr-FR"/>
        </w:rPr>
        <w:t xml:space="preserve"> qui </w:t>
      </w:r>
      <w:r w:rsidR="00D857B5" w:rsidRPr="00352870">
        <w:rPr>
          <w:rFonts w:asciiTheme="minorHAnsi" w:hAnsiTheme="minorHAnsi" w:cstheme="minorHAnsi"/>
          <w:szCs w:val="24"/>
          <w:lang w:val="fr-FR"/>
        </w:rPr>
        <w:t xml:space="preserve">se manifestent </w:t>
      </w:r>
      <w:r w:rsidR="006D0F4D" w:rsidRPr="00352870">
        <w:rPr>
          <w:rFonts w:asciiTheme="minorHAnsi" w:hAnsiTheme="minorHAnsi" w:cstheme="minorHAnsi"/>
          <w:szCs w:val="24"/>
          <w:lang w:val="fr-FR"/>
        </w:rPr>
        <w:t xml:space="preserve">sous </w:t>
      </w:r>
      <w:r w:rsidR="00287E7E" w:rsidRPr="00352870">
        <w:rPr>
          <w:rFonts w:asciiTheme="minorHAnsi" w:hAnsiTheme="minorHAnsi" w:cstheme="minorHAnsi"/>
          <w:szCs w:val="24"/>
          <w:lang w:val="fr-FR"/>
        </w:rPr>
        <w:t>la forme de demandes </w:t>
      </w:r>
      <w:r w:rsidR="0023342E" w:rsidRPr="00352870">
        <w:rPr>
          <w:rFonts w:asciiTheme="minorHAnsi" w:hAnsiTheme="minorHAnsi" w:cstheme="minorHAnsi"/>
          <w:szCs w:val="24"/>
          <w:lang w:val="fr-FR"/>
        </w:rPr>
        <w:t xml:space="preserve">(ou d’autres sollicitations) </w:t>
      </w:r>
      <w:r w:rsidR="00287E7E" w:rsidRPr="00352870">
        <w:rPr>
          <w:rFonts w:asciiTheme="minorHAnsi" w:hAnsiTheme="minorHAnsi" w:cstheme="minorHAnsi"/>
          <w:szCs w:val="24"/>
          <w:lang w:val="fr-FR"/>
        </w:rPr>
        <w:t xml:space="preserve">faites à la </w:t>
      </w:r>
      <w:proofErr w:type="gramStart"/>
      <w:r w:rsidR="00287E7E" w:rsidRPr="00352870">
        <w:rPr>
          <w:rFonts w:asciiTheme="minorHAnsi" w:hAnsiTheme="minorHAnsi" w:cstheme="minorHAnsi"/>
          <w:szCs w:val="24"/>
          <w:lang w:val="fr-FR"/>
        </w:rPr>
        <w:t>communauté:</w:t>
      </w:r>
      <w:proofErr w:type="gramEnd"/>
      <w:r w:rsidR="006D0F4D" w:rsidRPr="00352870">
        <w:rPr>
          <w:rFonts w:asciiTheme="minorHAnsi" w:hAnsiTheme="minorHAnsi" w:cstheme="minorHAnsi"/>
          <w:szCs w:val="24"/>
          <w:lang w:val="fr-FR"/>
        </w:rPr>
        <w:t xml:space="preserve"> </w:t>
      </w:r>
      <w:r w:rsidR="00287E7E" w:rsidRPr="00352870">
        <w:rPr>
          <w:rFonts w:asciiTheme="minorHAnsi" w:hAnsiTheme="minorHAnsi" w:cstheme="minorHAnsi"/>
          <w:szCs w:val="24"/>
          <w:lang w:val="fr-FR"/>
        </w:rPr>
        <w:t>aide financière</w:t>
      </w:r>
      <w:r w:rsidR="00CB5562" w:rsidRPr="00352870">
        <w:rPr>
          <w:rFonts w:asciiTheme="minorHAnsi" w:hAnsiTheme="minorHAnsi" w:cstheme="minorHAnsi"/>
          <w:szCs w:val="24"/>
          <w:lang w:val="fr-FR"/>
        </w:rPr>
        <w:t xml:space="preserve"> </w:t>
      </w:r>
      <w:r w:rsidR="00F85E86" w:rsidRPr="00352870">
        <w:rPr>
          <w:rFonts w:asciiTheme="minorHAnsi" w:hAnsiTheme="minorHAnsi" w:cstheme="minorHAnsi"/>
          <w:szCs w:val="24"/>
          <w:lang w:val="fr-FR"/>
        </w:rPr>
        <w:t xml:space="preserve">pour les besoins </w:t>
      </w:r>
      <w:r w:rsidR="00CB5562" w:rsidRPr="00352870">
        <w:rPr>
          <w:rFonts w:asciiTheme="minorHAnsi" w:hAnsiTheme="minorHAnsi" w:cstheme="minorHAnsi"/>
          <w:szCs w:val="24"/>
          <w:lang w:val="fr-FR"/>
        </w:rPr>
        <w:t>fami</w:t>
      </w:r>
      <w:r w:rsidR="00F85E86" w:rsidRPr="00352870">
        <w:rPr>
          <w:rFonts w:asciiTheme="minorHAnsi" w:hAnsiTheme="minorHAnsi" w:cstheme="minorHAnsi"/>
          <w:szCs w:val="24"/>
          <w:lang w:val="fr-FR"/>
        </w:rPr>
        <w:t>liaux</w:t>
      </w:r>
      <w:r w:rsidR="00287E7E" w:rsidRPr="00352870">
        <w:rPr>
          <w:rFonts w:asciiTheme="minorHAnsi" w:hAnsiTheme="minorHAnsi" w:cstheme="minorHAnsi"/>
          <w:szCs w:val="24"/>
          <w:lang w:val="fr-FR"/>
        </w:rPr>
        <w:t xml:space="preserve">, </w:t>
      </w:r>
      <w:r w:rsidR="00F85E86" w:rsidRPr="00352870">
        <w:rPr>
          <w:rFonts w:asciiTheme="minorHAnsi" w:hAnsiTheme="minorHAnsi" w:cstheme="minorHAnsi"/>
          <w:szCs w:val="24"/>
          <w:lang w:val="fr-FR"/>
        </w:rPr>
        <w:t xml:space="preserve">voyages </w:t>
      </w:r>
      <w:r w:rsidR="00287E7E" w:rsidRPr="00352870">
        <w:rPr>
          <w:rFonts w:asciiTheme="minorHAnsi" w:hAnsiTheme="minorHAnsi" w:cstheme="minorHAnsi"/>
          <w:szCs w:val="24"/>
          <w:lang w:val="fr-FR"/>
        </w:rPr>
        <w:t xml:space="preserve">fréquents </w:t>
      </w:r>
      <w:r w:rsidR="00F85E86" w:rsidRPr="00352870">
        <w:rPr>
          <w:rFonts w:asciiTheme="minorHAnsi" w:hAnsiTheme="minorHAnsi" w:cstheme="minorHAnsi"/>
          <w:szCs w:val="24"/>
          <w:lang w:val="fr-FR"/>
        </w:rPr>
        <w:t>pour aller visiter la famille</w:t>
      </w:r>
      <w:r w:rsidR="00287E7E" w:rsidRPr="00352870">
        <w:rPr>
          <w:rFonts w:asciiTheme="minorHAnsi" w:hAnsiTheme="minorHAnsi" w:cstheme="minorHAnsi"/>
          <w:szCs w:val="24"/>
          <w:lang w:val="fr-FR"/>
        </w:rPr>
        <w:t xml:space="preserve">, </w:t>
      </w:r>
      <w:r w:rsidR="00F85E86" w:rsidRPr="00352870">
        <w:rPr>
          <w:rFonts w:asciiTheme="minorHAnsi" w:hAnsiTheme="minorHAnsi" w:cstheme="minorHAnsi"/>
          <w:szCs w:val="24"/>
          <w:lang w:val="fr-FR"/>
        </w:rPr>
        <w:t xml:space="preserve">temps </w:t>
      </w:r>
      <w:r w:rsidR="00287E7E" w:rsidRPr="00352870">
        <w:rPr>
          <w:rFonts w:asciiTheme="minorHAnsi" w:hAnsiTheme="minorHAnsi" w:cstheme="minorHAnsi"/>
          <w:szCs w:val="24"/>
          <w:lang w:val="fr-FR"/>
        </w:rPr>
        <w:t xml:space="preserve">consacré à </w:t>
      </w:r>
      <w:r w:rsidR="00F85E86" w:rsidRPr="00352870">
        <w:rPr>
          <w:rFonts w:asciiTheme="minorHAnsi" w:hAnsiTheme="minorHAnsi" w:cstheme="minorHAnsi"/>
          <w:szCs w:val="24"/>
          <w:lang w:val="fr-FR"/>
        </w:rPr>
        <w:t xml:space="preserve">la </w:t>
      </w:r>
      <w:r w:rsidR="00CB5562" w:rsidRPr="00352870">
        <w:rPr>
          <w:rFonts w:asciiTheme="minorHAnsi" w:hAnsiTheme="minorHAnsi" w:cstheme="minorHAnsi"/>
          <w:szCs w:val="24"/>
          <w:lang w:val="fr-FR"/>
        </w:rPr>
        <w:t>communication (</w:t>
      </w:r>
      <w:r w:rsidR="00287E7E" w:rsidRPr="00352870">
        <w:rPr>
          <w:rFonts w:asciiTheme="minorHAnsi" w:hAnsiTheme="minorHAnsi" w:cstheme="minorHAnsi"/>
          <w:szCs w:val="24"/>
          <w:lang w:val="fr-FR"/>
        </w:rPr>
        <w:t>via</w:t>
      </w:r>
      <w:r w:rsidR="00F85E86" w:rsidRPr="00352870">
        <w:rPr>
          <w:rFonts w:asciiTheme="minorHAnsi" w:hAnsiTheme="minorHAnsi" w:cstheme="minorHAnsi"/>
          <w:szCs w:val="24"/>
          <w:lang w:val="fr-FR"/>
        </w:rPr>
        <w:t xml:space="preserve"> </w:t>
      </w:r>
      <w:r w:rsidR="00CB5562" w:rsidRPr="00352870">
        <w:rPr>
          <w:rFonts w:asciiTheme="minorHAnsi" w:hAnsiTheme="minorHAnsi" w:cstheme="minorHAnsi"/>
          <w:i/>
          <w:szCs w:val="24"/>
          <w:lang w:val="fr-FR"/>
        </w:rPr>
        <w:t>Skype, WhatsApp</w:t>
      </w:r>
      <w:r w:rsidR="00CB5562" w:rsidRPr="00352870">
        <w:rPr>
          <w:rFonts w:asciiTheme="minorHAnsi" w:hAnsiTheme="minorHAnsi" w:cstheme="minorHAnsi"/>
          <w:szCs w:val="24"/>
          <w:lang w:val="fr-FR"/>
        </w:rPr>
        <w:t xml:space="preserve">, etc.) </w:t>
      </w:r>
      <w:r w:rsidR="00F85E86" w:rsidRPr="00352870">
        <w:rPr>
          <w:rFonts w:asciiTheme="minorHAnsi" w:hAnsiTheme="minorHAnsi" w:cstheme="minorHAnsi"/>
          <w:szCs w:val="24"/>
          <w:lang w:val="fr-FR"/>
        </w:rPr>
        <w:t>avec la famille</w:t>
      </w:r>
      <w:r w:rsidR="00CB5562" w:rsidRPr="00352870">
        <w:rPr>
          <w:rFonts w:asciiTheme="minorHAnsi" w:hAnsiTheme="minorHAnsi" w:cstheme="minorHAnsi"/>
          <w:szCs w:val="24"/>
          <w:lang w:val="fr-FR"/>
        </w:rPr>
        <w:t xml:space="preserve">, etc.  </w:t>
      </w:r>
      <w:r w:rsidR="00F85E86" w:rsidRPr="00352870">
        <w:rPr>
          <w:rFonts w:asciiTheme="minorHAnsi" w:hAnsiTheme="minorHAnsi" w:cstheme="minorHAnsi"/>
          <w:szCs w:val="24"/>
          <w:lang w:val="fr-FR"/>
        </w:rPr>
        <w:t>Tou</w:t>
      </w:r>
      <w:r w:rsidR="00287E7E" w:rsidRPr="00352870">
        <w:rPr>
          <w:rFonts w:asciiTheme="minorHAnsi" w:hAnsiTheme="minorHAnsi" w:cstheme="minorHAnsi"/>
          <w:szCs w:val="24"/>
          <w:lang w:val="fr-FR"/>
        </w:rPr>
        <w:t xml:space="preserve">tes ces </w:t>
      </w:r>
      <w:r w:rsidR="0023342E" w:rsidRPr="00352870">
        <w:rPr>
          <w:rFonts w:asciiTheme="minorHAnsi" w:hAnsiTheme="minorHAnsi" w:cstheme="minorHAnsi"/>
          <w:szCs w:val="24"/>
          <w:lang w:val="fr-FR"/>
        </w:rPr>
        <w:t>attentes</w:t>
      </w:r>
      <w:r w:rsidR="00287E7E" w:rsidRPr="00352870">
        <w:rPr>
          <w:rFonts w:asciiTheme="minorHAnsi" w:hAnsiTheme="minorHAnsi" w:cstheme="minorHAnsi"/>
          <w:szCs w:val="24"/>
          <w:lang w:val="fr-FR"/>
        </w:rPr>
        <w:t xml:space="preserve"> risquent de causer de</w:t>
      </w:r>
      <w:r w:rsidR="0023342E" w:rsidRPr="00352870">
        <w:rPr>
          <w:rFonts w:asciiTheme="minorHAnsi" w:hAnsiTheme="minorHAnsi" w:cstheme="minorHAnsi"/>
          <w:szCs w:val="24"/>
          <w:lang w:val="fr-FR"/>
        </w:rPr>
        <w:t>s ressentiments</w:t>
      </w:r>
      <w:r w:rsidR="00287E7E" w:rsidRPr="00352870">
        <w:rPr>
          <w:rFonts w:asciiTheme="minorHAnsi" w:hAnsiTheme="minorHAnsi" w:cstheme="minorHAnsi"/>
          <w:szCs w:val="24"/>
          <w:lang w:val="fr-FR"/>
        </w:rPr>
        <w:t xml:space="preserve"> et doivent être affrontées ouvertement dans les</w:t>
      </w:r>
      <w:r w:rsidR="00126D9B" w:rsidRPr="00352870">
        <w:rPr>
          <w:rFonts w:asciiTheme="minorHAnsi" w:hAnsiTheme="minorHAnsi" w:cstheme="minorHAnsi"/>
          <w:szCs w:val="24"/>
          <w:lang w:val="fr-FR"/>
        </w:rPr>
        <w:t xml:space="preserve"> commun</w:t>
      </w:r>
      <w:r w:rsidR="00B4711D" w:rsidRPr="00352870">
        <w:rPr>
          <w:rFonts w:asciiTheme="minorHAnsi" w:hAnsiTheme="minorHAnsi" w:cstheme="minorHAnsi"/>
          <w:szCs w:val="24"/>
          <w:lang w:val="fr-FR"/>
        </w:rPr>
        <w:t>autés locales</w:t>
      </w:r>
      <w:r w:rsidR="00126D9B" w:rsidRPr="00352870">
        <w:rPr>
          <w:rFonts w:asciiTheme="minorHAnsi" w:hAnsiTheme="minorHAnsi" w:cstheme="minorHAnsi"/>
          <w:szCs w:val="24"/>
          <w:lang w:val="fr-FR"/>
        </w:rPr>
        <w:t xml:space="preserve">, </w:t>
      </w:r>
      <w:r w:rsidR="00287E7E" w:rsidRPr="00352870">
        <w:rPr>
          <w:rFonts w:asciiTheme="minorHAnsi" w:hAnsiTheme="minorHAnsi" w:cstheme="minorHAnsi"/>
          <w:szCs w:val="24"/>
          <w:lang w:val="fr-FR"/>
        </w:rPr>
        <w:t xml:space="preserve">dans les </w:t>
      </w:r>
      <w:r w:rsidR="00B4711D" w:rsidRPr="00352870">
        <w:rPr>
          <w:rFonts w:asciiTheme="minorHAnsi" w:hAnsiTheme="minorHAnsi" w:cstheme="minorHAnsi"/>
          <w:szCs w:val="24"/>
          <w:lang w:val="fr-FR"/>
        </w:rPr>
        <w:t xml:space="preserve">assemblées </w:t>
      </w:r>
      <w:r w:rsidR="00126D9B" w:rsidRPr="00352870">
        <w:rPr>
          <w:rFonts w:asciiTheme="minorHAnsi" w:hAnsiTheme="minorHAnsi" w:cstheme="minorHAnsi"/>
          <w:szCs w:val="24"/>
          <w:lang w:val="fr-FR"/>
        </w:rPr>
        <w:t>provincial</w:t>
      </w:r>
      <w:r w:rsidR="00B4711D" w:rsidRPr="00352870">
        <w:rPr>
          <w:rFonts w:asciiTheme="minorHAnsi" w:hAnsiTheme="minorHAnsi" w:cstheme="minorHAnsi"/>
          <w:szCs w:val="24"/>
          <w:lang w:val="fr-FR"/>
        </w:rPr>
        <w:t>es</w:t>
      </w:r>
      <w:r w:rsidR="00126D9B" w:rsidRPr="00352870">
        <w:rPr>
          <w:rFonts w:asciiTheme="minorHAnsi" w:hAnsiTheme="minorHAnsi" w:cstheme="minorHAnsi"/>
          <w:szCs w:val="24"/>
          <w:lang w:val="fr-FR"/>
        </w:rPr>
        <w:t xml:space="preserve">, </w:t>
      </w:r>
      <w:r w:rsidR="00B4711D" w:rsidRPr="00352870">
        <w:rPr>
          <w:rFonts w:asciiTheme="minorHAnsi" w:hAnsiTheme="minorHAnsi" w:cstheme="minorHAnsi"/>
          <w:szCs w:val="24"/>
          <w:lang w:val="fr-FR"/>
        </w:rPr>
        <w:t>et peut-être aussi au</w:t>
      </w:r>
      <w:r w:rsidR="00287E7E" w:rsidRPr="00352870">
        <w:rPr>
          <w:rFonts w:asciiTheme="minorHAnsi" w:hAnsiTheme="minorHAnsi" w:cstheme="minorHAnsi"/>
          <w:szCs w:val="24"/>
          <w:lang w:val="fr-FR"/>
        </w:rPr>
        <w:t xml:space="preserve"> niveau</w:t>
      </w:r>
      <w:r w:rsidR="00B4711D" w:rsidRPr="00352870">
        <w:rPr>
          <w:rFonts w:asciiTheme="minorHAnsi" w:hAnsiTheme="minorHAnsi" w:cstheme="minorHAnsi"/>
          <w:szCs w:val="24"/>
          <w:lang w:val="fr-FR"/>
        </w:rPr>
        <w:t xml:space="preserve"> du généralat</w:t>
      </w:r>
      <w:r w:rsidR="00126D9B" w:rsidRPr="00352870">
        <w:rPr>
          <w:rFonts w:asciiTheme="minorHAnsi" w:hAnsiTheme="minorHAnsi" w:cstheme="minorHAnsi"/>
          <w:szCs w:val="24"/>
          <w:lang w:val="fr-FR"/>
        </w:rPr>
        <w:t xml:space="preserve">.  </w:t>
      </w:r>
      <w:r w:rsidR="00F85E86" w:rsidRPr="00352870">
        <w:rPr>
          <w:rFonts w:asciiTheme="minorHAnsi" w:hAnsiTheme="minorHAnsi" w:cstheme="minorHAnsi"/>
          <w:szCs w:val="24"/>
          <w:lang w:val="fr-FR"/>
        </w:rPr>
        <w:t xml:space="preserve">Nous avons trouvé ces </w:t>
      </w:r>
      <w:r w:rsidR="00126D9B" w:rsidRPr="00352870">
        <w:rPr>
          <w:rFonts w:asciiTheme="minorHAnsi" w:hAnsiTheme="minorHAnsi" w:cstheme="minorHAnsi"/>
          <w:szCs w:val="24"/>
          <w:lang w:val="fr-FR"/>
        </w:rPr>
        <w:t>discussions diffic</w:t>
      </w:r>
      <w:r w:rsidR="00F85E86" w:rsidRPr="00352870">
        <w:rPr>
          <w:rFonts w:asciiTheme="minorHAnsi" w:hAnsiTheme="minorHAnsi" w:cstheme="minorHAnsi"/>
          <w:szCs w:val="24"/>
          <w:lang w:val="fr-FR"/>
        </w:rPr>
        <w:t>iles</w:t>
      </w:r>
      <w:r w:rsidR="00126D9B" w:rsidRPr="00352870">
        <w:rPr>
          <w:rFonts w:asciiTheme="minorHAnsi" w:hAnsiTheme="minorHAnsi" w:cstheme="minorHAnsi"/>
          <w:szCs w:val="24"/>
          <w:lang w:val="fr-FR"/>
        </w:rPr>
        <w:t xml:space="preserve">, </w:t>
      </w:r>
      <w:r w:rsidR="00F85E86" w:rsidRPr="00352870">
        <w:rPr>
          <w:rFonts w:asciiTheme="minorHAnsi" w:hAnsiTheme="minorHAnsi" w:cstheme="minorHAnsi"/>
          <w:szCs w:val="24"/>
          <w:lang w:val="fr-FR"/>
        </w:rPr>
        <w:t xml:space="preserve">et </w:t>
      </w:r>
      <w:r w:rsidR="00287E7E" w:rsidRPr="00352870">
        <w:rPr>
          <w:rFonts w:asciiTheme="minorHAnsi" w:hAnsiTheme="minorHAnsi" w:cstheme="minorHAnsi"/>
          <w:szCs w:val="24"/>
          <w:lang w:val="fr-FR"/>
        </w:rPr>
        <w:t xml:space="preserve">l’élaboration de </w:t>
      </w:r>
      <w:r w:rsidR="00B4711D" w:rsidRPr="00352870">
        <w:rPr>
          <w:rFonts w:asciiTheme="minorHAnsi" w:hAnsiTheme="minorHAnsi" w:cstheme="minorHAnsi"/>
          <w:szCs w:val="24"/>
          <w:lang w:val="fr-FR"/>
        </w:rPr>
        <w:t xml:space="preserve">politiques encore plus </w:t>
      </w:r>
      <w:proofErr w:type="gramStart"/>
      <w:r w:rsidR="00B4711D" w:rsidRPr="00352870">
        <w:rPr>
          <w:rFonts w:asciiTheme="minorHAnsi" w:hAnsiTheme="minorHAnsi" w:cstheme="minorHAnsi"/>
          <w:szCs w:val="24"/>
          <w:lang w:val="fr-FR"/>
        </w:rPr>
        <w:t>difficile</w:t>
      </w:r>
      <w:r w:rsidR="00126D9B" w:rsidRPr="00352870">
        <w:rPr>
          <w:rFonts w:asciiTheme="minorHAnsi" w:hAnsiTheme="minorHAnsi" w:cstheme="minorHAnsi"/>
          <w:szCs w:val="24"/>
          <w:lang w:val="fr-FR"/>
        </w:rPr>
        <w:t>!</w:t>
      </w:r>
      <w:proofErr w:type="gramEnd"/>
    </w:p>
    <w:p w:rsidR="00B87766" w:rsidRDefault="00B87766" w:rsidP="00B40502">
      <w:pPr>
        <w:jc w:val="both"/>
        <w:rPr>
          <w:rFonts w:asciiTheme="minorHAnsi" w:hAnsiTheme="minorHAnsi" w:cstheme="minorHAnsi"/>
          <w:szCs w:val="24"/>
          <w:lang w:val="fr-FR"/>
        </w:rPr>
      </w:pPr>
    </w:p>
    <w:p w:rsidR="00352870" w:rsidRDefault="00352870" w:rsidP="00B40502">
      <w:pPr>
        <w:jc w:val="both"/>
        <w:rPr>
          <w:rFonts w:asciiTheme="minorHAnsi" w:hAnsiTheme="minorHAnsi" w:cstheme="minorHAnsi"/>
          <w:szCs w:val="24"/>
          <w:lang w:val="fr-FR"/>
        </w:rPr>
      </w:pPr>
    </w:p>
    <w:p w:rsidR="00352870" w:rsidRPr="00352870" w:rsidRDefault="00352870" w:rsidP="00B40502">
      <w:pPr>
        <w:jc w:val="both"/>
        <w:rPr>
          <w:rFonts w:asciiTheme="minorHAnsi" w:hAnsiTheme="minorHAnsi" w:cstheme="minorHAnsi"/>
          <w:szCs w:val="24"/>
          <w:lang w:val="fr-FR"/>
        </w:rPr>
      </w:pPr>
    </w:p>
    <w:p w:rsidR="00281570" w:rsidRPr="00352870" w:rsidRDefault="00281570" w:rsidP="00B40502">
      <w:pPr>
        <w:numPr>
          <w:ilvl w:val="0"/>
          <w:numId w:val="3"/>
        </w:numPr>
        <w:jc w:val="both"/>
        <w:rPr>
          <w:rFonts w:asciiTheme="minorHAnsi" w:hAnsiTheme="minorHAnsi" w:cstheme="minorHAnsi"/>
          <w:b/>
          <w:szCs w:val="24"/>
          <w:lang w:val="fr-FR"/>
        </w:rPr>
      </w:pPr>
      <w:r w:rsidRPr="00352870">
        <w:rPr>
          <w:rFonts w:asciiTheme="minorHAnsi" w:hAnsiTheme="minorHAnsi" w:cstheme="minorHAnsi"/>
          <w:b/>
          <w:szCs w:val="24"/>
          <w:lang w:val="fr-FR"/>
        </w:rPr>
        <w:lastRenderedPageBreak/>
        <w:t>Discern</w:t>
      </w:r>
      <w:r w:rsidR="00F85E86" w:rsidRPr="00352870">
        <w:rPr>
          <w:rFonts w:asciiTheme="minorHAnsi" w:hAnsiTheme="minorHAnsi" w:cstheme="minorHAnsi"/>
          <w:b/>
          <w:szCs w:val="24"/>
          <w:lang w:val="fr-FR"/>
        </w:rPr>
        <w:t>ement / É</w:t>
      </w:r>
      <w:r w:rsidRPr="00352870">
        <w:rPr>
          <w:rFonts w:asciiTheme="minorHAnsi" w:hAnsiTheme="minorHAnsi" w:cstheme="minorHAnsi"/>
          <w:b/>
          <w:szCs w:val="24"/>
          <w:lang w:val="fr-FR"/>
        </w:rPr>
        <w:t>valuation</w:t>
      </w:r>
    </w:p>
    <w:p w:rsidR="00D7781F" w:rsidRPr="00352870" w:rsidRDefault="00D7781F" w:rsidP="00B40502">
      <w:pPr>
        <w:jc w:val="both"/>
        <w:rPr>
          <w:rFonts w:asciiTheme="minorHAnsi" w:hAnsiTheme="minorHAnsi" w:cstheme="minorHAnsi"/>
          <w:szCs w:val="24"/>
          <w:lang w:val="fr-FR"/>
        </w:rPr>
      </w:pPr>
    </w:p>
    <w:p w:rsidR="00E54308" w:rsidRPr="00352870" w:rsidRDefault="00F85E86" w:rsidP="00B40502">
      <w:pPr>
        <w:autoSpaceDE w:val="0"/>
        <w:autoSpaceDN w:val="0"/>
        <w:adjustRightInd w:val="0"/>
        <w:jc w:val="both"/>
        <w:rPr>
          <w:rFonts w:asciiTheme="minorHAnsi" w:hAnsiTheme="minorHAnsi" w:cstheme="minorHAnsi"/>
          <w:b/>
          <w:szCs w:val="24"/>
          <w:lang w:val="fr-FR"/>
        </w:rPr>
      </w:pPr>
      <w:r w:rsidRPr="00352870">
        <w:rPr>
          <w:rFonts w:asciiTheme="minorHAnsi" w:hAnsiTheme="minorHAnsi" w:cstheme="minorHAnsi"/>
          <w:b/>
          <w:szCs w:val="24"/>
          <w:lang w:val="fr-FR"/>
        </w:rPr>
        <w:t xml:space="preserve">5.1 </w:t>
      </w:r>
      <w:r w:rsidR="009C78FC" w:rsidRPr="00352870">
        <w:rPr>
          <w:rFonts w:asciiTheme="minorHAnsi" w:hAnsiTheme="minorHAnsi" w:cstheme="minorHAnsi"/>
          <w:b/>
          <w:szCs w:val="24"/>
          <w:lang w:val="fr-FR"/>
        </w:rPr>
        <w:t>Les f</w:t>
      </w:r>
      <w:r w:rsidRPr="00352870">
        <w:rPr>
          <w:rFonts w:asciiTheme="minorHAnsi" w:hAnsiTheme="minorHAnsi" w:cstheme="minorHAnsi"/>
          <w:b/>
          <w:szCs w:val="24"/>
          <w:lang w:val="fr-FR"/>
        </w:rPr>
        <w:t>ormateu</w:t>
      </w:r>
      <w:r w:rsidR="00E54308" w:rsidRPr="00352870">
        <w:rPr>
          <w:rFonts w:asciiTheme="minorHAnsi" w:hAnsiTheme="minorHAnsi" w:cstheme="minorHAnsi"/>
          <w:b/>
          <w:szCs w:val="24"/>
          <w:lang w:val="fr-FR"/>
        </w:rPr>
        <w:t xml:space="preserve">rs </w:t>
      </w:r>
      <w:r w:rsidRPr="00352870">
        <w:rPr>
          <w:rFonts w:asciiTheme="minorHAnsi" w:hAnsiTheme="minorHAnsi" w:cstheme="minorHAnsi"/>
          <w:b/>
          <w:szCs w:val="24"/>
          <w:lang w:val="fr-FR"/>
        </w:rPr>
        <w:t>de l’i</w:t>
      </w:r>
      <w:r w:rsidR="00E54308" w:rsidRPr="00352870">
        <w:rPr>
          <w:rFonts w:asciiTheme="minorHAnsi" w:hAnsiTheme="minorHAnsi" w:cstheme="minorHAnsi"/>
          <w:b/>
          <w:szCs w:val="24"/>
          <w:lang w:val="fr-FR"/>
        </w:rPr>
        <w:t>n</w:t>
      </w:r>
      <w:r w:rsidRPr="00352870">
        <w:rPr>
          <w:rFonts w:asciiTheme="minorHAnsi" w:hAnsiTheme="minorHAnsi" w:cstheme="minorHAnsi"/>
          <w:b/>
          <w:szCs w:val="24"/>
          <w:lang w:val="fr-FR"/>
        </w:rPr>
        <w:t>terculturalité</w:t>
      </w:r>
    </w:p>
    <w:p w:rsidR="00E54308" w:rsidRPr="00352870" w:rsidRDefault="00E54308" w:rsidP="00B40502">
      <w:pPr>
        <w:autoSpaceDE w:val="0"/>
        <w:autoSpaceDN w:val="0"/>
        <w:adjustRightInd w:val="0"/>
        <w:jc w:val="both"/>
        <w:rPr>
          <w:rFonts w:asciiTheme="minorHAnsi" w:hAnsiTheme="minorHAnsi" w:cstheme="minorHAnsi"/>
          <w:szCs w:val="24"/>
          <w:lang w:val="fr-FR"/>
        </w:rPr>
      </w:pPr>
    </w:p>
    <w:p w:rsidR="00E4748B" w:rsidRPr="00352870" w:rsidRDefault="00B4711D" w:rsidP="00B40502">
      <w:pPr>
        <w:autoSpaceDE w:val="0"/>
        <w:autoSpaceDN w:val="0"/>
        <w:adjustRightInd w:val="0"/>
        <w:jc w:val="both"/>
        <w:rPr>
          <w:rFonts w:asciiTheme="minorHAnsi" w:hAnsiTheme="minorHAnsi" w:cstheme="minorHAnsi"/>
          <w:szCs w:val="24"/>
          <w:lang w:val="fr-FR"/>
        </w:rPr>
      </w:pPr>
      <w:r w:rsidRPr="00352870">
        <w:rPr>
          <w:rFonts w:asciiTheme="minorHAnsi" w:hAnsiTheme="minorHAnsi" w:cstheme="minorHAnsi"/>
          <w:szCs w:val="24"/>
          <w:lang w:val="fr-FR"/>
        </w:rPr>
        <w:t xml:space="preserve">Nous savons que les directeurs des </w:t>
      </w:r>
      <w:r w:rsidR="00E4748B" w:rsidRPr="00352870">
        <w:rPr>
          <w:rFonts w:asciiTheme="minorHAnsi" w:hAnsiTheme="minorHAnsi" w:cstheme="minorHAnsi"/>
          <w:szCs w:val="24"/>
          <w:lang w:val="fr-FR"/>
        </w:rPr>
        <w:t>vocation</w:t>
      </w:r>
      <w:r w:rsidR="0023342E" w:rsidRPr="00352870">
        <w:rPr>
          <w:rFonts w:asciiTheme="minorHAnsi" w:hAnsiTheme="minorHAnsi" w:cstheme="minorHAnsi"/>
          <w:szCs w:val="24"/>
          <w:lang w:val="fr-FR"/>
        </w:rPr>
        <w:t>s et l</w:t>
      </w:r>
      <w:r w:rsidRPr="00352870">
        <w:rPr>
          <w:rFonts w:asciiTheme="minorHAnsi" w:hAnsiTheme="minorHAnsi" w:cstheme="minorHAnsi"/>
          <w:szCs w:val="24"/>
          <w:lang w:val="fr-FR"/>
        </w:rPr>
        <w:t>es formateurs jouent un rôle</w:t>
      </w:r>
      <w:r w:rsidR="00E85ED9"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central dans le processus de </w:t>
      </w:r>
      <w:r w:rsidR="00E4748B" w:rsidRPr="00352870">
        <w:rPr>
          <w:rFonts w:asciiTheme="minorHAnsi" w:hAnsiTheme="minorHAnsi" w:cstheme="minorHAnsi"/>
          <w:szCs w:val="24"/>
          <w:lang w:val="fr-FR"/>
        </w:rPr>
        <w:t>discern</w:t>
      </w:r>
      <w:r w:rsidRPr="00352870">
        <w:rPr>
          <w:rFonts w:asciiTheme="minorHAnsi" w:hAnsiTheme="minorHAnsi" w:cstheme="minorHAnsi"/>
          <w:szCs w:val="24"/>
          <w:lang w:val="fr-FR"/>
        </w:rPr>
        <w:t>e</w:t>
      </w:r>
      <w:r w:rsidR="00E4748B" w:rsidRPr="00352870">
        <w:rPr>
          <w:rFonts w:asciiTheme="minorHAnsi" w:hAnsiTheme="minorHAnsi" w:cstheme="minorHAnsi"/>
          <w:szCs w:val="24"/>
          <w:lang w:val="fr-FR"/>
        </w:rPr>
        <w:t xml:space="preserve">ment. </w:t>
      </w:r>
      <w:r w:rsidR="006D6B94" w:rsidRPr="00352870">
        <w:rPr>
          <w:rFonts w:asciiTheme="minorHAnsi" w:hAnsiTheme="minorHAnsi" w:cstheme="minorHAnsi"/>
          <w:szCs w:val="24"/>
          <w:lang w:val="fr-FR"/>
        </w:rPr>
        <w:t>Face</w:t>
      </w:r>
      <w:r w:rsidR="00697A1C" w:rsidRPr="00352870">
        <w:rPr>
          <w:rFonts w:asciiTheme="minorHAnsi" w:hAnsiTheme="minorHAnsi" w:cstheme="minorHAnsi"/>
          <w:szCs w:val="24"/>
          <w:lang w:val="fr-FR"/>
        </w:rPr>
        <w:t xml:space="preserve"> aux défis d</w:t>
      </w:r>
      <w:r w:rsidR="006D6B94" w:rsidRPr="00352870">
        <w:rPr>
          <w:rFonts w:asciiTheme="minorHAnsi" w:hAnsiTheme="minorHAnsi" w:cstheme="minorHAnsi"/>
          <w:szCs w:val="24"/>
          <w:lang w:val="fr-FR"/>
        </w:rPr>
        <w:t xml:space="preserve">’acquérir </w:t>
      </w:r>
      <w:r w:rsidR="00697A1C" w:rsidRPr="00352870">
        <w:rPr>
          <w:rFonts w:asciiTheme="minorHAnsi" w:hAnsiTheme="minorHAnsi" w:cstheme="minorHAnsi"/>
          <w:szCs w:val="24"/>
          <w:lang w:val="fr-FR"/>
        </w:rPr>
        <w:t>la capacité d</w:t>
      </w:r>
      <w:r w:rsidR="006D6B94" w:rsidRPr="00352870">
        <w:rPr>
          <w:rFonts w:asciiTheme="minorHAnsi" w:hAnsiTheme="minorHAnsi" w:cstheme="minorHAnsi"/>
          <w:szCs w:val="24"/>
          <w:lang w:val="fr-FR"/>
        </w:rPr>
        <w:t>’avoir une</w:t>
      </w:r>
      <w:r w:rsidR="00697A1C" w:rsidRPr="00352870">
        <w:rPr>
          <w:rFonts w:asciiTheme="minorHAnsi" w:hAnsiTheme="minorHAnsi" w:cstheme="minorHAnsi"/>
          <w:szCs w:val="24"/>
          <w:lang w:val="fr-FR"/>
        </w:rPr>
        <w:t xml:space="preserve"> vie interculturelle</w:t>
      </w:r>
      <w:r w:rsidR="00E4748B" w:rsidRPr="00352870">
        <w:rPr>
          <w:rFonts w:asciiTheme="minorHAnsi" w:hAnsiTheme="minorHAnsi" w:cstheme="minorHAnsi"/>
          <w:szCs w:val="24"/>
          <w:lang w:val="fr-FR"/>
        </w:rPr>
        <w:t xml:space="preserve">, </w:t>
      </w:r>
      <w:r w:rsidR="00697A1C" w:rsidRPr="00352870">
        <w:rPr>
          <w:rFonts w:asciiTheme="minorHAnsi" w:hAnsiTheme="minorHAnsi" w:cstheme="minorHAnsi"/>
          <w:szCs w:val="24"/>
          <w:lang w:val="fr-FR"/>
        </w:rPr>
        <w:t xml:space="preserve">les </w:t>
      </w:r>
      <w:r w:rsidR="0023342E" w:rsidRPr="00352870">
        <w:rPr>
          <w:rFonts w:asciiTheme="minorHAnsi" w:hAnsiTheme="minorHAnsi" w:cstheme="minorHAnsi"/>
          <w:szCs w:val="24"/>
          <w:lang w:val="fr-FR"/>
        </w:rPr>
        <w:t>apprenants</w:t>
      </w:r>
      <w:r w:rsidR="00E4748B" w:rsidRPr="00352870">
        <w:rPr>
          <w:rFonts w:asciiTheme="minorHAnsi" w:hAnsiTheme="minorHAnsi" w:cstheme="minorHAnsi"/>
          <w:szCs w:val="24"/>
          <w:lang w:val="fr-FR"/>
        </w:rPr>
        <w:t xml:space="preserve"> </w:t>
      </w:r>
      <w:r w:rsidR="00697A1C" w:rsidRPr="00352870">
        <w:rPr>
          <w:rFonts w:asciiTheme="minorHAnsi" w:hAnsiTheme="minorHAnsi" w:cstheme="minorHAnsi"/>
          <w:szCs w:val="24"/>
          <w:lang w:val="fr-FR"/>
        </w:rPr>
        <w:t xml:space="preserve">ont besoin de </w:t>
      </w:r>
      <w:r w:rsidR="00E4748B" w:rsidRPr="00352870">
        <w:rPr>
          <w:rFonts w:asciiTheme="minorHAnsi" w:hAnsiTheme="minorHAnsi" w:cstheme="minorHAnsi"/>
          <w:szCs w:val="24"/>
          <w:lang w:val="fr-FR"/>
        </w:rPr>
        <w:t xml:space="preserve">guides </w:t>
      </w:r>
      <w:r w:rsidR="00697A1C" w:rsidRPr="00352870">
        <w:rPr>
          <w:rFonts w:asciiTheme="minorHAnsi" w:hAnsiTheme="minorHAnsi" w:cstheme="minorHAnsi"/>
          <w:szCs w:val="24"/>
          <w:lang w:val="fr-FR"/>
        </w:rPr>
        <w:t>et d</w:t>
      </w:r>
      <w:r w:rsidR="0023342E" w:rsidRPr="00352870">
        <w:rPr>
          <w:rFonts w:asciiTheme="minorHAnsi" w:hAnsiTheme="minorHAnsi" w:cstheme="minorHAnsi"/>
          <w:szCs w:val="24"/>
          <w:lang w:val="fr-FR"/>
        </w:rPr>
        <w:t>’accompagnateurs</w:t>
      </w:r>
      <w:r w:rsidR="00E4748B" w:rsidRPr="00352870">
        <w:rPr>
          <w:rFonts w:asciiTheme="minorHAnsi" w:hAnsiTheme="minorHAnsi" w:cstheme="minorHAnsi"/>
          <w:szCs w:val="24"/>
          <w:lang w:val="fr-FR"/>
        </w:rPr>
        <w:t xml:space="preserve"> </w:t>
      </w:r>
      <w:r w:rsidR="0023342E" w:rsidRPr="00352870">
        <w:rPr>
          <w:rFonts w:asciiTheme="minorHAnsi" w:hAnsiTheme="minorHAnsi" w:cstheme="minorHAnsi"/>
          <w:szCs w:val="24"/>
          <w:lang w:val="fr-FR"/>
        </w:rPr>
        <w:t xml:space="preserve">qui </w:t>
      </w:r>
      <w:r w:rsidR="00697A1C" w:rsidRPr="00352870">
        <w:rPr>
          <w:rFonts w:asciiTheme="minorHAnsi" w:hAnsiTheme="minorHAnsi" w:cstheme="minorHAnsi"/>
          <w:szCs w:val="24"/>
          <w:lang w:val="fr-FR"/>
        </w:rPr>
        <w:t>les aide</w:t>
      </w:r>
      <w:r w:rsidR="0023342E" w:rsidRPr="00352870">
        <w:rPr>
          <w:rFonts w:asciiTheme="minorHAnsi" w:hAnsiTheme="minorHAnsi" w:cstheme="minorHAnsi"/>
          <w:szCs w:val="24"/>
          <w:lang w:val="fr-FR"/>
        </w:rPr>
        <w:t>nt</w:t>
      </w:r>
      <w:r w:rsidR="00697A1C" w:rsidRPr="00352870">
        <w:rPr>
          <w:rFonts w:asciiTheme="minorHAnsi" w:hAnsiTheme="minorHAnsi" w:cstheme="minorHAnsi"/>
          <w:szCs w:val="24"/>
          <w:lang w:val="fr-FR"/>
        </w:rPr>
        <w:t xml:space="preserve"> à discerner si cette vie est vraiment celle à laquelle ils sont appelés</w:t>
      </w:r>
      <w:r w:rsidR="00E4748B" w:rsidRPr="00352870">
        <w:rPr>
          <w:rFonts w:asciiTheme="minorHAnsi" w:hAnsiTheme="minorHAnsi" w:cstheme="minorHAnsi"/>
          <w:szCs w:val="24"/>
          <w:lang w:val="fr-FR"/>
        </w:rPr>
        <w:t xml:space="preserve">.  </w:t>
      </w:r>
      <w:r w:rsidR="00BB1F59" w:rsidRPr="00352870">
        <w:rPr>
          <w:rFonts w:asciiTheme="minorHAnsi" w:hAnsiTheme="minorHAnsi" w:cstheme="minorHAnsi"/>
          <w:szCs w:val="24"/>
          <w:lang w:val="fr-FR"/>
        </w:rPr>
        <w:t>Quel que soit le contexte, les</w:t>
      </w:r>
      <w:r w:rsidR="00697A1C" w:rsidRPr="00352870">
        <w:rPr>
          <w:rFonts w:asciiTheme="minorHAnsi" w:hAnsiTheme="minorHAnsi" w:cstheme="minorHAnsi"/>
          <w:szCs w:val="24"/>
          <w:lang w:val="fr-FR"/>
        </w:rPr>
        <w:t xml:space="preserve"> formateurs</w:t>
      </w:r>
      <w:r w:rsidR="00E4748B" w:rsidRPr="00352870">
        <w:rPr>
          <w:rFonts w:asciiTheme="minorHAnsi" w:hAnsiTheme="minorHAnsi" w:cstheme="minorHAnsi"/>
          <w:szCs w:val="24"/>
          <w:lang w:val="fr-FR"/>
        </w:rPr>
        <w:t xml:space="preserve"> </w:t>
      </w:r>
      <w:r w:rsidR="00BB1F59" w:rsidRPr="00352870">
        <w:rPr>
          <w:rFonts w:asciiTheme="minorHAnsi" w:hAnsiTheme="minorHAnsi" w:cstheme="minorHAnsi"/>
          <w:szCs w:val="24"/>
          <w:lang w:val="fr-FR"/>
        </w:rPr>
        <w:t>ont une tâche complexe et difficile</w:t>
      </w:r>
      <w:r w:rsidR="00E85ED9" w:rsidRPr="00352870">
        <w:rPr>
          <w:rFonts w:asciiTheme="minorHAnsi" w:hAnsiTheme="minorHAnsi" w:cstheme="minorHAnsi"/>
          <w:szCs w:val="24"/>
          <w:lang w:val="fr-FR"/>
        </w:rPr>
        <w:t xml:space="preserve">.  </w:t>
      </w:r>
      <w:r w:rsidR="00BB1F59" w:rsidRPr="00352870">
        <w:rPr>
          <w:rFonts w:asciiTheme="minorHAnsi" w:hAnsiTheme="minorHAnsi" w:cstheme="minorHAnsi"/>
          <w:szCs w:val="24"/>
          <w:lang w:val="fr-FR"/>
        </w:rPr>
        <w:t xml:space="preserve">Outre assurer que les nombreux éléments mentionnés sont déjà intégrés dans le processus de </w:t>
      </w:r>
      <w:r w:rsidR="00E4748B" w:rsidRPr="00352870">
        <w:rPr>
          <w:rFonts w:asciiTheme="minorHAnsi" w:hAnsiTheme="minorHAnsi" w:cstheme="minorHAnsi"/>
          <w:szCs w:val="24"/>
          <w:lang w:val="fr-FR"/>
        </w:rPr>
        <w:t xml:space="preserve">formation, </w:t>
      </w:r>
      <w:r w:rsidR="00BB1F59" w:rsidRPr="00352870">
        <w:rPr>
          <w:rFonts w:asciiTheme="minorHAnsi" w:hAnsiTheme="minorHAnsi" w:cstheme="minorHAnsi"/>
          <w:szCs w:val="24"/>
          <w:lang w:val="fr-FR"/>
        </w:rPr>
        <w:t>le formateur est chargé de guider personnellement les candidat</w:t>
      </w:r>
      <w:r w:rsidR="00E4748B" w:rsidRPr="00352870">
        <w:rPr>
          <w:rFonts w:asciiTheme="minorHAnsi" w:hAnsiTheme="minorHAnsi" w:cstheme="minorHAnsi"/>
          <w:szCs w:val="24"/>
          <w:lang w:val="fr-FR"/>
        </w:rPr>
        <w:t xml:space="preserve">s </w:t>
      </w:r>
      <w:r w:rsidR="00BB1F59" w:rsidRPr="00352870">
        <w:rPr>
          <w:rFonts w:asciiTheme="minorHAnsi" w:hAnsiTheme="minorHAnsi" w:cstheme="minorHAnsi"/>
          <w:szCs w:val="24"/>
          <w:lang w:val="fr-FR"/>
        </w:rPr>
        <w:t xml:space="preserve">afin qu’ils accomplissent leur </w:t>
      </w:r>
      <w:r w:rsidR="00E4748B" w:rsidRPr="00352870">
        <w:rPr>
          <w:rFonts w:asciiTheme="minorHAnsi" w:hAnsiTheme="minorHAnsi" w:cstheme="minorHAnsi"/>
          <w:szCs w:val="24"/>
          <w:lang w:val="fr-FR"/>
        </w:rPr>
        <w:t xml:space="preserve">formation </w:t>
      </w:r>
      <w:r w:rsidR="00BB1F59" w:rsidRPr="00352870">
        <w:rPr>
          <w:rFonts w:asciiTheme="minorHAnsi" w:hAnsiTheme="minorHAnsi" w:cstheme="minorHAnsi"/>
          <w:szCs w:val="24"/>
          <w:lang w:val="fr-FR"/>
        </w:rPr>
        <w:t xml:space="preserve">intégrale et holistique </w:t>
      </w:r>
      <w:r w:rsidR="006D6B94" w:rsidRPr="00352870">
        <w:rPr>
          <w:rFonts w:asciiTheme="minorHAnsi" w:hAnsiTheme="minorHAnsi" w:cstheme="minorHAnsi"/>
          <w:szCs w:val="24"/>
          <w:lang w:val="fr-FR"/>
        </w:rPr>
        <w:t>à</w:t>
      </w:r>
      <w:r w:rsidR="00BB1F59" w:rsidRPr="00352870">
        <w:rPr>
          <w:rFonts w:asciiTheme="minorHAnsi" w:hAnsiTheme="minorHAnsi" w:cstheme="minorHAnsi"/>
          <w:szCs w:val="24"/>
          <w:lang w:val="fr-FR"/>
        </w:rPr>
        <w:t xml:space="preserve"> la vie interculturelle</w:t>
      </w:r>
      <w:r w:rsidR="00E4748B" w:rsidRPr="00352870">
        <w:rPr>
          <w:rFonts w:asciiTheme="minorHAnsi" w:hAnsiTheme="minorHAnsi" w:cstheme="minorHAnsi"/>
          <w:szCs w:val="24"/>
          <w:lang w:val="fr-FR"/>
        </w:rPr>
        <w:t xml:space="preserve">. </w:t>
      </w:r>
      <w:r w:rsidR="00BB1F59" w:rsidRPr="00352870">
        <w:rPr>
          <w:rFonts w:asciiTheme="minorHAnsi" w:hAnsiTheme="minorHAnsi" w:cstheme="minorHAnsi"/>
          <w:szCs w:val="24"/>
          <w:lang w:val="fr-FR"/>
        </w:rPr>
        <w:t xml:space="preserve">Les formateurs à la vie et </w:t>
      </w:r>
      <w:r w:rsidR="006D6B94" w:rsidRPr="00352870">
        <w:rPr>
          <w:rFonts w:asciiTheme="minorHAnsi" w:hAnsiTheme="minorHAnsi" w:cstheme="minorHAnsi"/>
          <w:szCs w:val="24"/>
          <w:lang w:val="fr-FR"/>
        </w:rPr>
        <w:t>au travail interculturel</w:t>
      </w:r>
      <w:r w:rsidR="00BB1F59" w:rsidRPr="00352870">
        <w:rPr>
          <w:rFonts w:asciiTheme="minorHAnsi" w:hAnsiTheme="minorHAnsi" w:cstheme="minorHAnsi"/>
          <w:szCs w:val="24"/>
          <w:lang w:val="fr-FR"/>
        </w:rPr>
        <w:t>s</w:t>
      </w:r>
      <w:r w:rsidR="00E4748B" w:rsidRPr="00352870">
        <w:rPr>
          <w:rFonts w:asciiTheme="minorHAnsi" w:hAnsiTheme="minorHAnsi" w:cstheme="minorHAnsi"/>
          <w:szCs w:val="24"/>
          <w:lang w:val="fr-FR"/>
        </w:rPr>
        <w:t xml:space="preserve"> </w:t>
      </w:r>
      <w:r w:rsidR="00BB1F59" w:rsidRPr="00352870">
        <w:rPr>
          <w:rFonts w:asciiTheme="minorHAnsi" w:hAnsiTheme="minorHAnsi" w:cstheme="minorHAnsi"/>
          <w:szCs w:val="24"/>
          <w:lang w:val="fr-FR"/>
        </w:rPr>
        <w:t>doivent avoir le caractère, la personnalité et l’expérience de vie nécessaires pour remplir ce</w:t>
      </w:r>
      <w:r w:rsidR="006D6B94" w:rsidRPr="00352870">
        <w:rPr>
          <w:rFonts w:asciiTheme="minorHAnsi" w:hAnsiTheme="minorHAnsi" w:cstheme="minorHAnsi"/>
          <w:szCs w:val="24"/>
          <w:lang w:val="fr-FR"/>
        </w:rPr>
        <w:t>tte fonction difficile</w:t>
      </w:r>
      <w:r w:rsidR="00E4748B" w:rsidRPr="00352870">
        <w:rPr>
          <w:rFonts w:asciiTheme="minorHAnsi" w:hAnsiTheme="minorHAnsi" w:cstheme="minorHAnsi"/>
          <w:szCs w:val="24"/>
          <w:lang w:val="fr-FR"/>
        </w:rPr>
        <w:t>.</w:t>
      </w:r>
    </w:p>
    <w:p w:rsidR="00D10A61" w:rsidRPr="00352870" w:rsidRDefault="00D10A61" w:rsidP="00B40502">
      <w:pPr>
        <w:jc w:val="both"/>
        <w:rPr>
          <w:rFonts w:asciiTheme="minorHAnsi" w:hAnsiTheme="minorHAnsi" w:cstheme="minorHAnsi"/>
          <w:szCs w:val="24"/>
          <w:lang w:val="fr-FR"/>
        </w:rPr>
      </w:pPr>
    </w:p>
    <w:p w:rsidR="00B7521C" w:rsidRPr="00352870" w:rsidRDefault="005B6ADC" w:rsidP="00B40502">
      <w:pPr>
        <w:jc w:val="both"/>
        <w:rPr>
          <w:rFonts w:asciiTheme="minorHAnsi" w:hAnsiTheme="minorHAnsi" w:cstheme="minorHAnsi"/>
          <w:szCs w:val="24"/>
          <w:lang w:val="fr-FR"/>
        </w:rPr>
      </w:pPr>
      <w:r w:rsidRPr="00352870">
        <w:rPr>
          <w:rFonts w:asciiTheme="minorHAnsi" w:hAnsiTheme="minorHAnsi" w:cstheme="minorHAnsi"/>
          <w:szCs w:val="24"/>
          <w:lang w:val="fr-FR"/>
        </w:rPr>
        <w:t>Les directeurs des v</w:t>
      </w:r>
      <w:r w:rsidR="00E4748B" w:rsidRPr="00352870">
        <w:rPr>
          <w:rFonts w:asciiTheme="minorHAnsi" w:hAnsiTheme="minorHAnsi" w:cstheme="minorHAnsi"/>
          <w:szCs w:val="24"/>
          <w:lang w:val="fr-FR"/>
        </w:rPr>
        <w:t>ocation</w:t>
      </w:r>
      <w:r w:rsidRPr="00352870">
        <w:rPr>
          <w:rFonts w:asciiTheme="minorHAnsi" w:hAnsiTheme="minorHAnsi" w:cstheme="minorHAnsi"/>
          <w:szCs w:val="24"/>
          <w:lang w:val="fr-FR"/>
        </w:rPr>
        <w:t xml:space="preserve">s et les </w:t>
      </w:r>
      <w:r w:rsidR="00E4748B" w:rsidRPr="00352870">
        <w:rPr>
          <w:rFonts w:asciiTheme="minorHAnsi" w:hAnsiTheme="minorHAnsi" w:cstheme="minorHAnsi"/>
          <w:szCs w:val="24"/>
          <w:lang w:val="fr-FR"/>
        </w:rPr>
        <w:t>format</w:t>
      </w:r>
      <w:r w:rsidRPr="00352870">
        <w:rPr>
          <w:rFonts w:asciiTheme="minorHAnsi" w:hAnsiTheme="minorHAnsi" w:cstheme="minorHAnsi"/>
          <w:szCs w:val="24"/>
          <w:lang w:val="fr-FR"/>
        </w:rPr>
        <w:t>eurs doivent être des personnes qui incarnent la capacité d’écouter</w:t>
      </w:r>
      <w:r w:rsidR="00E4748B" w:rsidRPr="00352870">
        <w:rPr>
          <w:rFonts w:asciiTheme="minorHAnsi" w:hAnsiTheme="minorHAnsi" w:cstheme="minorHAnsi"/>
          <w:szCs w:val="24"/>
          <w:lang w:val="fr-FR"/>
        </w:rPr>
        <w:t xml:space="preserve">, </w:t>
      </w:r>
      <w:r w:rsidR="00BB1F59" w:rsidRPr="00352870">
        <w:rPr>
          <w:rFonts w:asciiTheme="minorHAnsi" w:hAnsiTheme="minorHAnsi" w:cstheme="minorHAnsi"/>
          <w:szCs w:val="24"/>
          <w:lang w:val="fr-FR"/>
        </w:rPr>
        <w:t>d’engager un dialogue</w:t>
      </w:r>
      <w:r w:rsidR="00E4748B"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et </w:t>
      </w:r>
      <w:r w:rsidR="00BB1F59" w:rsidRPr="00352870">
        <w:rPr>
          <w:rFonts w:asciiTheme="minorHAnsi" w:hAnsiTheme="minorHAnsi" w:cstheme="minorHAnsi"/>
          <w:szCs w:val="24"/>
          <w:lang w:val="fr-FR"/>
        </w:rPr>
        <w:t>de chercher à comprendre</w:t>
      </w:r>
      <w:r w:rsidRPr="00352870">
        <w:rPr>
          <w:rFonts w:asciiTheme="minorHAnsi" w:hAnsiTheme="minorHAnsi" w:cstheme="minorHAnsi"/>
          <w:szCs w:val="24"/>
          <w:lang w:val="fr-FR"/>
        </w:rPr>
        <w:t xml:space="preserve"> l’autre</w:t>
      </w:r>
      <w:r w:rsidR="003D3748" w:rsidRPr="00352870">
        <w:rPr>
          <w:rFonts w:asciiTheme="minorHAnsi" w:hAnsiTheme="minorHAnsi" w:cstheme="minorHAnsi"/>
          <w:szCs w:val="24"/>
          <w:lang w:val="fr-FR"/>
        </w:rPr>
        <w:t xml:space="preserve"> ; </w:t>
      </w:r>
      <w:r w:rsidRPr="00352870">
        <w:rPr>
          <w:rFonts w:asciiTheme="minorHAnsi" w:hAnsiTheme="minorHAnsi" w:cstheme="minorHAnsi"/>
          <w:szCs w:val="24"/>
          <w:lang w:val="fr-FR"/>
        </w:rPr>
        <w:t xml:space="preserve">des modèles </w:t>
      </w:r>
      <w:r w:rsidR="00BB1F59" w:rsidRPr="00352870">
        <w:rPr>
          <w:rFonts w:asciiTheme="minorHAnsi" w:hAnsiTheme="minorHAnsi" w:cstheme="minorHAnsi"/>
          <w:szCs w:val="24"/>
          <w:lang w:val="fr-FR"/>
        </w:rPr>
        <w:t>de l</w:t>
      </w:r>
      <w:r w:rsidR="003D3748" w:rsidRPr="00352870">
        <w:rPr>
          <w:rFonts w:asciiTheme="minorHAnsi" w:hAnsiTheme="minorHAnsi" w:cstheme="minorHAnsi"/>
          <w:szCs w:val="24"/>
          <w:lang w:val="fr-FR"/>
        </w:rPr>
        <w:t>’attitude</w:t>
      </w:r>
      <w:r w:rsidR="00BB1F59" w:rsidRPr="00352870">
        <w:rPr>
          <w:rFonts w:asciiTheme="minorHAnsi" w:hAnsiTheme="minorHAnsi" w:cstheme="minorHAnsi"/>
          <w:szCs w:val="24"/>
          <w:lang w:val="fr-FR"/>
        </w:rPr>
        <w:t xml:space="preserve"> </w:t>
      </w:r>
      <w:r w:rsidR="005A524B" w:rsidRPr="00352870">
        <w:rPr>
          <w:rFonts w:asciiTheme="minorHAnsi" w:hAnsiTheme="minorHAnsi" w:cstheme="minorHAnsi"/>
          <w:szCs w:val="24"/>
          <w:lang w:val="fr-FR"/>
        </w:rPr>
        <w:t xml:space="preserve">aimable et </w:t>
      </w:r>
      <w:r w:rsidR="00E4748B" w:rsidRPr="00352870">
        <w:rPr>
          <w:rFonts w:asciiTheme="minorHAnsi" w:hAnsiTheme="minorHAnsi" w:cstheme="minorHAnsi"/>
          <w:szCs w:val="24"/>
          <w:lang w:val="fr-FR"/>
        </w:rPr>
        <w:t>dialogi</w:t>
      </w:r>
      <w:r w:rsidR="00BB1F59" w:rsidRPr="00352870">
        <w:rPr>
          <w:rFonts w:asciiTheme="minorHAnsi" w:hAnsiTheme="minorHAnsi" w:cstheme="minorHAnsi"/>
          <w:szCs w:val="24"/>
          <w:lang w:val="fr-FR"/>
        </w:rPr>
        <w:t xml:space="preserve">que nécessaire pour </w:t>
      </w:r>
      <w:r w:rsidR="003D3748" w:rsidRPr="00352870">
        <w:rPr>
          <w:rFonts w:asciiTheme="minorHAnsi" w:hAnsiTheme="minorHAnsi" w:cstheme="minorHAnsi"/>
          <w:szCs w:val="24"/>
          <w:lang w:val="fr-FR"/>
        </w:rPr>
        <w:t>s’impliquer dans des</w:t>
      </w:r>
      <w:r w:rsidR="00E4748B" w:rsidRPr="00352870">
        <w:rPr>
          <w:rFonts w:asciiTheme="minorHAnsi" w:hAnsiTheme="minorHAnsi" w:cstheme="minorHAnsi"/>
          <w:szCs w:val="24"/>
          <w:lang w:val="fr-FR"/>
        </w:rPr>
        <w:t xml:space="preserve"> </w:t>
      </w:r>
      <w:r w:rsidR="00BB1F59" w:rsidRPr="00352870">
        <w:rPr>
          <w:rFonts w:asciiTheme="minorHAnsi" w:hAnsiTheme="minorHAnsi" w:cstheme="minorHAnsi"/>
          <w:szCs w:val="24"/>
          <w:lang w:val="fr-FR"/>
        </w:rPr>
        <w:t>contextes interculturels</w:t>
      </w:r>
      <w:r w:rsidR="003D3748" w:rsidRPr="00352870">
        <w:rPr>
          <w:rFonts w:asciiTheme="minorHAnsi" w:hAnsiTheme="minorHAnsi" w:cstheme="minorHAnsi"/>
          <w:szCs w:val="24"/>
          <w:lang w:val="fr-FR"/>
        </w:rPr>
        <w:t xml:space="preserve"> ; </w:t>
      </w:r>
      <w:r w:rsidRPr="00352870">
        <w:rPr>
          <w:rFonts w:asciiTheme="minorHAnsi" w:hAnsiTheme="minorHAnsi" w:cstheme="minorHAnsi"/>
          <w:szCs w:val="24"/>
          <w:lang w:val="fr-FR"/>
        </w:rPr>
        <w:t xml:space="preserve">des personnes capables d’apprendre </w:t>
      </w:r>
      <w:r w:rsidR="00BB1F59" w:rsidRPr="00352870">
        <w:rPr>
          <w:rFonts w:asciiTheme="minorHAnsi" w:hAnsiTheme="minorHAnsi" w:cstheme="minorHAnsi"/>
          <w:szCs w:val="24"/>
          <w:lang w:val="fr-FR"/>
        </w:rPr>
        <w:t xml:space="preserve">de </w:t>
      </w:r>
      <w:r w:rsidRPr="00352870">
        <w:rPr>
          <w:rFonts w:asciiTheme="minorHAnsi" w:hAnsiTheme="minorHAnsi" w:cstheme="minorHAnsi"/>
          <w:szCs w:val="24"/>
          <w:lang w:val="fr-FR"/>
        </w:rPr>
        <w:t>leurs propres expé</w:t>
      </w:r>
      <w:r w:rsidR="00E4748B" w:rsidRPr="00352870">
        <w:rPr>
          <w:rFonts w:asciiTheme="minorHAnsi" w:hAnsiTheme="minorHAnsi" w:cstheme="minorHAnsi"/>
          <w:szCs w:val="24"/>
          <w:lang w:val="fr-FR"/>
        </w:rPr>
        <w:t xml:space="preserve">riences </w:t>
      </w:r>
      <w:r w:rsidRPr="00352870">
        <w:rPr>
          <w:rFonts w:asciiTheme="minorHAnsi" w:hAnsiTheme="minorHAnsi" w:cstheme="minorHAnsi"/>
          <w:szCs w:val="24"/>
          <w:lang w:val="fr-FR"/>
        </w:rPr>
        <w:t>et de celles des autres</w:t>
      </w:r>
      <w:r w:rsidR="005A524B" w:rsidRPr="00352870">
        <w:rPr>
          <w:rFonts w:asciiTheme="minorHAnsi" w:hAnsiTheme="minorHAnsi" w:cstheme="minorHAnsi"/>
          <w:szCs w:val="24"/>
          <w:lang w:val="fr-FR"/>
        </w:rPr>
        <w:t> ; et ils doivent avoir envers les</w:t>
      </w:r>
      <w:r w:rsidR="00597ADD" w:rsidRPr="00352870">
        <w:rPr>
          <w:rFonts w:asciiTheme="minorHAnsi" w:hAnsiTheme="minorHAnsi" w:cstheme="minorHAnsi"/>
          <w:szCs w:val="24"/>
          <w:lang w:val="fr-FR"/>
        </w:rPr>
        <w:t xml:space="preserve"> candidat</w:t>
      </w:r>
      <w:r w:rsidR="00E85ED9" w:rsidRPr="00352870">
        <w:rPr>
          <w:rFonts w:asciiTheme="minorHAnsi" w:hAnsiTheme="minorHAnsi" w:cstheme="minorHAnsi"/>
          <w:szCs w:val="24"/>
          <w:lang w:val="fr-FR"/>
        </w:rPr>
        <w:t xml:space="preserve">s </w:t>
      </w:r>
      <w:r w:rsidR="00597ADD" w:rsidRPr="00352870">
        <w:rPr>
          <w:rFonts w:asciiTheme="minorHAnsi" w:hAnsiTheme="minorHAnsi" w:cstheme="minorHAnsi"/>
          <w:szCs w:val="24"/>
          <w:lang w:val="fr-FR"/>
        </w:rPr>
        <w:t xml:space="preserve">des </w:t>
      </w:r>
      <w:r w:rsidR="00E4748B" w:rsidRPr="00352870">
        <w:rPr>
          <w:rFonts w:asciiTheme="minorHAnsi" w:hAnsiTheme="minorHAnsi" w:cstheme="minorHAnsi"/>
          <w:szCs w:val="24"/>
          <w:lang w:val="fr-FR"/>
        </w:rPr>
        <w:t xml:space="preserve">attitudes </w:t>
      </w:r>
      <w:r w:rsidR="00597ADD" w:rsidRPr="00352870">
        <w:rPr>
          <w:rFonts w:asciiTheme="minorHAnsi" w:hAnsiTheme="minorHAnsi" w:cstheme="minorHAnsi"/>
          <w:szCs w:val="24"/>
          <w:lang w:val="fr-FR"/>
        </w:rPr>
        <w:t>d’ouverture</w:t>
      </w:r>
      <w:r w:rsidR="00E4748B" w:rsidRPr="00352870">
        <w:rPr>
          <w:rFonts w:asciiTheme="minorHAnsi" w:hAnsiTheme="minorHAnsi" w:cstheme="minorHAnsi"/>
          <w:szCs w:val="24"/>
          <w:lang w:val="fr-FR"/>
        </w:rPr>
        <w:t xml:space="preserve">, </w:t>
      </w:r>
      <w:r w:rsidR="00597ADD" w:rsidRPr="00352870">
        <w:rPr>
          <w:rFonts w:asciiTheme="minorHAnsi" w:hAnsiTheme="minorHAnsi" w:cstheme="minorHAnsi"/>
          <w:szCs w:val="24"/>
          <w:lang w:val="fr-FR"/>
        </w:rPr>
        <w:t xml:space="preserve">de </w:t>
      </w:r>
      <w:r w:rsidR="00E4748B" w:rsidRPr="00352870">
        <w:rPr>
          <w:rFonts w:asciiTheme="minorHAnsi" w:hAnsiTheme="minorHAnsi" w:cstheme="minorHAnsi"/>
          <w:szCs w:val="24"/>
          <w:lang w:val="fr-FR"/>
        </w:rPr>
        <w:t>respect</w:t>
      </w:r>
      <w:r w:rsidR="00597ADD" w:rsidRPr="00352870">
        <w:rPr>
          <w:rFonts w:asciiTheme="minorHAnsi" w:hAnsiTheme="minorHAnsi" w:cstheme="minorHAnsi"/>
          <w:szCs w:val="24"/>
          <w:lang w:val="fr-FR"/>
        </w:rPr>
        <w:t xml:space="preserve"> et d’amour</w:t>
      </w:r>
      <w:r w:rsidR="00E4748B" w:rsidRPr="00352870">
        <w:rPr>
          <w:rFonts w:asciiTheme="minorHAnsi" w:hAnsiTheme="minorHAnsi" w:cstheme="minorHAnsi"/>
          <w:szCs w:val="24"/>
          <w:lang w:val="fr-FR"/>
        </w:rPr>
        <w:t xml:space="preserve"> </w:t>
      </w:r>
      <w:r w:rsidR="00597ADD" w:rsidRPr="00352870">
        <w:rPr>
          <w:rFonts w:asciiTheme="minorHAnsi" w:hAnsiTheme="minorHAnsi" w:cstheme="minorHAnsi"/>
          <w:szCs w:val="24"/>
          <w:lang w:val="fr-FR"/>
        </w:rPr>
        <w:t>qui permet</w:t>
      </w:r>
      <w:r w:rsidR="00BB1F59" w:rsidRPr="00352870">
        <w:rPr>
          <w:rFonts w:asciiTheme="minorHAnsi" w:hAnsiTheme="minorHAnsi" w:cstheme="minorHAnsi"/>
          <w:szCs w:val="24"/>
          <w:lang w:val="fr-FR"/>
        </w:rPr>
        <w:t>tent</w:t>
      </w:r>
      <w:r w:rsidR="00597ADD" w:rsidRPr="00352870">
        <w:rPr>
          <w:rFonts w:asciiTheme="minorHAnsi" w:hAnsiTheme="minorHAnsi" w:cstheme="minorHAnsi"/>
          <w:szCs w:val="24"/>
          <w:lang w:val="fr-FR"/>
        </w:rPr>
        <w:t xml:space="preserve"> le </w:t>
      </w:r>
      <w:r w:rsidR="00E85ED9" w:rsidRPr="00352870">
        <w:rPr>
          <w:rFonts w:asciiTheme="minorHAnsi" w:hAnsiTheme="minorHAnsi" w:cstheme="minorHAnsi"/>
          <w:szCs w:val="24"/>
          <w:lang w:val="fr-FR"/>
        </w:rPr>
        <w:t xml:space="preserve">dialogue.  </w:t>
      </w:r>
      <w:r w:rsidR="00B4711D" w:rsidRPr="00352870">
        <w:rPr>
          <w:rFonts w:asciiTheme="minorHAnsi" w:hAnsiTheme="minorHAnsi" w:cstheme="minorHAnsi"/>
          <w:szCs w:val="24"/>
          <w:lang w:val="fr-FR"/>
        </w:rPr>
        <w:t xml:space="preserve">Le pape </w:t>
      </w:r>
      <w:r w:rsidR="00EA6423" w:rsidRPr="00352870">
        <w:rPr>
          <w:rFonts w:asciiTheme="minorHAnsi" w:hAnsiTheme="minorHAnsi" w:cstheme="minorHAnsi"/>
          <w:szCs w:val="24"/>
          <w:lang w:val="fr-FR"/>
        </w:rPr>
        <w:t>Fran</w:t>
      </w:r>
      <w:r w:rsidR="00B4711D" w:rsidRPr="00352870">
        <w:rPr>
          <w:rFonts w:asciiTheme="minorHAnsi" w:hAnsiTheme="minorHAnsi" w:cstheme="minorHAnsi"/>
          <w:szCs w:val="24"/>
          <w:lang w:val="fr-FR"/>
        </w:rPr>
        <w:t>çois</w:t>
      </w:r>
      <w:r w:rsidR="00EA6423" w:rsidRPr="00352870">
        <w:rPr>
          <w:rFonts w:asciiTheme="minorHAnsi" w:hAnsiTheme="minorHAnsi" w:cstheme="minorHAnsi"/>
          <w:szCs w:val="24"/>
          <w:lang w:val="fr-FR"/>
        </w:rPr>
        <w:t xml:space="preserve">, </w:t>
      </w:r>
      <w:r w:rsidR="005A524B" w:rsidRPr="00352870">
        <w:rPr>
          <w:rFonts w:asciiTheme="minorHAnsi" w:hAnsiTheme="minorHAnsi" w:cstheme="minorHAnsi"/>
          <w:szCs w:val="24"/>
          <w:lang w:val="fr-FR"/>
        </w:rPr>
        <w:t xml:space="preserve">en </w:t>
      </w:r>
      <w:r w:rsidR="00B4711D" w:rsidRPr="00352870">
        <w:rPr>
          <w:rFonts w:asciiTheme="minorHAnsi" w:hAnsiTheme="minorHAnsi" w:cstheme="minorHAnsi"/>
          <w:szCs w:val="24"/>
          <w:lang w:val="fr-FR"/>
        </w:rPr>
        <w:t xml:space="preserve">s’adressant de manière </w:t>
      </w:r>
      <w:r w:rsidR="00EA6423" w:rsidRPr="00352870">
        <w:rPr>
          <w:rFonts w:asciiTheme="minorHAnsi" w:hAnsiTheme="minorHAnsi" w:cstheme="minorHAnsi"/>
          <w:szCs w:val="24"/>
          <w:lang w:val="fr-FR"/>
        </w:rPr>
        <w:t>inform</w:t>
      </w:r>
      <w:r w:rsidR="00B4711D" w:rsidRPr="00352870">
        <w:rPr>
          <w:rFonts w:asciiTheme="minorHAnsi" w:hAnsiTheme="minorHAnsi" w:cstheme="minorHAnsi"/>
          <w:szCs w:val="24"/>
          <w:lang w:val="fr-FR"/>
        </w:rPr>
        <w:t xml:space="preserve">elle </w:t>
      </w:r>
      <w:r w:rsidR="00BB1F59" w:rsidRPr="00352870">
        <w:rPr>
          <w:rFonts w:asciiTheme="minorHAnsi" w:hAnsiTheme="minorHAnsi" w:cstheme="minorHAnsi"/>
          <w:szCs w:val="24"/>
          <w:lang w:val="fr-FR"/>
        </w:rPr>
        <w:t xml:space="preserve">à </w:t>
      </w:r>
      <w:r w:rsidR="00B4711D" w:rsidRPr="00352870">
        <w:rPr>
          <w:rFonts w:asciiTheme="minorHAnsi" w:hAnsiTheme="minorHAnsi" w:cstheme="minorHAnsi"/>
          <w:szCs w:val="24"/>
          <w:lang w:val="fr-FR"/>
        </w:rPr>
        <w:t>l’</w:t>
      </w:r>
      <w:r w:rsidR="00EA6423" w:rsidRPr="00352870">
        <w:rPr>
          <w:rFonts w:asciiTheme="minorHAnsi" w:hAnsiTheme="minorHAnsi" w:cstheme="minorHAnsi"/>
          <w:szCs w:val="24"/>
          <w:lang w:val="fr-FR"/>
        </w:rPr>
        <w:t xml:space="preserve">Union </w:t>
      </w:r>
      <w:r w:rsidR="00B4711D" w:rsidRPr="00352870">
        <w:rPr>
          <w:rFonts w:asciiTheme="minorHAnsi" w:hAnsiTheme="minorHAnsi" w:cstheme="minorHAnsi"/>
          <w:szCs w:val="24"/>
          <w:lang w:val="fr-FR"/>
        </w:rPr>
        <w:t>des Supérieurs généraux e</w:t>
      </w:r>
      <w:r w:rsidR="00414FA3" w:rsidRPr="00352870">
        <w:rPr>
          <w:rFonts w:asciiTheme="minorHAnsi" w:hAnsiTheme="minorHAnsi" w:cstheme="minorHAnsi"/>
          <w:szCs w:val="24"/>
          <w:lang w:val="fr-FR"/>
        </w:rPr>
        <w:t xml:space="preserve">n </w:t>
      </w:r>
      <w:r w:rsidR="00EA6423" w:rsidRPr="00352870">
        <w:rPr>
          <w:rFonts w:asciiTheme="minorHAnsi" w:hAnsiTheme="minorHAnsi" w:cstheme="minorHAnsi"/>
          <w:szCs w:val="24"/>
          <w:lang w:val="fr-FR"/>
        </w:rPr>
        <w:t xml:space="preserve">2013, </w:t>
      </w:r>
      <w:r w:rsidRPr="00352870">
        <w:rPr>
          <w:rFonts w:asciiTheme="minorHAnsi" w:hAnsiTheme="minorHAnsi" w:cstheme="minorHAnsi"/>
          <w:szCs w:val="24"/>
          <w:lang w:val="fr-FR"/>
        </w:rPr>
        <w:t xml:space="preserve">a remarqué que la </w:t>
      </w:r>
      <w:r w:rsidR="00EA6423" w:rsidRPr="00352870">
        <w:rPr>
          <w:rFonts w:asciiTheme="minorHAnsi" w:hAnsiTheme="minorHAnsi" w:cstheme="minorHAnsi"/>
          <w:szCs w:val="24"/>
          <w:lang w:val="fr-FR"/>
        </w:rPr>
        <w:t>formation</w:t>
      </w:r>
      <w:r w:rsidRPr="00352870">
        <w:rPr>
          <w:rFonts w:asciiTheme="minorHAnsi" w:hAnsiTheme="minorHAnsi" w:cstheme="minorHAnsi"/>
          <w:szCs w:val="24"/>
          <w:lang w:val="fr-FR"/>
        </w:rPr>
        <w:t xml:space="preserve"> religieuse aujourd’hui :</w:t>
      </w:r>
      <w:r w:rsidR="00EA6423" w:rsidRPr="00352870">
        <w:rPr>
          <w:rFonts w:asciiTheme="minorHAnsi" w:hAnsiTheme="minorHAnsi" w:cstheme="minorHAnsi"/>
          <w:szCs w:val="24"/>
          <w:lang w:val="fr-FR"/>
        </w:rPr>
        <w:t xml:space="preserve"> “</w:t>
      </w:r>
      <w:r w:rsidR="00BB1F59" w:rsidRPr="00352870">
        <w:rPr>
          <w:rFonts w:asciiTheme="minorHAnsi" w:hAnsiTheme="minorHAnsi" w:cstheme="minorHAnsi"/>
          <w:szCs w:val="24"/>
          <w:lang w:val="fr-FR"/>
        </w:rPr>
        <w:t>demande une autre attitude. Par exemple : on ne résout pas les problèmes simplement en interdisant de faire ceci ou cela. Il faut tant de dialogue, de confrontation.</w:t>
      </w:r>
      <w:r w:rsidR="00EA6423" w:rsidRPr="00352870">
        <w:rPr>
          <w:rFonts w:asciiTheme="minorHAnsi" w:hAnsiTheme="minorHAnsi" w:cstheme="minorHAnsi"/>
          <w:szCs w:val="24"/>
          <w:lang w:val="fr-FR"/>
        </w:rPr>
        <w:t xml:space="preserve">... </w:t>
      </w:r>
      <w:r w:rsidR="00BB1F59" w:rsidRPr="00352870">
        <w:rPr>
          <w:rFonts w:asciiTheme="minorHAnsi" w:hAnsiTheme="minorHAnsi" w:cstheme="minorHAnsi"/>
          <w:szCs w:val="24"/>
          <w:lang w:val="fr-FR"/>
        </w:rPr>
        <w:t>Le dialogue doit être sérieux, sans peur, sincère</w:t>
      </w:r>
      <w:r w:rsidR="00EA6423" w:rsidRPr="00352870">
        <w:rPr>
          <w:rFonts w:asciiTheme="minorHAnsi" w:hAnsiTheme="minorHAnsi" w:cstheme="minorHAnsi"/>
          <w:szCs w:val="24"/>
          <w:lang w:val="fr-FR"/>
        </w:rPr>
        <w:t xml:space="preserve">.... </w:t>
      </w:r>
      <w:r w:rsidR="00BB1F59" w:rsidRPr="00352870">
        <w:rPr>
          <w:rFonts w:asciiTheme="minorHAnsi" w:hAnsiTheme="minorHAnsi" w:cstheme="minorHAnsi"/>
          <w:szCs w:val="24"/>
          <w:lang w:val="fr-FR"/>
        </w:rPr>
        <w:t xml:space="preserve">La formation est une </w:t>
      </w:r>
      <w:r w:rsidR="00454C5E" w:rsidRPr="00352870">
        <w:rPr>
          <w:rFonts w:asciiTheme="minorHAnsi" w:hAnsiTheme="minorHAnsi" w:cstheme="minorHAnsi"/>
          <w:szCs w:val="24"/>
          <w:lang w:val="fr-FR"/>
        </w:rPr>
        <w:t>œuvre</w:t>
      </w:r>
      <w:r w:rsidR="00BB1F59" w:rsidRPr="00352870">
        <w:rPr>
          <w:rFonts w:asciiTheme="minorHAnsi" w:hAnsiTheme="minorHAnsi" w:cstheme="minorHAnsi"/>
          <w:szCs w:val="24"/>
          <w:lang w:val="fr-FR"/>
        </w:rPr>
        <w:t xml:space="preserve"> artisanale, pas policière. Nous devons former le </w:t>
      </w:r>
      <w:r w:rsidR="004336D1" w:rsidRPr="00352870">
        <w:rPr>
          <w:rFonts w:asciiTheme="minorHAnsi" w:hAnsiTheme="minorHAnsi" w:cstheme="minorHAnsi"/>
          <w:szCs w:val="24"/>
          <w:lang w:val="fr-FR"/>
        </w:rPr>
        <w:t>cœur</w:t>
      </w:r>
      <w:r w:rsidR="00BB1F59" w:rsidRPr="00352870">
        <w:rPr>
          <w:rFonts w:asciiTheme="minorHAnsi" w:hAnsiTheme="minorHAnsi" w:cstheme="minorHAnsi"/>
          <w:szCs w:val="24"/>
          <w:lang w:val="fr-FR"/>
        </w:rPr>
        <w:t>. Autrement, nous formons des petits monstres. Et ensuite, ces petits monstres forment le peuple de Dieu. Ça, ça me donne vraiment la chair de poule</w:t>
      </w:r>
      <w:r w:rsidR="00EA6423" w:rsidRPr="00352870">
        <w:rPr>
          <w:rFonts w:asciiTheme="minorHAnsi" w:hAnsiTheme="minorHAnsi" w:cstheme="minorHAnsi"/>
          <w:szCs w:val="24"/>
          <w:lang w:val="fr-FR"/>
        </w:rPr>
        <w:t>.”</w:t>
      </w:r>
      <w:r w:rsidR="00E4748B" w:rsidRPr="00352870">
        <w:rPr>
          <w:rStyle w:val="Appelnotedebasdep"/>
          <w:rFonts w:asciiTheme="minorHAnsi" w:hAnsiTheme="minorHAnsi" w:cstheme="minorHAnsi"/>
          <w:szCs w:val="24"/>
          <w:lang w:val="fr-FR"/>
        </w:rPr>
        <w:footnoteReference w:id="15"/>
      </w:r>
    </w:p>
    <w:p w:rsidR="00E4748B" w:rsidRPr="00352870" w:rsidRDefault="00E4748B" w:rsidP="00B40502">
      <w:pPr>
        <w:jc w:val="both"/>
        <w:rPr>
          <w:rFonts w:asciiTheme="minorHAnsi" w:hAnsiTheme="minorHAnsi" w:cstheme="minorHAnsi"/>
          <w:szCs w:val="24"/>
          <w:lang w:val="fr-FR"/>
        </w:rPr>
      </w:pPr>
    </w:p>
    <w:p w:rsidR="00E4748B" w:rsidRPr="00352870" w:rsidRDefault="00597ADD" w:rsidP="00B40502">
      <w:pPr>
        <w:jc w:val="both"/>
        <w:rPr>
          <w:rFonts w:asciiTheme="minorHAnsi" w:hAnsiTheme="minorHAnsi" w:cstheme="minorHAnsi"/>
          <w:szCs w:val="24"/>
          <w:lang w:val="fr-FR"/>
        </w:rPr>
      </w:pPr>
      <w:r w:rsidRPr="00352870">
        <w:rPr>
          <w:rFonts w:asciiTheme="minorHAnsi" w:hAnsiTheme="minorHAnsi" w:cstheme="minorHAnsi"/>
          <w:szCs w:val="24"/>
          <w:lang w:val="fr-FR"/>
        </w:rPr>
        <w:t xml:space="preserve">Le document préparatoire du prochain </w:t>
      </w:r>
      <w:r w:rsidR="00E4748B" w:rsidRPr="00352870">
        <w:rPr>
          <w:rFonts w:asciiTheme="minorHAnsi" w:hAnsiTheme="minorHAnsi" w:cstheme="minorHAnsi"/>
          <w:szCs w:val="24"/>
          <w:lang w:val="fr-FR"/>
        </w:rPr>
        <w:t>Synod</w:t>
      </w:r>
      <w:r w:rsidRPr="00352870">
        <w:rPr>
          <w:rFonts w:asciiTheme="minorHAnsi" w:hAnsiTheme="minorHAnsi" w:cstheme="minorHAnsi"/>
          <w:szCs w:val="24"/>
          <w:lang w:val="fr-FR"/>
        </w:rPr>
        <w:t xml:space="preserve">e </w:t>
      </w:r>
      <w:r w:rsidR="00E4748B" w:rsidRPr="00352870">
        <w:rPr>
          <w:rFonts w:asciiTheme="minorHAnsi" w:hAnsiTheme="minorHAnsi" w:cstheme="minorHAnsi"/>
          <w:szCs w:val="24"/>
          <w:lang w:val="fr-FR"/>
        </w:rPr>
        <w:t>confirm</w:t>
      </w:r>
      <w:r w:rsidRPr="00352870">
        <w:rPr>
          <w:rFonts w:asciiTheme="minorHAnsi" w:hAnsiTheme="minorHAnsi" w:cstheme="minorHAnsi"/>
          <w:szCs w:val="24"/>
          <w:lang w:val="fr-FR"/>
        </w:rPr>
        <w:t>e</w:t>
      </w:r>
      <w:r w:rsidR="002B3886" w:rsidRPr="00352870">
        <w:rPr>
          <w:rFonts w:asciiTheme="minorHAnsi" w:hAnsiTheme="minorHAnsi" w:cstheme="minorHAnsi"/>
          <w:szCs w:val="24"/>
          <w:lang w:val="fr-FR"/>
        </w:rPr>
        <w:t xml:space="preserve"> que ces mêmes qualités d’ouverture, de</w:t>
      </w:r>
      <w:r w:rsidR="00E4748B" w:rsidRPr="00352870">
        <w:rPr>
          <w:rFonts w:asciiTheme="minorHAnsi" w:hAnsiTheme="minorHAnsi" w:cstheme="minorHAnsi"/>
          <w:szCs w:val="24"/>
          <w:lang w:val="fr-FR"/>
        </w:rPr>
        <w:t xml:space="preserve"> respect</w:t>
      </w:r>
      <w:r w:rsidR="002B3886" w:rsidRPr="00352870">
        <w:rPr>
          <w:rFonts w:asciiTheme="minorHAnsi" w:hAnsiTheme="minorHAnsi" w:cstheme="minorHAnsi"/>
          <w:szCs w:val="24"/>
          <w:lang w:val="fr-FR"/>
        </w:rPr>
        <w:t xml:space="preserve"> et d’amour sont nécessaires à tous ceux qui </w:t>
      </w:r>
      <w:r w:rsidR="00E4748B" w:rsidRPr="00352870">
        <w:rPr>
          <w:rFonts w:asciiTheme="minorHAnsi" w:hAnsiTheme="minorHAnsi" w:cstheme="minorHAnsi"/>
          <w:szCs w:val="24"/>
          <w:lang w:val="fr-FR"/>
        </w:rPr>
        <w:t>accompa</w:t>
      </w:r>
      <w:r w:rsidR="002B3886" w:rsidRPr="00352870">
        <w:rPr>
          <w:rFonts w:asciiTheme="minorHAnsi" w:hAnsiTheme="minorHAnsi" w:cstheme="minorHAnsi"/>
          <w:szCs w:val="24"/>
          <w:lang w:val="fr-FR"/>
        </w:rPr>
        <w:t xml:space="preserve">gnent les </w:t>
      </w:r>
      <w:proofErr w:type="gramStart"/>
      <w:r w:rsidR="002B3886" w:rsidRPr="00352870">
        <w:rPr>
          <w:rFonts w:asciiTheme="minorHAnsi" w:hAnsiTheme="minorHAnsi" w:cstheme="minorHAnsi"/>
          <w:szCs w:val="24"/>
          <w:lang w:val="fr-FR"/>
        </w:rPr>
        <w:t>jeunes</w:t>
      </w:r>
      <w:r w:rsidR="00E4748B" w:rsidRPr="00352870">
        <w:rPr>
          <w:rFonts w:asciiTheme="minorHAnsi" w:hAnsiTheme="minorHAnsi" w:cstheme="minorHAnsi"/>
          <w:szCs w:val="24"/>
          <w:lang w:val="fr-FR"/>
        </w:rPr>
        <w:t>:</w:t>
      </w:r>
      <w:proofErr w:type="gramEnd"/>
    </w:p>
    <w:p w:rsidR="00451CF7" w:rsidRPr="00352870" w:rsidRDefault="00451CF7" w:rsidP="00B40502">
      <w:pPr>
        <w:jc w:val="both"/>
        <w:rPr>
          <w:rFonts w:asciiTheme="minorHAnsi" w:hAnsiTheme="minorHAnsi" w:cstheme="minorHAnsi"/>
          <w:szCs w:val="24"/>
          <w:lang w:val="fr-FR"/>
        </w:rPr>
      </w:pPr>
    </w:p>
    <w:p w:rsidR="00E54308" w:rsidRPr="00352870" w:rsidRDefault="00310C88" w:rsidP="00B40502">
      <w:pPr>
        <w:ind w:left="720"/>
        <w:jc w:val="both"/>
        <w:rPr>
          <w:rFonts w:asciiTheme="minorHAnsi" w:hAnsiTheme="minorHAnsi" w:cstheme="minorHAnsi"/>
          <w:szCs w:val="24"/>
          <w:lang w:val="fr-FR"/>
        </w:rPr>
      </w:pPr>
      <w:r w:rsidRPr="00352870">
        <w:rPr>
          <w:rFonts w:asciiTheme="minorHAnsi" w:hAnsiTheme="minorHAnsi" w:cstheme="minorHAnsi"/>
          <w:szCs w:val="24"/>
          <w:lang w:val="fr-FR"/>
        </w:rPr>
        <w:t>Diverses recherches montrent que les jeunes ressentent le besoin de figures de référence proches, crédibles, cohérentes et honnêtes, ainsi que de lieux et d’occasions où ils puissent mettre à l’épreuve leur capacité de relation avec les autres (autant avec les adultes qu’avec les jeunes de leur âge) et affronter les dynamiques affectives. Ils cherchent des personnes capables d’exprimer une certaine harmonie et de leur offrir un soutien, un encouragement et une aide pour reconnaître leurs limites, sans faire peser de jugement</w:t>
      </w:r>
      <w:r w:rsidR="00B7521C" w:rsidRPr="00352870">
        <w:rPr>
          <w:rFonts w:asciiTheme="minorHAnsi" w:hAnsiTheme="minorHAnsi" w:cstheme="minorHAnsi"/>
          <w:szCs w:val="24"/>
          <w:lang w:val="fr-FR"/>
        </w:rPr>
        <w:t>.</w:t>
      </w:r>
      <w:r w:rsidR="00E54308" w:rsidRPr="00352870">
        <w:rPr>
          <w:rStyle w:val="Appelnotedebasdep"/>
          <w:rFonts w:asciiTheme="minorHAnsi" w:hAnsiTheme="minorHAnsi" w:cstheme="minorHAnsi"/>
          <w:szCs w:val="24"/>
        </w:rPr>
        <w:footnoteReference w:id="16"/>
      </w:r>
    </w:p>
    <w:p w:rsidR="00E54308" w:rsidRPr="00352870" w:rsidRDefault="00E54308" w:rsidP="00B40502">
      <w:pPr>
        <w:jc w:val="both"/>
        <w:rPr>
          <w:rFonts w:asciiTheme="minorHAnsi" w:hAnsiTheme="minorHAnsi" w:cstheme="minorHAnsi"/>
          <w:szCs w:val="24"/>
          <w:lang w:val="fr-FR"/>
        </w:rPr>
      </w:pPr>
    </w:p>
    <w:p w:rsidR="00E54308" w:rsidRPr="00352870" w:rsidRDefault="00C43CC9" w:rsidP="00B40502">
      <w:pPr>
        <w:autoSpaceDE w:val="0"/>
        <w:autoSpaceDN w:val="0"/>
        <w:adjustRightInd w:val="0"/>
        <w:jc w:val="both"/>
        <w:rPr>
          <w:rFonts w:asciiTheme="minorHAnsi" w:hAnsiTheme="minorHAnsi" w:cstheme="minorHAnsi"/>
          <w:szCs w:val="24"/>
          <w:lang w:val="fr-FR"/>
        </w:rPr>
      </w:pPr>
      <w:r w:rsidRPr="00352870">
        <w:rPr>
          <w:rFonts w:asciiTheme="minorHAnsi" w:hAnsiTheme="minorHAnsi" w:cstheme="minorHAnsi"/>
          <w:szCs w:val="24"/>
          <w:lang w:val="fr-FR"/>
        </w:rPr>
        <w:t xml:space="preserve">Par conséquent, les formateurs et les directeurs des vocations doivent </w:t>
      </w:r>
      <w:r w:rsidR="005A524B" w:rsidRPr="00352870">
        <w:rPr>
          <w:rFonts w:asciiTheme="minorHAnsi" w:hAnsiTheme="minorHAnsi" w:cstheme="minorHAnsi"/>
          <w:szCs w:val="24"/>
          <w:lang w:val="fr-FR"/>
        </w:rPr>
        <w:t xml:space="preserve">eux-mêmes </w:t>
      </w:r>
      <w:r w:rsidRPr="00352870">
        <w:rPr>
          <w:rFonts w:asciiTheme="minorHAnsi" w:hAnsiTheme="minorHAnsi" w:cstheme="minorHAnsi"/>
          <w:szCs w:val="24"/>
          <w:lang w:val="fr-FR"/>
        </w:rPr>
        <w:t>avoir une bonne formation</w:t>
      </w:r>
      <w:r w:rsidR="005A524B" w:rsidRPr="00352870">
        <w:rPr>
          <w:rFonts w:asciiTheme="minorHAnsi" w:hAnsiTheme="minorHAnsi" w:cstheme="minorHAnsi"/>
          <w:szCs w:val="24"/>
          <w:lang w:val="fr-FR"/>
        </w:rPr>
        <w:t>,</w:t>
      </w:r>
      <w:r w:rsidRPr="00352870">
        <w:rPr>
          <w:rFonts w:asciiTheme="minorHAnsi" w:hAnsiTheme="minorHAnsi" w:cstheme="minorHAnsi"/>
          <w:szCs w:val="24"/>
          <w:lang w:val="fr-FR"/>
        </w:rPr>
        <w:t xml:space="preserve"> qui leur donne une juste conscience de soi, la capacité d’accompagner les </w:t>
      </w:r>
      <w:r w:rsidRPr="00352870">
        <w:rPr>
          <w:rFonts w:asciiTheme="minorHAnsi" w:hAnsiTheme="minorHAnsi" w:cstheme="minorHAnsi"/>
          <w:szCs w:val="24"/>
          <w:lang w:val="fr-FR"/>
        </w:rPr>
        <w:lastRenderedPageBreak/>
        <w:t>jeunes</w:t>
      </w:r>
      <w:r w:rsidR="005A524B" w:rsidRPr="00352870">
        <w:rPr>
          <w:rFonts w:asciiTheme="minorHAnsi" w:hAnsiTheme="minorHAnsi" w:cstheme="minorHAnsi"/>
          <w:szCs w:val="24"/>
          <w:lang w:val="fr-FR"/>
        </w:rPr>
        <w:t>,</w:t>
      </w:r>
      <w:r w:rsidRPr="00352870">
        <w:rPr>
          <w:rFonts w:asciiTheme="minorHAnsi" w:hAnsiTheme="minorHAnsi" w:cstheme="minorHAnsi"/>
          <w:szCs w:val="24"/>
          <w:lang w:val="fr-FR"/>
        </w:rPr>
        <w:t xml:space="preserve"> et les compé</w:t>
      </w:r>
      <w:r w:rsidR="008F7C77" w:rsidRPr="00352870">
        <w:rPr>
          <w:rFonts w:asciiTheme="minorHAnsi" w:hAnsiTheme="minorHAnsi" w:cstheme="minorHAnsi"/>
          <w:szCs w:val="24"/>
          <w:lang w:val="fr-FR"/>
        </w:rPr>
        <w:t>tence</w:t>
      </w:r>
      <w:r w:rsidRPr="00352870">
        <w:rPr>
          <w:rFonts w:asciiTheme="minorHAnsi" w:hAnsiTheme="minorHAnsi" w:cstheme="minorHAnsi"/>
          <w:szCs w:val="24"/>
          <w:lang w:val="fr-FR"/>
        </w:rPr>
        <w:t>s interculturelles</w:t>
      </w:r>
      <w:r w:rsidR="008F7C77" w:rsidRPr="00352870">
        <w:rPr>
          <w:rFonts w:asciiTheme="minorHAnsi" w:hAnsiTheme="minorHAnsi" w:cstheme="minorHAnsi"/>
          <w:szCs w:val="24"/>
          <w:lang w:val="fr-FR"/>
        </w:rPr>
        <w:t>.</w:t>
      </w:r>
      <w:r w:rsidR="00310C88"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Les formateurs à la vie et </w:t>
      </w:r>
      <w:r w:rsidR="005A524B" w:rsidRPr="00352870">
        <w:rPr>
          <w:rFonts w:asciiTheme="minorHAnsi" w:hAnsiTheme="minorHAnsi" w:cstheme="minorHAnsi"/>
          <w:szCs w:val="24"/>
          <w:lang w:val="fr-FR"/>
        </w:rPr>
        <w:t>au travail interculturels</w:t>
      </w:r>
      <w:r w:rsidRPr="00352870">
        <w:rPr>
          <w:rFonts w:asciiTheme="minorHAnsi" w:hAnsiTheme="minorHAnsi" w:cstheme="minorHAnsi"/>
          <w:szCs w:val="24"/>
          <w:lang w:val="fr-FR"/>
        </w:rPr>
        <w:t xml:space="preserve"> devront avoir eu une expérience </w:t>
      </w:r>
      <w:proofErr w:type="gramStart"/>
      <w:r w:rsidRPr="00352870">
        <w:rPr>
          <w:rFonts w:asciiTheme="minorHAnsi" w:hAnsiTheme="minorHAnsi" w:cstheme="minorHAnsi"/>
          <w:szCs w:val="24"/>
          <w:lang w:val="fr-FR"/>
        </w:rPr>
        <w:t>de  vie</w:t>
      </w:r>
      <w:proofErr w:type="gramEnd"/>
      <w:r w:rsidRPr="00352870">
        <w:rPr>
          <w:rFonts w:asciiTheme="minorHAnsi" w:hAnsiTheme="minorHAnsi" w:cstheme="minorHAnsi"/>
          <w:szCs w:val="24"/>
          <w:lang w:val="fr-FR"/>
        </w:rPr>
        <w:t xml:space="preserve"> et de travail dans un contexte culturel </w:t>
      </w:r>
      <w:r w:rsidR="005A524B" w:rsidRPr="00352870">
        <w:rPr>
          <w:rFonts w:asciiTheme="minorHAnsi" w:hAnsiTheme="minorHAnsi" w:cstheme="minorHAnsi"/>
          <w:szCs w:val="24"/>
          <w:lang w:val="fr-FR"/>
        </w:rPr>
        <w:t>autre que le leur</w:t>
      </w:r>
      <w:r w:rsidRPr="00352870">
        <w:rPr>
          <w:rFonts w:asciiTheme="minorHAnsi" w:hAnsiTheme="minorHAnsi" w:cstheme="minorHAnsi"/>
          <w:szCs w:val="24"/>
          <w:lang w:val="fr-FR"/>
        </w:rPr>
        <w:t xml:space="preserve">, </w:t>
      </w:r>
      <w:r w:rsidR="005A524B" w:rsidRPr="00352870">
        <w:rPr>
          <w:rFonts w:asciiTheme="minorHAnsi" w:hAnsiTheme="minorHAnsi" w:cstheme="minorHAnsi"/>
          <w:szCs w:val="24"/>
          <w:lang w:val="fr-FR"/>
        </w:rPr>
        <w:t xml:space="preserve">et avoir </w:t>
      </w:r>
      <w:r w:rsidRPr="00352870">
        <w:rPr>
          <w:rFonts w:asciiTheme="minorHAnsi" w:hAnsiTheme="minorHAnsi" w:cstheme="minorHAnsi"/>
          <w:szCs w:val="24"/>
          <w:lang w:val="fr-FR"/>
        </w:rPr>
        <w:t xml:space="preserve">réussi à </w:t>
      </w:r>
      <w:r w:rsidR="005A524B" w:rsidRPr="00352870">
        <w:rPr>
          <w:rFonts w:asciiTheme="minorHAnsi" w:hAnsiTheme="minorHAnsi" w:cstheme="minorHAnsi"/>
          <w:szCs w:val="24"/>
          <w:lang w:val="fr-FR"/>
        </w:rPr>
        <w:t>l’</w:t>
      </w:r>
      <w:r w:rsidRPr="00352870">
        <w:rPr>
          <w:rFonts w:asciiTheme="minorHAnsi" w:hAnsiTheme="minorHAnsi" w:cstheme="minorHAnsi"/>
          <w:szCs w:val="24"/>
          <w:lang w:val="fr-FR"/>
        </w:rPr>
        <w:t>intégrer dans leur vie et dans leur identité</w:t>
      </w:r>
      <w:r w:rsidR="00E54308"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Ces expériences non seulement leur permettront de partager leurs propres expériences d’</w:t>
      </w:r>
      <w:r w:rsidR="00E54308" w:rsidRPr="00352870">
        <w:rPr>
          <w:rFonts w:asciiTheme="minorHAnsi" w:hAnsiTheme="minorHAnsi" w:cstheme="minorHAnsi"/>
          <w:szCs w:val="24"/>
          <w:lang w:val="fr-FR"/>
        </w:rPr>
        <w:t>intercultural</w:t>
      </w:r>
      <w:r w:rsidRPr="00352870">
        <w:rPr>
          <w:rFonts w:asciiTheme="minorHAnsi" w:hAnsiTheme="minorHAnsi" w:cstheme="minorHAnsi"/>
          <w:szCs w:val="24"/>
          <w:lang w:val="fr-FR"/>
        </w:rPr>
        <w:t>ité avec les</w:t>
      </w:r>
      <w:r w:rsidR="00E54308" w:rsidRPr="00352870">
        <w:rPr>
          <w:rFonts w:asciiTheme="minorHAnsi" w:hAnsiTheme="minorHAnsi" w:cstheme="minorHAnsi"/>
          <w:szCs w:val="24"/>
          <w:lang w:val="fr-FR"/>
        </w:rPr>
        <w:t xml:space="preserve"> </w:t>
      </w:r>
      <w:r w:rsidR="005A524B" w:rsidRPr="00352870">
        <w:rPr>
          <w:rFonts w:asciiTheme="minorHAnsi" w:hAnsiTheme="minorHAnsi" w:cstheme="minorHAnsi"/>
          <w:szCs w:val="24"/>
          <w:lang w:val="fr-FR"/>
        </w:rPr>
        <w:t>apprenants</w:t>
      </w:r>
      <w:r w:rsidR="00E54308"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mais aussi </w:t>
      </w:r>
      <w:r w:rsidR="005A524B" w:rsidRPr="00352870">
        <w:rPr>
          <w:rFonts w:asciiTheme="minorHAnsi" w:hAnsiTheme="minorHAnsi" w:cstheme="minorHAnsi"/>
          <w:szCs w:val="24"/>
          <w:lang w:val="fr-FR"/>
        </w:rPr>
        <w:t xml:space="preserve">de </w:t>
      </w:r>
      <w:r w:rsidRPr="00352870">
        <w:rPr>
          <w:rFonts w:asciiTheme="minorHAnsi" w:hAnsiTheme="minorHAnsi" w:cstheme="minorHAnsi"/>
          <w:szCs w:val="24"/>
          <w:lang w:val="fr-FR"/>
        </w:rPr>
        <w:t xml:space="preserve">les sensibiliser aux </w:t>
      </w:r>
      <w:r w:rsidR="00937360" w:rsidRPr="00352870">
        <w:rPr>
          <w:rFonts w:asciiTheme="minorHAnsi" w:hAnsiTheme="minorHAnsi" w:cstheme="minorHAnsi"/>
          <w:szCs w:val="24"/>
          <w:lang w:val="fr-FR"/>
        </w:rPr>
        <w:t xml:space="preserve">difficultés </w:t>
      </w:r>
      <w:r w:rsidRPr="00352870">
        <w:rPr>
          <w:rFonts w:asciiTheme="minorHAnsi" w:hAnsiTheme="minorHAnsi" w:cstheme="minorHAnsi"/>
          <w:szCs w:val="24"/>
          <w:lang w:val="fr-FR"/>
        </w:rPr>
        <w:t xml:space="preserve">que </w:t>
      </w:r>
      <w:r w:rsidR="005A524B" w:rsidRPr="00352870">
        <w:rPr>
          <w:rFonts w:asciiTheme="minorHAnsi" w:hAnsiTheme="minorHAnsi" w:cstheme="minorHAnsi"/>
          <w:szCs w:val="24"/>
          <w:lang w:val="fr-FR"/>
        </w:rPr>
        <w:t>ceux-ci</w:t>
      </w:r>
      <w:r w:rsidR="00E54308" w:rsidRPr="00352870">
        <w:rPr>
          <w:rFonts w:asciiTheme="minorHAnsi" w:hAnsiTheme="minorHAnsi" w:cstheme="minorHAnsi"/>
          <w:szCs w:val="24"/>
          <w:lang w:val="fr-FR"/>
        </w:rPr>
        <w:t xml:space="preserve"> </w:t>
      </w:r>
      <w:r w:rsidR="00937360" w:rsidRPr="00352870">
        <w:rPr>
          <w:rFonts w:asciiTheme="minorHAnsi" w:hAnsiTheme="minorHAnsi" w:cstheme="minorHAnsi"/>
          <w:szCs w:val="24"/>
          <w:lang w:val="fr-FR"/>
        </w:rPr>
        <w:t xml:space="preserve">auront peut-être à affronter </w:t>
      </w:r>
      <w:r w:rsidR="005A524B" w:rsidRPr="00352870">
        <w:rPr>
          <w:rFonts w:asciiTheme="minorHAnsi" w:hAnsiTheme="minorHAnsi" w:cstheme="minorHAnsi"/>
          <w:szCs w:val="24"/>
          <w:lang w:val="fr-FR"/>
        </w:rPr>
        <w:t xml:space="preserve">durant </w:t>
      </w:r>
      <w:r w:rsidRPr="00352870">
        <w:rPr>
          <w:rFonts w:asciiTheme="minorHAnsi" w:hAnsiTheme="minorHAnsi" w:cstheme="minorHAnsi"/>
          <w:szCs w:val="24"/>
          <w:lang w:val="fr-FR"/>
        </w:rPr>
        <w:t xml:space="preserve">leur parcours </w:t>
      </w:r>
      <w:r w:rsidR="005A524B" w:rsidRPr="00352870">
        <w:rPr>
          <w:rFonts w:asciiTheme="minorHAnsi" w:hAnsiTheme="minorHAnsi" w:cstheme="minorHAnsi"/>
          <w:szCs w:val="24"/>
          <w:lang w:val="fr-FR"/>
        </w:rPr>
        <w:t xml:space="preserve">pour acquérir </w:t>
      </w:r>
      <w:r w:rsidRPr="00352870">
        <w:rPr>
          <w:rFonts w:asciiTheme="minorHAnsi" w:hAnsiTheme="minorHAnsi" w:cstheme="minorHAnsi"/>
          <w:szCs w:val="24"/>
          <w:lang w:val="fr-FR"/>
        </w:rPr>
        <w:t xml:space="preserve">des compétences </w:t>
      </w:r>
      <w:r w:rsidR="00E54308" w:rsidRPr="00352870">
        <w:rPr>
          <w:rFonts w:asciiTheme="minorHAnsi" w:hAnsiTheme="minorHAnsi" w:cstheme="minorHAnsi"/>
          <w:szCs w:val="24"/>
          <w:lang w:val="fr-FR"/>
        </w:rPr>
        <w:t>intercultur</w:t>
      </w:r>
      <w:r w:rsidRPr="00352870">
        <w:rPr>
          <w:rFonts w:asciiTheme="minorHAnsi" w:hAnsiTheme="minorHAnsi" w:cstheme="minorHAnsi"/>
          <w:szCs w:val="24"/>
          <w:lang w:val="fr-FR"/>
        </w:rPr>
        <w:t>elles</w:t>
      </w:r>
      <w:r w:rsidR="00E54308" w:rsidRPr="00352870">
        <w:rPr>
          <w:rFonts w:asciiTheme="minorHAnsi" w:hAnsiTheme="minorHAnsi" w:cstheme="minorHAnsi"/>
          <w:szCs w:val="24"/>
          <w:lang w:val="fr-FR"/>
        </w:rPr>
        <w:t>.</w:t>
      </w:r>
    </w:p>
    <w:p w:rsidR="008F7C77" w:rsidRPr="00352870" w:rsidRDefault="008F7C77" w:rsidP="00B40502">
      <w:pPr>
        <w:jc w:val="both"/>
        <w:rPr>
          <w:rFonts w:asciiTheme="minorHAnsi" w:hAnsiTheme="minorHAnsi" w:cstheme="minorHAnsi"/>
          <w:szCs w:val="24"/>
          <w:lang w:val="fr-FR"/>
        </w:rPr>
      </w:pPr>
    </w:p>
    <w:p w:rsidR="00486536" w:rsidRPr="00352870" w:rsidRDefault="00C43CC9" w:rsidP="00486536">
      <w:pPr>
        <w:jc w:val="both"/>
        <w:rPr>
          <w:rFonts w:asciiTheme="minorHAnsi" w:hAnsiTheme="minorHAnsi" w:cstheme="minorHAnsi"/>
          <w:szCs w:val="24"/>
          <w:lang w:val="fr-FR"/>
        </w:rPr>
      </w:pPr>
      <w:r w:rsidRPr="00352870">
        <w:rPr>
          <w:rFonts w:asciiTheme="minorHAnsi" w:hAnsiTheme="minorHAnsi" w:cstheme="minorHAnsi"/>
          <w:szCs w:val="24"/>
          <w:lang w:val="fr-FR"/>
        </w:rPr>
        <w:t>Une communauté de formation interculturelle</w:t>
      </w:r>
      <w:r w:rsidR="00E54308"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sera mieux servie par une équipe de formateurs interculturelle</w:t>
      </w:r>
      <w:r w:rsidR="00E54308"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Une telle équipe ser</w:t>
      </w:r>
      <w:r w:rsidR="00937360" w:rsidRPr="00352870">
        <w:rPr>
          <w:rFonts w:asciiTheme="minorHAnsi" w:hAnsiTheme="minorHAnsi" w:cstheme="minorHAnsi"/>
          <w:szCs w:val="24"/>
          <w:lang w:val="fr-FR"/>
        </w:rPr>
        <w:t xml:space="preserve">vira </w:t>
      </w:r>
      <w:r w:rsidRPr="00352870">
        <w:rPr>
          <w:rFonts w:asciiTheme="minorHAnsi" w:hAnsiTheme="minorHAnsi" w:cstheme="minorHAnsi"/>
          <w:szCs w:val="24"/>
          <w:lang w:val="fr-FR"/>
        </w:rPr>
        <w:t>de modèle d’engagement interculturel pour les</w:t>
      </w:r>
      <w:r w:rsidR="00E54308" w:rsidRPr="00352870">
        <w:rPr>
          <w:rFonts w:asciiTheme="minorHAnsi" w:hAnsiTheme="minorHAnsi" w:cstheme="minorHAnsi"/>
          <w:szCs w:val="24"/>
          <w:lang w:val="fr-FR"/>
        </w:rPr>
        <w:t xml:space="preserve"> </w:t>
      </w:r>
      <w:r w:rsidR="00937360" w:rsidRPr="00352870">
        <w:rPr>
          <w:rFonts w:asciiTheme="minorHAnsi" w:hAnsiTheme="minorHAnsi" w:cstheme="minorHAnsi"/>
          <w:szCs w:val="24"/>
          <w:lang w:val="fr-FR"/>
        </w:rPr>
        <w:t>apprenants</w:t>
      </w:r>
      <w:r w:rsidR="00E54308"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montrant la vraie possibilité de </w:t>
      </w:r>
      <w:r w:rsidR="00E85ED9" w:rsidRPr="00352870">
        <w:rPr>
          <w:rFonts w:asciiTheme="minorHAnsi" w:hAnsiTheme="minorHAnsi" w:cstheme="minorHAnsi"/>
          <w:szCs w:val="24"/>
          <w:lang w:val="fr-FR"/>
        </w:rPr>
        <w:t>collaboration</w:t>
      </w:r>
      <w:r w:rsidRPr="00352870">
        <w:rPr>
          <w:rFonts w:asciiTheme="minorHAnsi" w:hAnsiTheme="minorHAnsi" w:cstheme="minorHAnsi"/>
          <w:szCs w:val="24"/>
          <w:lang w:val="fr-FR"/>
        </w:rPr>
        <w:t xml:space="preserve"> interculturelle</w:t>
      </w:r>
      <w:r w:rsidR="00E54308" w:rsidRPr="00352870">
        <w:rPr>
          <w:rFonts w:asciiTheme="minorHAnsi" w:hAnsiTheme="minorHAnsi" w:cstheme="minorHAnsi"/>
          <w:szCs w:val="24"/>
          <w:lang w:val="fr-FR"/>
        </w:rPr>
        <w:t xml:space="preserve">. </w:t>
      </w:r>
      <w:r w:rsidR="00937360" w:rsidRPr="00352870">
        <w:rPr>
          <w:rFonts w:asciiTheme="minorHAnsi" w:hAnsiTheme="minorHAnsi" w:cstheme="minorHAnsi"/>
          <w:szCs w:val="24"/>
          <w:lang w:val="fr-FR"/>
        </w:rPr>
        <w:t xml:space="preserve">Une équipe composée de formateurs venant de différentes cultures comporte </w:t>
      </w:r>
      <w:r w:rsidR="000F14B2" w:rsidRPr="00352870">
        <w:rPr>
          <w:rFonts w:asciiTheme="minorHAnsi" w:hAnsiTheme="minorHAnsi" w:cstheme="minorHAnsi"/>
          <w:szCs w:val="24"/>
          <w:lang w:val="fr-FR"/>
        </w:rPr>
        <w:t xml:space="preserve">en plus </w:t>
      </w:r>
      <w:r w:rsidR="00937360" w:rsidRPr="00352870">
        <w:rPr>
          <w:rFonts w:asciiTheme="minorHAnsi" w:hAnsiTheme="minorHAnsi" w:cstheme="minorHAnsi"/>
          <w:szCs w:val="24"/>
          <w:lang w:val="fr-FR"/>
        </w:rPr>
        <w:t>l’avantage</w:t>
      </w:r>
      <w:r w:rsidR="000F14B2" w:rsidRPr="00352870">
        <w:rPr>
          <w:rFonts w:asciiTheme="minorHAnsi" w:hAnsiTheme="minorHAnsi" w:cstheme="minorHAnsi"/>
          <w:szCs w:val="24"/>
          <w:lang w:val="fr-FR"/>
        </w:rPr>
        <w:t xml:space="preserve"> </w:t>
      </w:r>
      <w:r w:rsidR="00937360" w:rsidRPr="00352870">
        <w:rPr>
          <w:rFonts w:asciiTheme="minorHAnsi" w:hAnsiTheme="minorHAnsi" w:cstheme="minorHAnsi"/>
          <w:szCs w:val="24"/>
          <w:lang w:val="fr-FR"/>
        </w:rPr>
        <w:t xml:space="preserve">d’offrir aux apprenants </w:t>
      </w:r>
      <w:r w:rsidR="00486536" w:rsidRPr="00352870">
        <w:rPr>
          <w:rFonts w:asciiTheme="minorHAnsi" w:hAnsiTheme="minorHAnsi" w:cstheme="minorHAnsi"/>
          <w:szCs w:val="24"/>
          <w:lang w:val="fr-FR"/>
        </w:rPr>
        <w:t>l</w:t>
      </w:r>
      <w:r w:rsidR="00937360" w:rsidRPr="00352870">
        <w:rPr>
          <w:rFonts w:asciiTheme="minorHAnsi" w:hAnsiTheme="minorHAnsi" w:cstheme="minorHAnsi"/>
          <w:szCs w:val="24"/>
          <w:lang w:val="fr-FR"/>
        </w:rPr>
        <w:t xml:space="preserve">a possibilité de s’adresser à quelqu’un </w:t>
      </w:r>
      <w:r w:rsidR="00486536" w:rsidRPr="00352870">
        <w:rPr>
          <w:rFonts w:asciiTheme="minorHAnsi" w:hAnsiTheme="minorHAnsi" w:cstheme="minorHAnsi"/>
          <w:szCs w:val="24"/>
          <w:lang w:val="fr-FR"/>
        </w:rPr>
        <w:t xml:space="preserve">qui connaît leur propre culture </w:t>
      </w:r>
      <w:r w:rsidR="00937360" w:rsidRPr="00352870">
        <w:rPr>
          <w:rFonts w:asciiTheme="minorHAnsi" w:hAnsiTheme="minorHAnsi" w:cstheme="minorHAnsi"/>
          <w:szCs w:val="24"/>
          <w:lang w:val="fr-FR"/>
        </w:rPr>
        <w:t xml:space="preserve">mieux </w:t>
      </w:r>
      <w:r w:rsidR="00486536" w:rsidRPr="00352870">
        <w:rPr>
          <w:rFonts w:asciiTheme="minorHAnsi" w:hAnsiTheme="minorHAnsi" w:cstheme="minorHAnsi"/>
          <w:szCs w:val="24"/>
          <w:lang w:val="fr-FR"/>
        </w:rPr>
        <w:t>qu’un autre formateur</w:t>
      </w:r>
      <w:r w:rsidR="00E54308" w:rsidRPr="00352870">
        <w:rPr>
          <w:rFonts w:asciiTheme="minorHAnsi" w:hAnsiTheme="minorHAnsi" w:cstheme="minorHAnsi"/>
          <w:szCs w:val="24"/>
          <w:lang w:val="fr-FR"/>
        </w:rPr>
        <w:t xml:space="preserve">.  </w:t>
      </w:r>
      <w:r w:rsidR="00486536" w:rsidRPr="00352870">
        <w:rPr>
          <w:rFonts w:asciiTheme="minorHAnsi" w:hAnsiTheme="minorHAnsi" w:cstheme="minorHAnsi"/>
          <w:szCs w:val="24"/>
          <w:lang w:val="fr-FR"/>
        </w:rPr>
        <w:t>Une équipe est importante aussi pour la continuité du processus de formation (à travers différentes phases) et pour les réactions des formateurs eux-mêmes. Une équipe peut comprendre aussi des conseillers biculturels, qui connaissent aussi bien la culture de la personne en formation que celle du formateur. Si le</w:t>
      </w:r>
      <w:r w:rsidR="00F475E2" w:rsidRPr="00352870">
        <w:rPr>
          <w:rFonts w:asciiTheme="minorHAnsi" w:hAnsiTheme="minorHAnsi" w:cstheme="minorHAnsi"/>
          <w:szCs w:val="24"/>
          <w:lang w:val="fr-FR"/>
        </w:rPr>
        <w:t>s</w:t>
      </w:r>
      <w:r w:rsidR="00486536" w:rsidRPr="00352870">
        <w:rPr>
          <w:rFonts w:asciiTheme="minorHAnsi" w:hAnsiTheme="minorHAnsi" w:cstheme="minorHAnsi"/>
          <w:szCs w:val="24"/>
          <w:lang w:val="fr-FR"/>
        </w:rPr>
        <w:t xml:space="preserve"> candidats et les </w:t>
      </w:r>
      <w:r w:rsidR="00937360" w:rsidRPr="00352870">
        <w:rPr>
          <w:rFonts w:asciiTheme="minorHAnsi" w:hAnsiTheme="minorHAnsi" w:cstheme="minorHAnsi"/>
          <w:szCs w:val="24"/>
          <w:lang w:val="fr-FR"/>
        </w:rPr>
        <w:t>apprenants</w:t>
      </w:r>
      <w:r w:rsidR="00486536" w:rsidRPr="00352870">
        <w:rPr>
          <w:rFonts w:asciiTheme="minorHAnsi" w:hAnsiTheme="minorHAnsi" w:cstheme="minorHAnsi"/>
          <w:szCs w:val="24"/>
          <w:lang w:val="fr-FR"/>
        </w:rPr>
        <w:t xml:space="preserve"> proviennent de plusieurs contextes culturels, un formateur ne pourra </w:t>
      </w:r>
      <w:r w:rsidR="00937360" w:rsidRPr="00352870">
        <w:rPr>
          <w:rFonts w:asciiTheme="minorHAnsi" w:hAnsiTheme="minorHAnsi" w:cstheme="minorHAnsi"/>
          <w:szCs w:val="24"/>
          <w:lang w:val="fr-FR"/>
        </w:rPr>
        <w:t xml:space="preserve">pas à lui seul </w:t>
      </w:r>
      <w:r w:rsidR="00486536" w:rsidRPr="00352870">
        <w:rPr>
          <w:rFonts w:asciiTheme="minorHAnsi" w:hAnsiTheme="minorHAnsi" w:cstheme="minorHAnsi"/>
          <w:szCs w:val="24"/>
          <w:lang w:val="fr-FR"/>
        </w:rPr>
        <w:t xml:space="preserve">devenir “expert” </w:t>
      </w:r>
      <w:r w:rsidR="00F475E2" w:rsidRPr="00352870">
        <w:rPr>
          <w:rFonts w:asciiTheme="minorHAnsi" w:hAnsiTheme="minorHAnsi" w:cstheme="minorHAnsi"/>
          <w:szCs w:val="24"/>
          <w:lang w:val="fr-FR"/>
        </w:rPr>
        <w:t xml:space="preserve">de toutes les </w:t>
      </w:r>
      <w:r w:rsidR="00486536" w:rsidRPr="00352870">
        <w:rPr>
          <w:rFonts w:asciiTheme="minorHAnsi" w:hAnsiTheme="minorHAnsi" w:cstheme="minorHAnsi"/>
          <w:szCs w:val="24"/>
          <w:lang w:val="fr-FR"/>
        </w:rPr>
        <w:t>cultures représentées, et un</w:t>
      </w:r>
      <w:r w:rsidR="00937360" w:rsidRPr="00352870">
        <w:rPr>
          <w:rFonts w:asciiTheme="minorHAnsi" w:hAnsiTheme="minorHAnsi" w:cstheme="minorHAnsi"/>
          <w:szCs w:val="24"/>
          <w:lang w:val="fr-FR"/>
        </w:rPr>
        <w:t>e</w:t>
      </w:r>
      <w:r w:rsidR="00486536" w:rsidRPr="00352870">
        <w:rPr>
          <w:rFonts w:asciiTheme="minorHAnsi" w:hAnsiTheme="minorHAnsi" w:cstheme="minorHAnsi"/>
          <w:szCs w:val="24"/>
          <w:lang w:val="fr-FR"/>
        </w:rPr>
        <w:t xml:space="preserve"> </w:t>
      </w:r>
      <w:r w:rsidR="00937360" w:rsidRPr="00352870">
        <w:rPr>
          <w:rFonts w:asciiTheme="minorHAnsi" w:hAnsiTheme="minorHAnsi" w:cstheme="minorHAnsi"/>
          <w:szCs w:val="24"/>
          <w:lang w:val="fr-FR"/>
        </w:rPr>
        <w:t xml:space="preserve">personne </w:t>
      </w:r>
      <w:r w:rsidR="00F475E2" w:rsidRPr="00352870">
        <w:rPr>
          <w:rFonts w:asciiTheme="minorHAnsi" w:hAnsiTheme="minorHAnsi" w:cstheme="minorHAnsi"/>
          <w:szCs w:val="24"/>
          <w:lang w:val="fr-FR"/>
        </w:rPr>
        <w:t xml:space="preserve">connaissant bien une culture donnée sera alors une aide inestimable </w:t>
      </w:r>
      <w:r w:rsidR="00486536" w:rsidRPr="00352870">
        <w:rPr>
          <w:rFonts w:asciiTheme="minorHAnsi" w:hAnsiTheme="minorHAnsi" w:cstheme="minorHAnsi"/>
          <w:szCs w:val="24"/>
          <w:lang w:val="fr-FR"/>
        </w:rPr>
        <w:t>dans un processus de discernement.</w:t>
      </w:r>
    </w:p>
    <w:p w:rsidR="005F6EBE" w:rsidRPr="00352870" w:rsidRDefault="005F6EBE" w:rsidP="00B40502">
      <w:pPr>
        <w:jc w:val="both"/>
        <w:rPr>
          <w:rFonts w:asciiTheme="minorHAnsi" w:hAnsiTheme="minorHAnsi" w:cstheme="minorHAnsi"/>
          <w:szCs w:val="24"/>
          <w:lang w:val="fr-FR"/>
        </w:rPr>
      </w:pPr>
    </w:p>
    <w:p w:rsidR="005F6EBE" w:rsidRPr="00352870" w:rsidRDefault="005F6EBE" w:rsidP="00B40502">
      <w:pPr>
        <w:jc w:val="both"/>
        <w:rPr>
          <w:rFonts w:asciiTheme="minorHAnsi" w:hAnsiTheme="minorHAnsi" w:cstheme="minorHAnsi"/>
          <w:b/>
          <w:szCs w:val="24"/>
          <w:lang w:val="fr-FR"/>
        </w:rPr>
      </w:pPr>
      <w:r w:rsidRPr="00352870">
        <w:rPr>
          <w:rFonts w:asciiTheme="minorHAnsi" w:hAnsiTheme="minorHAnsi" w:cstheme="minorHAnsi"/>
          <w:b/>
          <w:szCs w:val="24"/>
          <w:lang w:val="fr-FR"/>
        </w:rPr>
        <w:t xml:space="preserve">5.2 </w:t>
      </w:r>
      <w:r w:rsidR="00486536" w:rsidRPr="00352870">
        <w:rPr>
          <w:rFonts w:asciiTheme="minorHAnsi" w:hAnsiTheme="minorHAnsi" w:cstheme="minorHAnsi"/>
          <w:b/>
          <w:szCs w:val="24"/>
          <w:lang w:val="fr-FR"/>
        </w:rPr>
        <w:t xml:space="preserve">Outils </w:t>
      </w:r>
      <w:r w:rsidR="007326E4" w:rsidRPr="00352870">
        <w:rPr>
          <w:rFonts w:asciiTheme="minorHAnsi" w:hAnsiTheme="minorHAnsi" w:cstheme="minorHAnsi"/>
          <w:b/>
          <w:szCs w:val="24"/>
          <w:lang w:val="fr-FR"/>
        </w:rPr>
        <w:t>pour</w:t>
      </w:r>
      <w:r w:rsidR="00486536" w:rsidRPr="00352870">
        <w:rPr>
          <w:rFonts w:asciiTheme="minorHAnsi" w:hAnsiTheme="minorHAnsi" w:cstheme="minorHAnsi"/>
          <w:b/>
          <w:szCs w:val="24"/>
          <w:lang w:val="fr-FR"/>
        </w:rPr>
        <w:t xml:space="preserve"> mesure</w:t>
      </w:r>
      <w:r w:rsidR="007326E4" w:rsidRPr="00352870">
        <w:rPr>
          <w:rFonts w:asciiTheme="minorHAnsi" w:hAnsiTheme="minorHAnsi" w:cstheme="minorHAnsi"/>
          <w:b/>
          <w:szCs w:val="24"/>
          <w:lang w:val="fr-FR"/>
        </w:rPr>
        <w:t>r</w:t>
      </w:r>
      <w:r w:rsidR="001B0798" w:rsidRPr="00352870">
        <w:rPr>
          <w:rFonts w:asciiTheme="minorHAnsi" w:hAnsiTheme="minorHAnsi" w:cstheme="minorHAnsi"/>
          <w:b/>
          <w:szCs w:val="24"/>
          <w:lang w:val="fr-FR"/>
        </w:rPr>
        <w:t>/</w:t>
      </w:r>
      <w:r w:rsidR="007326E4" w:rsidRPr="00352870">
        <w:rPr>
          <w:rFonts w:asciiTheme="minorHAnsi" w:hAnsiTheme="minorHAnsi" w:cstheme="minorHAnsi"/>
          <w:b/>
          <w:szCs w:val="24"/>
          <w:lang w:val="fr-FR"/>
        </w:rPr>
        <w:t>évaluer la croissance interculturelle</w:t>
      </w:r>
    </w:p>
    <w:p w:rsidR="005F6EBE" w:rsidRPr="00352870" w:rsidRDefault="005F6EBE" w:rsidP="00B40502">
      <w:pPr>
        <w:jc w:val="both"/>
        <w:rPr>
          <w:rFonts w:asciiTheme="minorHAnsi" w:hAnsiTheme="minorHAnsi" w:cstheme="minorHAnsi"/>
          <w:szCs w:val="24"/>
          <w:lang w:val="fr-FR"/>
        </w:rPr>
      </w:pPr>
    </w:p>
    <w:p w:rsidR="00770E7B" w:rsidRPr="00352870" w:rsidRDefault="007326E4" w:rsidP="00B40502">
      <w:pPr>
        <w:jc w:val="both"/>
        <w:rPr>
          <w:rFonts w:asciiTheme="minorHAnsi" w:hAnsiTheme="minorHAnsi" w:cstheme="minorHAnsi"/>
          <w:color w:val="1F497D"/>
          <w:szCs w:val="24"/>
          <w:lang w:val="fr-FR"/>
        </w:rPr>
      </w:pPr>
      <w:r w:rsidRPr="00352870">
        <w:rPr>
          <w:rFonts w:asciiTheme="minorHAnsi" w:hAnsiTheme="minorHAnsi" w:cstheme="minorHAnsi"/>
          <w:szCs w:val="24"/>
          <w:lang w:val="fr-FR"/>
        </w:rPr>
        <w:t>Dans le processus de sélection des candidat</w:t>
      </w:r>
      <w:r w:rsidR="001B0798" w:rsidRPr="00352870">
        <w:rPr>
          <w:rFonts w:asciiTheme="minorHAnsi" w:hAnsiTheme="minorHAnsi" w:cstheme="minorHAnsi"/>
          <w:szCs w:val="24"/>
          <w:lang w:val="fr-FR"/>
        </w:rPr>
        <w:t xml:space="preserve">s </w:t>
      </w:r>
      <w:r w:rsidRPr="00352870">
        <w:rPr>
          <w:rFonts w:asciiTheme="minorHAnsi" w:hAnsiTheme="minorHAnsi" w:cstheme="minorHAnsi"/>
          <w:szCs w:val="24"/>
          <w:lang w:val="fr-FR"/>
        </w:rPr>
        <w:t xml:space="preserve">et dans la </w:t>
      </w:r>
      <w:r w:rsidR="001B0798" w:rsidRPr="00352870">
        <w:rPr>
          <w:rFonts w:asciiTheme="minorHAnsi" w:hAnsiTheme="minorHAnsi" w:cstheme="minorHAnsi"/>
          <w:szCs w:val="24"/>
          <w:lang w:val="fr-FR"/>
        </w:rPr>
        <w:t xml:space="preserve">formation, </w:t>
      </w:r>
      <w:r w:rsidR="00336AA9" w:rsidRPr="00352870">
        <w:rPr>
          <w:rFonts w:asciiTheme="minorHAnsi" w:hAnsiTheme="minorHAnsi" w:cstheme="minorHAnsi"/>
          <w:szCs w:val="24"/>
          <w:lang w:val="fr-FR"/>
        </w:rPr>
        <w:t>on emploie</w:t>
      </w:r>
      <w:r w:rsidRPr="00352870">
        <w:rPr>
          <w:rFonts w:asciiTheme="minorHAnsi" w:hAnsiTheme="minorHAnsi" w:cstheme="minorHAnsi"/>
          <w:szCs w:val="24"/>
          <w:lang w:val="fr-FR"/>
        </w:rPr>
        <w:t xml:space="preserve"> généralement des tests </w:t>
      </w:r>
      <w:r w:rsidR="001B0798" w:rsidRPr="00352870">
        <w:rPr>
          <w:rFonts w:asciiTheme="minorHAnsi" w:hAnsiTheme="minorHAnsi" w:cstheme="minorHAnsi"/>
          <w:szCs w:val="24"/>
          <w:lang w:val="fr-FR"/>
        </w:rPr>
        <w:t>psychologi</w:t>
      </w:r>
      <w:r w:rsidRPr="00352870">
        <w:rPr>
          <w:rFonts w:asciiTheme="minorHAnsi" w:hAnsiTheme="minorHAnsi" w:cstheme="minorHAnsi"/>
          <w:szCs w:val="24"/>
          <w:lang w:val="fr-FR"/>
        </w:rPr>
        <w:t xml:space="preserve">ques ou des échelles pour comprendre les traits de la </w:t>
      </w:r>
      <w:proofErr w:type="gramStart"/>
      <w:r w:rsidRPr="00352870">
        <w:rPr>
          <w:rFonts w:asciiTheme="minorHAnsi" w:hAnsiTheme="minorHAnsi" w:cstheme="minorHAnsi"/>
          <w:szCs w:val="24"/>
          <w:lang w:val="fr-FR"/>
        </w:rPr>
        <w:t>personnalité</w:t>
      </w:r>
      <w:r w:rsidR="00CD7A5E" w:rsidRPr="00352870">
        <w:rPr>
          <w:rFonts w:asciiTheme="minorHAnsi" w:hAnsiTheme="minorHAnsi" w:cstheme="minorHAnsi"/>
          <w:szCs w:val="24"/>
          <w:lang w:val="fr-FR"/>
        </w:rPr>
        <w:t>:</w:t>
      </w:r>
      <w:proofErr w:type="gramEnd"/>
      <w:r w:rsidRPr="00352870">
        <w:rPr>
          <w:rFonts w:asciiTheme="minorHAnsi" w:hAnsiTheme="minorHAnsi" w:cstheme="minorHAnsi"/>
          <w:szCs w:val="24"/>
          <w:lang w:val="fr-FR"/>
        </w:rPr>
        <w:t xml:space="preserve"> </w:t>
      </w:r>
      <w:r w:rsidRPr="00352870">
        <w:rPr>
          <w:rFonts w:asciiTheme="minorHAnsi" w:hAnsiTheme="minorHAnsi" w:cstheme="minorHAnsi"/>
          <w:i/>
          <w:szCs w:val="24"/>
          <w:lang w:val="fr-FR"/>
        </w:rPr>
        <w:t>Enné</w:t>
      </w:r>
      <w:r w:rsidR="00B101B2" w:rsidRPr="00352870">
        <w:rPr>
          <w:rFonts w:asciiTheme="minorHAnsi" w:hAnsiTheme="minorHAnsi" w:cstheme="minorHAnsi"/>
          <w:i/>
          <w:szCs w:val="24"/>
          <w:lang w:val="fr-FR"/>
        </w:rPr>
        <w:t>agram</w:t>
      </w:r>
      <w:r w:rsidRPr="00352870">
        <w:rPr>
          <w:rFonts w:asciiTheme="minorHAnsi" w:hAnsiTheme="minorHAnsi" w:cstheme="minorHAnsi"/>
          <w:i/>
          <w:szCs w:val="24"/>
          <w:lang w:val="fr-FR"/>
        </w:rPr>
        <w:t>me</w:t>
      </w:r>
      <w:r w:rsidR="00B101B2" w:rsidRPr="00352870">
        <w:rPr>
          <w:rFonts w:asciiTheme="minorHAnsi" w:hAnsiTheme="minorHAnsi" w:cstheme="minorHAnsi"/>
          <w:szCs w:val="24"/>
          <w:lang w:val="fr-FR"/>
        </w:rPr>
        <w:t xml:space="preserve">, </w:t>
      </w:r>
      <w:r w:rsidR="0028317E" w:rsidRPr="00352870">
        <w:rPr>
          <w:rFonts w:asciiTheme="minorHAnsi" w:hAnsiTheme="minorHAnsi" w:cstheme="minorHAnsi"/>
          <w:i/>
          <w:szCs w:val="24"/>
          <w:lang w:val="fr-FR"/>
        </w:rPr>
        <w:t>Myers-Briggs</w:t>
      </w:r>
      <w:r w:rsidR="0028317E" w:rsidRPr="00352870">
        <w:rPr>
          <w:rFonts w:asciiTheme="minorHAnsi" w:hAnsiTheme="minorHAnsi" w:cstheme="minorHAnsi"/>
          <w:szCs w:val="24"/>
          <w:lang w:val="fr-FR"/>
        </w:rPr>
        <w:t xml:space="preserve">, </w:t>
      </w:r>
      <w:r w:rsidR="00E85ED9" w:rsidRPr="00352870">
        <w:rPr>
          <w:rFonts w:asciiTheme="minorHAnsi" w:hAnsiTheme="minorHAnsi" w:cstheme="minorHAnsi"/>
          <w:i/>
          <w:szCs w:val="24"/>
          <w:lang w:val="fr-FR"/>
        </w:rPr>
        <w:t>G</w:t>
      </w:r>
      <w:r w:rsidRPr="00352870">
        <w:rPr>
          <w:rFonts w:asciiTheme="minorHAnsi" w:hAnsiTheme="minorHAnsi" w:cstheme="minorHAnsi"/>
          <w:i/>
          <w:szCs w:val="24"/>
          <w:lang w:val="fr-FR"/>
        </w:rPr>
        <w:t>é</w:t>
      </w:r>
      <w:r w:rsidR="00163FC4" w:rsidRPr="00352870">
        <w:rPr>
          <w:rFonts w:asciiTheme="minorHAnsi" w:hAnsiTheme="minorHAnsi" w:cstheme="minorHAnsi"/>
          <w:i/>
          <w:szCs w:val="24"/>
          <w:lang w:val="fr-FR"/>
        </w:rPr>
        <w:t>nogram</w:t>
      </w:r>
      <w:r w:rsidRPr="00352870">
        <w:rPr>
          <w:rFonts w:asciiTheme="minorHAnsi" w:hAnsiTheme="minorHAnsi" w:cstheme="minorHAnsi"/>
          <w:i/>
          <w:szCs w:val="24"/>
          <w:lang w:val="fr-FR"/>
        </w:rPr>
        <w:t>me</w:t>
      </w:r>
      <w:r w:rsidR="00163FC4" w:rsidRPr="00352870">
        <w:rPr>
          <w:rFonts w:asciiTheme="minorHAnsi" w:hAnsiTheme="minorHAnsi" w:cstheme="minorHAnsi"/>
          <w:szCs w:val="24"/>
          <w:lang w:val="fr-FR"/>
        </w:rPr>
        <w:t xml:space="preserve">, </w:t>
      </w:r>
      <w:r w:rsidR="001B0798" w:rsidRPr="00352870">
        <w:rPr>
          <w:rFonts w:asciiTheme="minorHAnsi" w:hAnsiTheme="minorHAnsi" w:cstheme="minorHAnsi"/>
          <w:szCs w:val="24"/>
          <w:lang w:val="fr-FR"/>
        </w:rPr>
        <w:t xml:space="preserve">etc.  </w:t>
      </w:r>
      <w:r w:rsidRPr="00352870">
        <w:rPr>
          <w:rFonts w:asciiTheme="minorHAnsi" w:hAnsiTheme="minorHAnsi" w:cstheme="minorHAnsi"/>
          <w:szCs w:val="24"/>
          <w:lang w:val="fr-FR"/>
        </w:rPr>
        <w:t>Il existe aussi d’autres échelles, techniques ou outils pour mesurer l</w:t>
      </w:r>
      <w:r w:rsidR="00F475E2" w:rsidRPr="00352870">
        <w:rPr>
          <w:rFonts w:asciiTheme="minorHAnsi" w:hAnsiTheme="minorHAnsi" w:cstheme="minorHAnsi"/>
          <w:szCs w:val="24"/>
          <w:lang w:val="fr-FR"/>
        </w:rPr>
        <w:t>es</w:t>
      </w:r>
      <w:r w:rsidRPr="00352870">
        <w:rPr>
          <w:rFonts w:asciiTheme="minorHAnsi" w:hAnsiTheme="minorHAnsi" w:cstheme="minorHAnsi"/>
          <w:szCs w:val="24"/>
          <w:lang w:val="fr-FR"/>
        </w:rPr>
        <w:t xml:space="preserve"> compétence</w:t>
      </w:r>
      <w:r w:rsidR="00F475E2" w:rsidRPr="00352870">
        <w:rPr>
          <w:rFonts w:asciiTheme="minorHAnsi" w:hAnsiTheme="minorHAnsi" w:cstheme="minorHAnsi"/>
          <w:szCs w:val="24"/>
          <w:lang w:val="fr-FR"/>
        </w:rPr>
        <w:t>s</w:t>
      </w:r>
      <w:r w:rsidRPr="00352870">
        <w:rPr>
          <w:rFonts w:asciiTheme="minorHAnsi" w:hAnsiTheme="minorHAnsi" w:cstheme="minorHAnsi"/>
          <w:szCs w:val="24"/>
          <w:lang w:val="fr-FR"/>
        </w:rPr>
        <w:t xml:space="preserve"> interculturelle</w:t>
      </w:r>
      <w:r w:rsidR="00F475E2" w:rsidRPr="00352870">
        <w:rPr>
          <w:rFonts w:asciiTheme="minorHAnsi" w:hAnsiTheme="minorHAnsi" w:cstheme="minorHAnsi"/>
          <w:szCs w:val="24"/>
          <w:lang w:val="fr-FR"/>
        </w:rPr>
        <w:t>s</w:t>
      </w:r>
      <w:r w:rsidRPr="00352870">
        <w:rPr>
          <w:rFonts w:asciiTheme="minorHAnsi" w:hAnsiTheme="minorHAnsi" w:cstheme="minorHAnsi"/>
          <w:szCs w:val="24"/>
          <w:lang w:val="fr-FR"/>
        </w:rPr>
        <w:t xml:space="preserve"> qu</w:t>
      </w:r>
      <w:r w:rsidR="001F1BE9" w:rsidRPr="00352870">
        <w:rPr>
          <w:rFonts w:asciiTheme="minorHAnsi" w:hAnsiTheme="minorHAnsi" w:cstheme="minorHAnsi"/>
          <w:szCs w:val="24"/>
          <w:lang w:val="fr-FR"/>
        </w:rPr>
        <w:t xml:space="preserve">i nous semblent </w:t>
      </w:r>
      <w:proofErr w:type="gramStart"/>
      <w:r w:rsidRPr="00352870">
        <w:rPr>
          <w:rFonts w:asciiTheme="minorHAnsi" w:hAnsiTheme="minorHAnsi" w:cstheme="minorHAnsi"/>
          <w:szCs w:val="24"/>
          <w:lang w:val="fr-FR"/>
        </w:rPr>
        <w:t>utiles</w:t>
      </w:r>
      <w:r w:rsidR="00770E7B" w:rsidRPr="00352870">
        <w:rPr>
          <w:rFonts w:asciiTheme="minorHAnsi" w:hAnsiTheme="minorHAnsi" w:cstheme="minorHAnsi"/>
          <w:szCs w:val="24"/>
          <w:lang w:val="fr-FR"/>
        </w:rPr>
        <w:t>:</w:t>
      </w:r>
      <w:proofErr w:type="gramEnd"/>
    </w:p>
    <w:p w:rsidR="001B0798" w:rsidRPr="00352870" w:rsidRDefault="001B0798" w:rsidP="00B40502">
      <w:pPr>
        <w:jc w:val="both"/>
        <w:rPr>
          <w:rFonts w:asciiTheme="minorHAnsi" w:hAnsiTheme="minorHAnsi" w:cstheme="minorHAnsi"/>
          <w:szCs w:val="24"/>
          <w:lang w:val="fr-FR"/>
        </w:rPr>
      </w:pPr>
    </w:p>
    <w:p w:rsidR="00B101B2" w:rsidRPr="00352870" w:rsidRDefault="007326E4" w:rsidP="00B40502">
      <w:pPr>
        <w:numPr>
          <w:ilvl w:val="0"/>
          <w:numId w:val="22"/>
        </w:numPr>
        <w:jc w:val="both"/>
        <w:rPr>
          <w:rFonts w:asciiTheme="minorHAnsi" w:hAnsiTheme="minorHAnsi" w:cstheme="minorHAnsi"/>
          <w:szCs w:val="24"/>
          <w:lang w:val="fr-FR"/>
        </w:rPr>
      </w:pPr>
      <w:r w:rsidRPr="00352870">
        <w:rPr>
          <w:rFonts w:asciiTheme="minorHAnsi" w:hAnsiTheme="minorHAnsi" w:cstheme="minorHAnsi"/>
          <w:i/>
          <w:szCs w:val="24"/>
          <w:lang w:val="fr-FR"/>
        </w:rPr>
        <w:t xml:space="preserve">L’Inventaire de développement interculturel </w:t>
      </w:r>
      <w:r w:rsidR="001F1BE9" w:rsidRPr="00352870">
        <w:rPr>
          <w:rFonts w:asciiTheme="minorHAnsi" w:hAnsiTheme="minorHAnsi" w:cstheme="minorHAnsi"/>
          <w:i/>
          <w:szCs w:val="24"/>
          <w:lang w:val="fr-FR"/>
        </w:rPr>
        <w:t xml:space="preserve">(IDI) </w:t>
      </w:r>
      <w:r w:rsidRPr="00352870">
        <w:rPr>
          <w:rFonts w:asciiTheme="minorHAnsi" w:hAnsiTheme="minorHAnsi" w:cstheme="minorHAnsi"/>
          <w:szCs w:val="24"/>
          <w:lang w:val="fr-FR"/>
        </w:rPr>
        <w:t>de Mi</w:t>
      </w:r>
      <w:r w:rsidR="00854D4F" w:rsidRPr="00352870">
        <w:rPr>
          <w:rFonts w:asciiTheme="minorHAnsi" w:hAnsiTheme="minorHAnsi" w:cstheme="minorHAnsi"/>
          <w:szCs w:val="24"/>
          <w:lang w:val="fr-FR"/>
        </w:rPr>
        <w:t xml:space="preserve">tchell </w:t>
      </w:r>
      <w:r w:rsidRPr="00352870">
        <w:rPr>
          <w:rFonts w:asciiTheme="minorHAnsi" w:hAnsiTheme="minorHAnsi" w:cstheme="minorHAnsi"/>
          <w:szCs w:val="24"/>
          <w:lang w:val="fr-FR"/>
        </w:rPr>
        <w:t>R. Hammer</w:t>
      </w:r>
      <w:r w:rsidR="00163FC4" w:rsidRPr="00352870">
        <w:rPr>
          <w:rFonts w:asciiTheme="minorHAnsi" w:hAnsiTheme="minorHAnsi" w:cstheme="minorHAnsi"/>
          <w:szCs w:val="24"/>
          <w:lang w:val="fr-FR"/>
        </w:rPr>
        <w:t xml:space="preserve">, </w:t>
      </w:r>
      <w:r w:rsidR="001F1BE9" w:rsidRPr="00352870">
        <w:rPr>
          <w:rFonts w:asciiTheme="minorHAnsi" w:hAnsiTheme="minorHAnsi" w:cstheme="minorHAnsi"/>
          <w:szCs w:val="24"/>
          <w:lang w:val="fr-FR"/>
        </w:rPr>
        <w:t xml:space="preserve">qui </w:t>
      </w:r>
      <w:r w:rsidRPr="00352870">
        <w:rPr>
          <w:rFonts w:asciiTheme="minorHAnsi" w:hAnsiTheme="minorHAnsi" w:cstheme="minorHAnsi"/>
          <w:szCs w:val="24"/>
          <w:lang w:val="fr-FR"/>
        </w:rPr>
        <w:t>se bas</w:t>
      </w:r>
      <w:r w:rsidR="001F1BE9" w:rsidRPr="00352870">
        <w:rPr>
          <w:rFonts w:asciiTheme="minorHAnsi" w:hAnsiTheme="minorHAnsi" w:cstheme="minorHAnsi"/>
          <w:szCs w:val="24"/>
          <w:lang w:val="fr-FR"/>
        </w:rPr>
        <w:t>e</w:t>
      </w:r>
      <w:r w:rsidRPr="00352870">
        <w:rPr>
          <w:rFonts w:asciiTheme="minorHAnsi" w:hAnsiTheme="minorHAnsi" w:cstheme="minorHAnsi"/>
          <w:szCs w:val="24"/>
          <w:lang w:val="fr-FR"/>
        </w:rPr>
        <w:t xml:space="preserve"> sur le </w:t>
      </w:r>
      <w:r w:rsidR="001F1BE9" w:rsidRPr="00352870">
        <w:rPr>
          <w:rFonts w:asciiTheme="minorHAnsi" w:hAnsiTheme="minorHAnsi" w:cstheme="minorHAnsi"/>
          <w:i/>
          <w:szCs w:val="24"/>
          <w:lang w:val="fr-FR"/>
        </w:rPr>
        <w:t xml:space="preserve">Modèle de développement de la sensibilité interculturelle </w:t>
      </w:r>
      <w:r w:rsidR="001F1BE9" w:rsidRPr="00352870">
        <w:rPr>
          <w:rFonts w:asciiTheme="minorHAnsi" w:hAnsiTheme="minorHAnsi" w:cstheme="minorHAnsi"/>
          <w:szCs w:val="24"/>
          <w:lang w:val="fr-FR"/>
        </w:rPr>
        <w:t>de Bennett</w:t>
      </w:r>
      <w:r w:rsidR="003F6B01" w:rsidRPr="00352870">
        <w:rPr>
          <w:rFonts w:asciiTheme="minorHAnsi" w:hAnsiTheme="minorHAnsi" w:cstheme="minorHAnsi"/>
          <w:i/>
          <w:szCs w:val="24"/>
          <w:lang w:val="fr-FR"/>
        </w:rPr>
        <w:t>.</w:t>
      </w:r>
      <w:r w:rsidR="001F1BE9" w:rsidRPr="00352870">
        <w:rPr>
          <w:rFonts w:asciiTheme="minorHAnsi" w:hAnsiTheme="minorHAnsi" w:cstheme="minorHAnsi"/>
          <w:i/>
          <w:szCs w:val="24"/>
          <w:lang w:val="fr-FR"/>
        </w:rPr>
        <w:t xml:space="preserve"> </w:t>
      </w:r>
      <w:r w:rsidR="001F1BE9" w:rsidRPr="00352870">
        <w:rPr>
          <w:rFonts w:asciiTheme="minorHAnsi" w:hAnsiTheme="minorHAnsi" w:cstheme="minorHAnsi"/>
          <w:szCs w:val="24"/>
          <w:lang w:val="fr-FR"/>
        </w:rPr>
        <w:t>Le site web d’</w:t>
      </w:r>
      <w:r w:rsidR="001B0798" w:rsidRPr="00352870">
        <w:rPr>
          <w:rStyle w:val="author"/>
          <w:rFonts w:asciiTheme="minorHAnsi" w:hAnsiTheme="minorHAnsi" w:cstheme="minorHAnsi"/>
          <w:szCs w:val="24"/>
          <w:lang w:val="fr-FR"/>
        </w:rPr>
        <w:t>Hammer</w:t>
      </w:r>
      <w:r w:rsidR="001F1BE9" w:rsidRPr="00352870">
        <w:rPr>
          <w:rStyle w:val="author"/>
          <w:rFonts w:asciiTheme="minorHAnsi" w:hAnsiTheme="minorHAnsi" w:cstheme="minorHAnsi"/>
          <w:szCs w:val="24"/>
          <w:lang w:val="fr-FR"/>
        </w:rPr>
        <w:t xml:space="preserve"> </w:t>
      </w:r>
      <w:proofErr w:type="gramStart"/>
      <w:r w:rsidR="001F1BE9" w:rsidRPr="00352870">
        <w:rPr>
          <w:rStyle w:val="author"/>
          <w:rFonts w:asciiTheme="minorHAnsi" w:hAnsiTheme="minorHAnsi" w:cstheme="minorHAnsi"/>
          <w:szCs w:val="24"/>
          <w:lang w:val="fr-FR"/>
        </w:rPr>
        <w:t>affirme</w:t>
      </w:r>
      <w:r w:rsidR="001B0798" w:rsidRPr="00352870">
        <w:rPr>
          <w:rStyle w:val="author"/>
          <w:rFonts w:asciiTheme="minorHAnsi" w:hAnsiTheme="minorHAnsi" w:cstheme="minorHAnsi"/>
          <w:szCs w:val="24"/>
          <w:lang w:val="fr-FR"/>
        </w:rPr>
        <w:t>:</w:t>
      </w:r>
      <w:proofErr w:type="gramEnd"/>
      <w:r w:rsidR="001B0798" w:rsidRPr="00352870">
        <w:rPr>
          <w:rStyle w:val="author"/>
          <w:rFonts w:asciiTheme="minorHAnsi" w:hAnsiTheme="minorHAnsi" w:cstheme="minorHAnsi"/>
          <w:szCs w:val="24"/>
          <w:lang w:val="fr-FR"/>
        </w:rPr>
        <w:t xml:space="preserve"> “</w:t>
      </w:r>
      <w:r w:rsidR="004776CC" w:rsidRPr="00352870">
        <w:rPr>
          <w:rStyle w:val="author"/>
          <w:rFonts w:asciiTheme="minorHAnsi" w:hAnsiTheme="minorHAnsi" w:cstheme="minorHAnsi"/>
          <w:szCs w:val="24"/>
          <w:lang w:val="fr-FR"/>
        </w:rPr>
        <w:t>Par</w:t>
      </w:r>
      <w:r w:rsidR="00336AA9" w:rsidRPr="00352870">
        <w:rPr>
          <w:rStyle w:val="author"/>
          <w:rFonts w:asciiTheme="minorHAnsi" w:hAnsiTheme="minorHAnsi" w:cstheme="minorHAnsi"/>
          <w:szCs w:val="24"/>
          <w:lang w:val="fr-FR"/>
        </w:rPr>
        <w:t>mi les</w:t>
      </w:r>
      <w:r w:rsidR="001F1BE9" w:rsidRPr="00352870">
        <w:rPr>
          <w:rStyle w:val="author"/>
          <w:rFonts w:asciiTheme="minorHAnsi" w:hAnsiTheme="minorHAnsi" w:cstheme="minorHAnsi"/>
          <w:szCs w:val="24"/>
          <w:lang w:val="fr-FR"/>
        </w:rPr>
        <w:t xml:space="preserve"> outils pour </w:t>
      </w:r>
      <w:r w:rsidR="004776CC" w:rsidRPr="00352870">
        <w:rPr>
          <w:rStyle w:val="author"/>
          <w:rFonts w:asciiTheme="minorHAnsi" w:hAnsiTheme="minorHAnsi" w:cstheme="minorHAnsi"/>
          <w:szCs w:val="24"/>
          <w:lang w:val="fr-FR"/>
        </w:rPr>
        <w:t xml:space="preserve">évaluer </w:t>
      </w:r>
      <w:r w:rsidR="001F1BE9" w:rsidRPr="00352870">
        <w:rPr>
          <w:rStyle w:val="author"/>
          <w:rFonts w:asciiTheme="minorHAnsi" w:hAnsiTheme="minorHAnsi" w:cstheme="minorHAnsi"/>
          <w:szCs w:val="24"/>
          <w:lang w:val="fr-FR"/>
        </w:rPr>
        <w:t>les caractéristiques personnelles, l’</w:t>
      </w:r>
      <w:r w:rsidR="001B0798" w:rsidRPr="00352870">
        <w:rPr>
          <w:rFonts w:asciiTheme="minorHAnsi" w:hAnsiTheme="minorHAnsi" w:cstheme="minorHAnsi"/>
          <w:szCs w:val="24"/>
          <w:lang w:val="fr-FR"/>
        </w:rPr>
        <w:t xml:space="preserve">IDI </w:t>
      </w:r>
      <w:r w:rsidR="00336AA9" w:rsidRPr="00352870">
        <w:rPr>
          <w:rFonts w:asciiTheme="minorHAnsi" w:hAnsiTheme="minorHAnsi" w:cstheme="minorHAnsi"/>
          <w:szCs w:val="24"/>
          <w:lang w:val="fr-FR"/>
        </w:rPr>
        <w:t>permet de</w:t>
      </w:r>
      <w:r w:rsidR="001F1BE9" w:rsidRPr="00352870">
        <w:rPr>
          <w:rFonts w:asciiTheme="minorHAnsi" w:hAnsiTheme="minorHAnsi" w:cstheme="minorHAnsi"/>
          <w:szCs w:val="24"/>
          <w:lang w:val="fr-FR"/>
        </w:rPr>
        <w:t xml:space="preserve"> mesurer la compétence interculturelle</w:t>
      </w:r>
      <w:r w:rsidR="00336AA9" w:rsidRPr="00352870">
        <w:rPr>
          <w:rFonts w:asciiTheme="minorHAnsi" w:hAnsiTheme="minorHAnsi" w:cstheme="minorHAnsi"/>
          <w:szCs w:val="24"/>
          <w:lang w:val="fr-FR"/>
        </w:rPr>
        <w:t xml:space="preserve">. C’est un outil </w:t>
      </w:r>
      <w:r w:rsidR="004A758A" w:rsidRPr="00352870">
        <w:rPr>
          <w:rFonts w:asciiTheme="minorHAnsi" w:hAnsiTheme="minorHAnsi" w:cstheme="minorHAnsi"/>
          <w:szCs w:val="24"/>
          <w:lang w:val="fr-FR"/>
        </w:rPr>
        <w:t>valable</w:t>
      </w:r>
      <w:r w:rsidR="004776CC" w:rsidRPr="00352870">
        <w:rPr>
          <w:rFonts w:asciiTheme="minorHAnsi" w:hAnsiTheme="minorHAnsi" w:cstheme="minorHAnsi"/>
          <w:szCs w:val="24"/>
          <w:lang w:val="fr-FR"/>
        </w:rPr>
        <w:t xml:space="preserve"> </w:t>
      </w:r>
      <w:r w:rsidR="004A758A" w:rsidRPr="00352870">
        <w:rPr>
          <w:rFonts w:asciiTheme="minorHAnsi" w:hAnsiTheme="minorHAnsi" w:cstheme="minorHAnsi"/>
          <w:szCs w:val="24"/>
          <w:lang w:val="fr-FR"/>
        </w:rPr>
        <w:t>sur le plan transculturel, fiable et généralisable</w:t>
      </w:r>
      <w:r w:rsidR="001F1BE9" w:rsidRPr="00352870">
        <w:rPr>
          <w:rFonts w:asciiTheme="minorHAnsi" w:hAnsiTheme="minorHAnsi" w:cstheme="minorHAnsi"/>
          <w:szCs w:val="24"/>
          <w:lang w:val="fr-FR"/>
        </w:rPr>
        <w:t xml:space="preserve"> </w:t>
      </w:r>
      <w:r w:rsidR="004776CC" w:rsidRPr="00352870">
        <w:rPr>
          <w:rFonts w:asciiTheme="minorHAnsi" w:hAnsiTheme="minorHAnsi" w:cstheme="minorHAnsi"/>
          <w:szCs w:val="24"/>
          <w:lang w:val="fr-FR"/>
        </w:rPr>
        <w:t>dans le continuum du développement interculturel validé</w:t>
      </w:r>
      <w:r w:rsidR="001B0798" w:rsidRPr="00352870">
        <w:rPr>
          <w:rFonts w:asciiTheme="minorHAnsi" w:hAnsiTheme="minorHAnsi" w:cstheme="minorHAnsi"/>
          <w:szCs w:val="24"/>
          <w:lang w:val="fr-FR"/>
        </w:rPr>
        <w:t xml:space="preserve"> (adapt</w:t>
      </w:r>
      <w:r w:rsidR="004776CC" w:rsidRPr="00352870">
        <w:rPr>
          <w:rFonts w:asciiTheme="minorHAnsi" w:hAnsiTheme="minorHAnsi" w:cstheme="minorHAnsi"/>
          <w:szCs w:val="24"/>
          <w:lang w:val="fr-FR"/>
        </w:rPr>
        <w:t>é</w:t>
      </w:r>
      <w:r w:rsidR="002760F9" w:rsidRPr="00352870">
        <w:rPr>
          <w:rFonts w:asciiTheme="minorHAnsi" w:hAnsiTheme="minorHAnsi" w:cstheme="minorHAnsi"/>
          <w:szCs w:val="24"/>
          <w:lang w:val="fr-FR"/>
        </w:rPr>
        <w:t>,</w:t>
      </w:r>
      <w:r w:rsidR="001B0798" w:rsidRPr="00352870">
        <w:rPr>
          <w:rFonts w:asciiTheme="minorHAnsi" w:hAnsiTheme="minorHAnsi" w:cstheme="minorHAnsi"/>
          <w:szCs w:val="24"/>
          <w:lang w:val="fr-FR"/>
        </w:rPr>
        <w:t xml:space="preserve"> </w:t>
      </w:r>
      <w:r w:rsidR="002760F9" w:rsidRPr="00352870">
        <w:rPr>
          <w:rFonts w:asciiTheme="minorHAnsi" w:hAnsiTheme="minorHAnsi" w:cstheme="minorHAnsi"/>
          <w:szCs w:val="24"/>
          <w:lang w:val="fr-FR"/>
        </w:rPr>
        <w:t xml:space="preserve">en se basant sur la recherche de l’IDI, </w:t>
      </w:r>
      <w:r w:rsidR="004776CC" w:rsidRPr="00352870">
        <w:rPr>
          <w:rFonts w:asciiTheme="minorHAnsi" w:hAnsiTheme="minorHAnsi" w:cstheme="minorHAnsi"/>
          <w:szCs w:val="24"/>
          <w:lang w:val="fr-FR"/>
        </w:rPr>
        <w:t xml:space="preserve">du </w:t>
      </w:r>
      <w:r w:rsidR="001B0798" w:rsidRPr="00352870">
        <w:rPr>
          <w:rFonts w:asciiTheme="minorHAnsi" w:hAnsiTheme="minorHAnsi" w:cstheme="minorHAnsi"/>
          <w:i/>
          <w:szCs w:val="24"/>
          <w:lang w:val="fr-FR"/>
        </w:rPr>
        <w:t>Mod</w:t>
      </w:r>
      <w:r w:rsidR="004776CC" w:rsidRPr="00352870">
        <w:rPr>
          <w:rFonts w:asciiTheme="minorHAnsi" w:hAnsiTheme="minorHAnsi" w:cstheme="minorHAnsi"/>
          <w:i/>
          <w:szCs w:val="24"/>
          <w:lang w:val="fr-FR"/>
        </w:rPr>
        <w:t xml:space="preserve">èle de développement de la sensibilité interculturelle </w:t>
      </w:r>
      <w:r w:rsidR="001B0798" w:rsidRPr="00352870">
        <w:rPr>
          <w:rFonts w:asciiTheme="minorHAnsi" w:hAnsiTheme="minorHAnsi" w:cstheme="minorHAnsi"/>
          <w:szCs w:val="24"/>
          <w:lang w:val="fr-FR"/>
        </w:rPr>
        <w:t>propos</w:t>
      </w:r>
      <w:r w:rsidR="004776CC" w:rsidRPr="00352870">
        <w:rPr>
          <w:rFonts w:asciiTheme="minorHAnsi" w:hAnsiTheme="minorHAnsi" w:cstheme="minorHAnsi"/>
          <w:szCs w:val="24"/>
          <w:lang w:val="fr-FR"/>
        </w:rPr>
        <w:t>é à l’origine par</w:t>
      </w:r>
      <w:r w:rsidR="001B0798" w:rsidRPr="00352870">
        <w:rPr>
          <w:rFonts w:asciiTheme="minorHAnsi" w:hAnsiTheme="minorHAnsi" w:cstheme="minorHAnsi"/>
          <w:szCs w:val="24"/>
          <w:lang w:val="fr-FR"/>
        </w:rPr>
        <w:t xml:space="preserve"> Milton Bennett</w:t>
      </w:r>
      <w:r w:rsidR="00336AA9" w:rsidRPr="00352870">
        <w:rPr>
          <w:rFonts w:asciiTheme="minorHAnsi" w:hAnsiTheme="minorHAnsi" w:cstheme="minorHAnsi"/>
          <w:szCs w:val="24"/>
          <w:lang w:val="fr-FR"/>
        </w:rPr>
        <w:t>,</w:t>
      </w:r>
      <w:r w:rsidR="001B0798" w:rsidRPr="00352870">
        <w:rPr>
          <w:rFonts w:asciiTheme="minorHAnsi" w:hAnsiTheme="minorHAnsi" w:cstheme="minorHAnsi"/>
          <w:szCs w:val="24"/>
          <w:lang w:val="fr-FR"/>
        </w:rPr>
        <w:t>).”</w:t>
      </w:r>
      <w:r w:rsidR="001B0798" w:rsidRPr="00352870">
        <w:rPr>
          <w:rStyle w:val="Appelnotedebasdep"/>
          <w:rFonts w:asciiTheme="minorHAnsi" w:hAnsiTheme="minorHAnsi" w:cstheme="minorHAnsi"/>
          <w:szCs w:val="24"/>
          <w:lang w:val="fr-FR"/>
        </w:rPr>
        <w:footnoteReference w:id="17"/>
      </w:r>
      <w:r w:rsidR="000D0B77" w:rsidRPr="00352870">
        <w:rPr>
          <w:rFonts w:asciiTheme="minorHAnsi" w:hAnsiTheme="minorHAnsi" w:cstheme="minorHAnsi"/>
          <w:szCs w:val="24"/>
          <w:lang w:val="fr-FR"/>
        </w:rPr>
        <w:t xml:space="preserve"> </w:t>
      </w:r>
      <w:r w:rsidR="004776CC" w:rsidRPr="00352870">
        <w:rPr>
          <w:rFonts w:asciiTheme="minorHAnsi" w:hAnsiTheme="minorHAnsi" w:cstheme="minorHAnsi"/>
          <w:szCs w:val="24"/>
          <w:lang w:val="fr-FR"/>
        </w:rPr>
        <w:t xml:space="preserve">Nous l’avons trouvé assez utile et facile à utiliser, bien que limité par son coût et </w:t>
      </w:r>
      <w:r w:rsidR="00F475E2" w:rsidRPr="00352870">
        <w:rPr>
          <w:rFonts w:asciiTheme="minorHAnsi" w:hAnsiTheme="minorHAnsi" w:cstheme="minorHAnsi"/>
          <w:szCs w:val="24"/>
          <w:lang w:val="fr-FR"/>
        </w:rPr>
        <w:t xml:space="preserve">par le </w:t>
      </w:r>
      <w:r w:rsidR="00336AA9" w:rsidRPr="00352870">
        <w:rPr>
          <w:rFonts w:asciiTheme="minorHAnsi" w:hAnsiTheme="minorHAnsi" w:cstheme="minorHAnsi"/>
          <w:szCs w:val="24"/>
          <w:lang w:val="fr-FR"/>
        </w:rPr>
        <w:t>vocabulaire</w:t>
      </w:r>
      <w:r w:rsidR="00F475E2" w:rsidRPr="00352870">
        <w:rPr>
          <w:rFonts w:asciiTheme="minorHAnsi" w:hAnsiTheme="minorHAnsi" w:cstheme="minorHAnsi"/>
          <w:szCs w:val="24"/>
          <w:lang w:val="fr-FR"/>
        </w:rPr>
        <w:t xml:space="preserve"> des</w:t>
      </w:r>
      <w:r w:rsidR="004776CC" w:rsidRPr="00352870">
        <w:rPr>
          <w:rFonts w:asciiTheme="minorHAnsi" w:hAnsiTheme="minorHAnsi" w:cstheme="minorHAnsi"/>
          <w:szCs w:val="24"/>
          <w:lang w:val="fr-FR"/>
        </w:rPr>
        <w:t xml:space="preserve"> questions</w:t>
      </w:r>
      <w:r w:rsidR="000D0B77" w:rsidRPr="00352870">
        <w:rPr>
          <w:rFonts w:asciiTheme="minorHAnsi" w:hAnsiTheme="minorHAnsi" w:cstheme="minorHAnsi"/>
          <w:szCs w:val="24"/>
          <w:lang w:val="fr-FR"/>
        </w:rPr>
        <w:t>.</w:t>
      </w:r>
    </w:p>
    <w:p w:rsidR="00B71F1A" w:rsidRPr="00352870" w:rsidRDefault="00B71F1A" w:rsidP="00B40502">
      <w:pPr>
        <w:ind w:left="360"/>
        <w:jc w:val="both"/>
        <w:rPr>
          <w:rFonts w:asciiTheme="minorHAnsi" w:hAnsiTheme="minorHAnsi" w:cstheme="minorHAnsi"/>
          <w:szCs w:val="24"/>
          <w:lang w:val="fr-FR"/>
        </w:rPr>
      </w:pPr>
    </w:p>
    <w:p w:rsidR="003F6B01" w:rsidRPr="00352870" w:rsidRDefault="00336AA9" w:rsidP="004A758A">
      <w:pPr>
        <w:ind w:left="720"/>
        <w:jc w:val="both"/>
        <w:rPr>
          <w:rFonts w:asciiTheme="minorHAnsi" w:hAnsiTheme="minorHAnsi" w:cstheme="minorHAnsi"/>
          <w:szCs w:val="24"/>
          <w:lang w:val="fr-FR"/>
        </w:rPr>
      </w:pPr>
      <w:r w:rsidRPr="00352870">
        <w:rPr>
          <w:rFonts w:asciiTheme="minorHAnsi" w:hAnsiTheme="minorHAnsi" w:cstheme="minorHAnsi"/>
          <w:i/>
          <w:szCs w:val="24"/>
          <w:lang w:val="fr-FR"/>
        </w:rPr>
        <w:t>L’I</w:t>
      </w:r>
      <w:r w:rsidR="004A758A" w:rsidRPr="00352870">
        <w:rPr>
          <w:rFonts w:asciiTheme="minorHAnsi" w:hAnsiTheme="minorHAnsi" w:cstheme="minorHAnsi"/>
          <w:i/>
          <w:szCs w:val="24"/>
          <w:lang w:val="fr-FR"/>
        </w:rPr>
        <w:t>nventaire des styles de conflit i</w:t>
      </w:r>
      <w:r w:rsidR="009C532A" w:rsidRPr="00352870">
        <w:rPr>
          <w:rFonts w:asciiTheme="minorHAnsi" w:hAnsiTheme="minorHAnsi" w:cstheme="minorHAnsi"/>
          <w:i/>
          <w:szCs w:val="24"/>
          <w:lang w:val="fr-FR"/>
        </w:rPr>
        <w:t>ntercultur</w:t>
      </w:r>
      <w:r w:rsidR="004A758A" w:rsidRPr="00352870">
        <w:rPr>
          <w:rFonts w:asciiTheme="minorHAnsi" w:hAnsiTheme="minorHAnsi" w:cstheme="minorHAnsi"/>
          <w:i/>
          <w:szCs w:val="24"/>
          <w:lang w:val="fr-FR"/>
        </w:rPr>
        <w:t>el</w:t>
      </w:r>
      <w:r w:rsidR="009C532A" w:rsidRPr="00352870">
        <w:rPr>
          <w:rFonts w:asciiTheme="minorHAnsi" w:hAnsiTheme="minorHAnsi" w:cstheme="minorHAnsi"/>
          <w:i/>
          <w:szCs w:val="24"/>
          <w:lang w:val="fr-FR"/>
        </w:rPr>
        <w:t xml:space="preserve"> (ICS</w:t>
      </w:r>
      <w:r w:rsidR="00CB12E8" w:rsidRPr="00352870">
        <w:rPr>
          <w:rFonts w:asciiTheme="minorHAnsi" w:hAnsiTheme="minorHAnsi" w:cstheme="minorHAnsi"/>
          <w:i/>
          <w:szCs w:val="24"/>
          <w:lang w:val="fr-FR"/>
        </w:rPr>
        <w:t>I</w:t>
      </w:r>
      <w:r w:rsidR="009C532A" w:rsidRPr="00352870">
        <w:rPr>
          <w:rFonts w:asciiTheme="minorHAnsi" w:hAnsiTheme="minorHAnsi" w:cstheme="minorHAnsi"/>
          <w:i/>
          <w:szCs w:val="24"/>
          <w:lang w:val="fr-FR"/>
        </w:rPr>
        <w:t>)</w:t>
      </w:r>
      <w:r w:rsidR="009C532A" w:rsidRPr="00352870">
        <w:rPr>
          <w:rFonts w:asciiTheme="minorHAnsi" w:hAnsiTheme="minorHAnsi" w:cstheme="minorHAnsi"/>
          <w:szCs w:val="24"/>
          <w:lang w:val="fr-FR"/>
        </w:rPr>
        <w:t xml:space="preserve"> </w:t>
      </w:r>
      <w:r w:rsidR="004A758A" w:rsidRPr="00352870">
        <w:rPr>
          <w:rFonts w:asciiTheme="minorHAnsi" w:hAnsiTheme="minorHAnsi" w:cstheme="minorHAnsi"/>
          <w:szCs w:val="24"/>
          <w:lang w:val="fr-FR"/>
        </w:rPr>
        <w:t>d’Hammer, pour aider à comprendre comment faire face aux conflits</w:t>
      </w:r>
      <w:r w:rsidR="00B438C1" w:rsidRPr="00352870">
        <w:rPr>
          <w:rFonts w:asciiTheme="minorHAnsi" w:hAnsiTheme="minorHAnsi" w:cstheme="minorHAnsi"/>
          <w:szCs w:val="24"/>
          <w:lang w:val="fr-FR"/>
        </w:rPr>
        <w:t xml:space="preserve"> liés aux différences culturelles</w:t>
      </w:r>
      <w:r w:rsidR="009C532A" w:rsidRPr="00352870">
        <w:rPr>
          <w:rFonts w:asciiTheme="minorHAnsi" w:hAnsiTheme="minorHAnsi" w:cstheme="minorHAnsi"/>
          <w:szCs w:val="24"/>
          <w:lang w:val="fr-FR"/>
        </w:rPr>
        <w:t>.</w:t>
      </w:r>
      <w:r w:rsidR="001B0798" w:rsidRPr="00352870">
        <w:rPr>
          <w:rStyle w:val="Appelnotedebasdep"/>
          <w:rFonts w:asciiTheme="minorHAnsi" w:hAnsiTheme="minorHAnsi" w:cstheme="minorHAnsi"/>
          <w:szCs w:val="24"/>
          <w:lang w:val="fr-FR"/>
        </w:rPr>
        <w:footnoteReference w:id="18"/>
      </w:r>
      <w:r w:rsidR="00854D4F" w:rsidRPr="00352870">
        <w:rPr>
          <w:rStyle w:val="author"/>
          <w:rFonts w:asciiTheme="minorHAnsi" w:hAnsiTheme="minorHAnsi" w:cstheme="minorHAnsi"/>
          <w:szCs w:val="24"/>
          <w:lang w:val="fr-FR"/>
        </w:rPr>
        <w:t xml:space="preserve">Hammer </w:t>
      </w:r>
      <w:r w:rsidR="00B438C1" w:rsidRPr="00352870">
        <w:rPr>
          <w:rStyle w:val="author"/>
          <w:rFonts w:asciiTheme="minorHAnsi" w:hAnsiTheme="minorHAnsi" w:cstheme="minorHAnsi"/>
          <w:szCs w:val="24"/>
          <w:lang w:val="fr-FR"/>
        </w:rPr>
        <w:t xml:space="preserve">a tracé un modèle pour le style de conflit interculturel </w:t>
      </w:r>
      <w:r w:rsidR="00B928AA" w:rsidRPr="00352870">
        <w:rPr>
          <w:rStyle w:val="author"/>
          <w:rFonts w:asciiTheme="minorHAnsi" w:hAnsiTheme="minorHAnsi" w:cstheme="minorHAnsi"/>
          <w:szCs w:val="24"/>
          <w:lang w:val="fr-FR"/>
        </w:rPr>
        <w:t xml:space="preserve">à quatre </w:t>
      </w:r>
      <w:proofErr w:type="gramStart"/>
      <w:r w:rsidR="00854D4F" w:rsidRPr="00352870">
        <w:rPr>
          <w:rFonts w:asciiTheme="minorHAnsi" w:hAnsiTheme="minorHAnsi" w:cstheme="minorHAnsi"/>
          <w:szCs w:val="24"/>
          <w:lang w:val="fr-FR"/>
        </w:rPr>
        <w:t>quadrant</w:t>
      </w:r>
      <w:r w:rsidR="00B928AA" w:rsidRPr="00352870">
        <w:rPr>
          <w:rFonts w:asciiTheme="minorHAnsi" w:hAnsiTheme="minorHAnsi" w:cstheme="minorHAnsi"/>
          <w:szCs w:val="24"/>
          <w:lang w:val="fr-FR"/>
        </w:rPr>
        <w:t>s</w:t>
      </w:r>
      <w:r w:rsidR="00854D4F" w:rsidRPr="00352870">
        <w:rPr>
          <w:rFonts w:asciiTheme="minorHAnsi" w:hAnsiTheme="minorHAnsi" w:cstheme="minorHAnsi"/>
          <w:szCs w:val="24"/>
          <w:lang w:val="fr-FR"/>
        </w:rPr>
        <w:t>:</w:t>
      </w:r>
      <w:proofErr w:type="gramEnd"/>
      <w:r w:rsidR="00854D4F" w:rsidRPr="00352870">
        <w:rPr>
          <w:rFonts w:asciiTheme="minorHAnsi" w:hAnsiTheme="minorHAnsi" w:cstheme="minorHAnsi"/>
          <w:szCs w:val="24"/>
          <w:lang w:val="fr-FR"/>
        </w:rPr>
        <w:t xml:space="preserve"> </w:t>
      </w:r>
      <w:r w:rsidR="00B928AA" w:rsidRPr="00352870">
        <w:rPr>
          <w:rFonts w:asciiTheme="minorHAnsi" w:hAnsiTheme="minorHAnsi" w:cstheme="minorHAnsi"/>
          <w:szCs w:val="24"/>
          <w:lang w:val="fr-FR"/>
        </w:rPr>
        <w:t>chaque</w:t>
      </w:r>
      <w:r w:rsidR="00854D4F" w:rsidRPr="00352870">
        <w:rPr>
          <w:rFonts w:asciiTheme="minorHAnsi" w:hAnsiTheme="minorHAnsi" w:cstheme="minorHAnsi"/>
          <w:szCs w:val="24"/>
          <w:lang w:val="fr-FR"/>
        </w:rPr>
        <w:t xml:space="preserve"> style </w:t>
      </w:r>
      <w:r w:rsidR="00B928AA" w:rsidRPr="00352870">
        <w:rPr>
          <w:rFonts w:asciiTheme="minorHAnsi" w:hAnsiTheme="minorHAnsi" w:cstheme="minorHAnsi"/>
          <w:szCs w:val="24"/>
          <w:lang w:val="fr-FR"/>
        </w:rPr>
        <w:t xml:space="preserve">est une </w:t>
      </w:r>
      <w:r w:rsidR="00B928AA" w:rsidRPr="00352870">
        <w:rPr>
          <w:rFonts w:asciiTheme="minorHAnsi" w:hAnsiTheme="minorHAnsi" w:cstheme="minorHAnsi"/>
          <w:szCs w:val="24"/>
          <w:lang w:val="fr-FR"/>
        </w:rPr>
        <w:lastRenderedPageBreak/>
        <w:t xml:space="preserve">combinaison de conflit direct ou </w:t>
      </w:r>
      <w:r w:rsidR="00854D4F" w:rsidRPr="00352870">
        <w:rPr>
          <w:rFonts w:asciiTheme="minorHAnsi" w:hAnsiTheme="minorHAnsi" w:cstheme="minorHAnsi"/>
          <w:szCs w:val="24"/>
          <w:lang w:val="fr-FR"/>
        </w:rPr>
        <w:t xml:space="preserve">indirect, </w:t>
      </w:r>
      <w:r w:rsidR="00B928AA" w:rsidRPr="00352870">
        <w:rPr>
          <w:rFonts w:asciiTheme="minorHAnsi" w:hAnsiTheme="minorHAnsi" w:cstheme="minorHAnsi"/>
          <w:szCs w:val="24"/>
          <w:lang w:val="fr-FR"/>
        </w:rPr>
        <w:t>avec ou sans une expression d’é</w:t>
      </w:r>
      <w:r w:rsidR="00854D4F" w:rsidRPr="00352870">
        <w:rPr>
          <w:rFonts w:asciiTheme="minorHAnsi" w:hAnsiTheme="minorHAnsi" w:cstheme="minorHAnsi"/>
          <w:szCs w:val="24"/>
          <w:lang w:val="fr-FR"/>
        </w:rPr>
        <w:t>motion</w:t>
      </w:r>
      <w:r w:rsidR="00B928AA" w:rsidRPr="00352870">
        <w:rPr>
          <w:rFonts w:asciiTheme="minorHAnsi" w:hAnsiTheme="minorHAnsi" w:cstheme="minorHAnsi"/>
          <w:szCs w:val="24"/>
          <w:lang w:val="fr-FR"/>
        </w:rPr>
        <w:t xml:space="preserve"> visible</w:t>
      </w:r>
      <w:r w:rsidR="00854D4F" w:rsidRPr="00352870">
        <w:rPr>
          <w:rFonts w:asciiTheme="minorHAnsi" w:hAnsiTheme="minorHAnsi" w:cstheme="minorHAnsi"/>
          <w:szCs w:val="24"/>
          <w:lang w:val="fr-FR"/>
        </w:rPr>
        <w:t xml:space="preserve">.  </w:t>
      </w:r>
      <w:r w:rsidR="00B928AA" w:rsidRPr="00352870">
        <w:rPr>
          <w:rFonts w:asciiTheme="minorHAnsi" w:hAnsiTheme="minorHAnsi" w:cstheme="minorHAnsi"/>
          <w:szCs w:val="24"/>
          <w:lang w:val="fr-FR"/>
        </w:rPr>
        <w:t xml:space="preserve">C’est un exercice facile à </w:t>
      </w:r>
      <w:r w:rsidR="002760F9" w:rsidRPr="00352870">
        <w:rPr>
          <w:rFonts w:asciiTheme="minorHAnsi" w:hAnsiTheme="minorHAnsi" w:cstheme="minorHAnsi"/>
          <w:szCs w:val="24"/>
          <w:lang w:val="fr-FR"/>
        </w:rPr>
        <w:t>appliquer</w:t>
      </w:r>
      <w:r w:rsidR="00B928AA" w:rsidRPr="00352870">
        <w:rPr>
          <w:rFonts w:asciiTheme="minorHAnsi" w:hAnsiTheme="minorHAnsi" w:cstheme="minorHAnsi"/>
          <w:szCs w:val="24"/>
          <w:lang w:val="fr-FR"/>
        </w:rPr>
        <w:t xml:space="preserve">, une façon </w:t>
      </w:r>
      <w:r w:rsidR="00F475E2" w:rsidRPr="00352870">
        <w:rPr>
          <w:rFonts w:asciiTheme="minorHAnsi" w:hAnsiTheme="minorHAnsi" w:cstheme="minorHAnsi"/>
          <w:szCs w:val="24"/>
          <w:lang w:val="fr-FR"/>
        </w:rPr>
        <w:t>juste</w:t>
      </w:r>
      <w:r w:rsidR="00B928AA" w:rsidRPr="00352870">
        <w:rPr>
          <w:rFonts w:asciiTheme="minorHAnsi" w:hAnsiTheme="minorHAnsi" w:cstheme="minorHAnsi"/>
          <w:szCs w:val="24"/>
          <w:lang w:val="fr-FR"/>
        </w:rPr>
        <w:t xml:space="preserve"> et efficace de commencer à parler de conflit et de</w:t>
      </w:r>
      <w:r w:rsidR="000D0B77" w:rsidRPr="00352870">
        <w:rPr>
          <w:rFonts w:asciiTheme="minorHAnsi" w:hAnsiTheme="minorHAnsi" w:cstheme="minorHAnsi"/>
          <w:szCs w:val="24"/>
          <w:lang w:val="fr-FR"/>
        </w:rPr>
        <w:t xml:space="preserve"> culture.</w:t>
      </w:r>
    </w:p>
    <w:p w:rsidR="00854D4F" w:rsidRPr="00352870" w:rsidRDefault="00854D4F" w:rsidP="00B40502">
      <w:pPr>
        <w:ind w:left="720"/>
        <w:jc w:val="both"/>
        <w:rPr>
          <w:rFonts w:asciiTheme="minorHAnsi" w:hAnsiTheme="minorHAnsi" w:cstheme="minorHAnsi"/>
          <w:szCs w:val="24"/>
          <w:lang w:val="fr-FR"/>
        </w:rPr>
      </w:pPr>
    </w:p>
    <w:p w:rsidR="00CB12E8" w:rsidRPr="00352870" w:rsidRDefault="00B928AA" w:rsidP="00B40502">
      <w:pPr>
        <w:numPr>
          <w:ilvl w:val="0"/>
          <w:numId w:val="22"/>
        </w:numPr>
        <w:jc w:val="both"/>
        <w:rPr>
          <w:rFonts w:asciiTheme="minorHAnsi" w:hAnsiTheme="minorHAnsi" w:cstheme="minorHAnsi"/>
          <w:szCs w:val="24"/>
          <w:lang w:val="fr-FR"/>
        </w:rPr>
      </w:pPr>
      <w:r w:rsidRPr="00352870">
        <w:rPr>
          <w:rFonts w:asciiTheme="minorHAnsi" w:hAnsiTheme="minorHAnsi" w:cstheme="minorHAnsi"/>
          <w:szCs w:val="24"/>
          <w:lang w:val="fr-FR"/>
        </w:rPr>
        <w:t>L</w:t>
      </w:r>
      <w:r w:rsidRPr="00352870">
        <w:rPr>
          <w:rFonts w:asciiTheme="minorHAnsi" w:hAnsiTheme="minorHAnsi" w:cstheme="minorHAnsi"/>
          <w:i/>
          <w:szCs w:val="24"/>
          <w:lang w:val="fr-FR"/>
        </w:rPr>
        <w:t xml:space="preserve">’Échelle de compétence interculturelle </w:t>
      </w:r>
      <w:r w:rsidR="00CB12E8" w:rsidRPr="00352870">
        <w:rPr>
          <w:rFonts w:asciiTheme="minorHAnsi" w:hAnsiTheme="minorHAnsi" w:cstheme="minorHAnsi"/>
          <w:i/>
          <w:szCs w:val="24"/>
          <w:lang w:val="fr-FR"/>
        </w:rPr>
        <w:t xml:space="preserve">(ICS) </w:t>
      </w:r>
      <w:r w:rsidRPr="00352870">
        <w:rPr>
          <w:rFonts w:asciiTheme="minorHAnsi" w:hAnsiTheme="minorHAnsi" w:cstheme="minorHAnsi"/>
          <w:szCs w:val="24"/>
          <w:lang w:val="fr-FR"/>
        </w:rPr>
        <w:t>de</w:t>
      </w:r>
      <w:r w:rsidRPr="00352870">
        <w:rPr>
          <w:rFonts w:asciiTheme="minorHAnsi" w:hAnsiTheme="minorHAnsi" w:cstheme="minorHAnsi"/>
          <w:i/>
          <w:szCs w:val="24"/>
          <w:lang w:val="fr-FR"/>
        </w:rPr>
        <w:t xml:space="preserve"> </w:t>
      </w:r>
      <w:r w:rsidRPr="00352870">
        <w:rPr>
          <w:rFonts w:asciiTheme="minorHAnsi" w:hAnsiTheme="minorHAnsi" w:cstheme="minorHAnsi"/>
          <w:szCs w:val="24"/>
          <w:lang w:val="fr-FR"/>
        </w:rPr>
        <w:t>Muriel I. Elmer qui définit un ensemble de douze</w:t>
      </w:r>
      <w:r w:rsidR="00975171"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aptitudes</w:t>
      </w:r>
      <w:r w:rsidR="00CB12E8" w:rsidRPr="00352870">
        <w:rPr>
          <w:rFonts w:asciiTheme="minorHAnsi" w:hAnsiTheme="minorHAnsi" w:cstheme="minorHAnsi"/>
          <w:szCs w:val="24"/>
          <w:lang w:val="fr-FR"/>
        </w:rPr>
        <w:t xml:space="preserve">/attitudes </w:t>
      </w:r>
      <w:r w:rsidRPr="00352870">
        <w:rPr>
          <w:rFonts w:asciiTheme="minorHAnsi" w:hAnsiTheme="minorHAnsi" w:cstheme="minorHAnsi"/>
          <w:szCs w:val="24"/>
          <w:lang w:val="fr-FR"/>
        </w:rPr>
        <w:t xml:space="preserve">liées à la compétence </w:t>
      </w:r>
      <w:r w:rsidR="00CB12E8" w:rsidRPr="00352870">
        <w:rPr>
          <w:rFonts w:asciiTheme="minorHAnsi" w:hAnsiTheme="minorHAnsi" w:cstheme="minorHAnsi"/>
          <w:szCs w:val="24"/>
          <w:lang w:val="fr-FR"/>
        </w:rPr>
        <w:t>intercultu</w:t>
      </w:r>
      <w:r w:rsidRPr="00352870">
        <w:rPr>
          <w:rFonts w:asciiTheme="minorHAnsi" w:hAnsiTheme="minorHAnsi" w:cstheme="minorHAnsi"/>
          <w:szCs w:val="24"/>
          <w:lang w:val="fr-FR"/>
        </w:rPr>
        <w:t>relle</w:t>
      </w:r>
      <w:r w:rsidR="00804A5F" w:rsidRPr="00352870">
        <w:rPr>
          <w:rFonts w:asciiTheme="minorHAnsi" w:hAnsiTheme="minorHAnsi" w:cstheme="minorHAnsi"/>
          <w:szCs w:val="24"/>
          <w:lang w:val="fr-FR"/>
        </w:rPr>
        <w:t xml:space="preserve"> (a</w:t>
      </w:r>
      <w:r w:rsidR="008163CD" w:rsidRPr="00352870">
        <w:rPr>
          <w:rFonts w:asciiTheme="minorHAnsi" w:hAnsiTheme="minorHAnsi" w:cstheme="minorHAnsi"/>
          <w:szCs w:val="24"/>
          <w:lang w:val="fr-FR"/>
        </w:rPr>
        <w:t>ccessibilité</w:t>
      </w:r>
      <w:r w:rsidR="00CB12E8" w:rsidRPr="00352870">
        <w:rPr>
          <w:rFonts w:asciiTheme="minorHAnsi" w:hAnsiTheme="minorHAnsi" w:cstheme="minorHAnsi"/>
          <w:szCs w:val="24"/>
          <w:lang w:val="fr-FR"/>
        </w:rPr>
        <w:t xml:space="preserve">, </w:t>
      </w:r>
      <w:r w:rsidR="008163CD" w:rsidRPr="00352870">
        <w:rPr>
          <w:rFonts w:asciiTheme="minorHAnsi" w:hAnsiTheme="minorHAnsi" w:cstheme="minorHAnsi"/>
          <w:szCs w:val="24"/>
          <w:lang w:val="fr-FR"/>
        </w:rPr>
        <w:t xml:space="preserve">réceptivité </w:t>
      </w:r>
      <w:r w:rsidR="00C80A93" w:rsidRPr="00352870">
        <w:rPr>
          <w:rFonts w:asciiTheme="minorHAnsi" w:hAnsiTheme="minorHAnsi" w:cstheme="minorHAnsi"/>
          <w:szCs w:val="24"/>
          <w:lang w:val="fr-FR"/>
        </w:rPr>
        <w:t>intercultur</w:t>
      </w:r>
      <w:r w:rsidR="008163CD" w:rsidRPr="00352870">
        <w:rPr>
          <w:rFonts w:asciiTheme="minorHAnsi" w:hAnsiTheme="minorHAnsi" w:cstheme="minorHAnsi"/>
          <w:szCs w:val="24"/>
          <w:lang w:val="fr-FR"/>
        </w:rPr>
        <w:t>elle</w:t>
      </w:r>
      <w:r w:rsidR="00CB12E8" w:rsidRPr="00352870">
        <w:rPr>
          <w:rFonts w:asciiTheme="minorHAnsi" w:hAnsiTheme="minorHAnsi" w:cstheme="minorHAnsi"/>
          <w:szCs w:val="24"/>
          <w:lang w:val="fr-FR"/>
        </w:rPr>
        <w:t>, orientation</w:t>
      </w:r>
      <w:r w:rsidR="008163CD" w:rsidRPr="00352870">
        <w:rPr>
          <w:rFonts w:asciiTheme="minorHAnsi" w:hAnsiTheme="minorHAnsi" w:cstheme="minorHAnsi"/>
          <w:szCs w:val="24"/>
          <w:lang w:val="fr-FR"/>
        </w:rPr>
        <w:t xml:space="preserve"> positive</w:t>
      </w:r>
      <w:r w:rsidR="00CB12E8" w:rsidRPr="00352870">
        <w:rPr>
          <w:rFonts w:asciiTheme="minorHAnsi" w:hAnsiTheme="minorHAnsi" w:cstheme="minorHAnsi"/>
          <w:szCs w:val="24"/>
          <w:lang w:val="fr-FR"/>
        </w:rPr>
        <w:t xml:space="preserve">, </w:t>
      </w:r>
      <w:r w:rsidR="008163CD" w:rsidRPr="00352870">
        <w:rPr>
          <w:rFonts w:asciiTheme="minorHAnsi" w:hAnsiTheme="minorHAnsi" w:cstheme="minorHAnsi"/>
          <w:szCs w:val="24"/>
          <w:lang w:val="fr-FR"/>
        </w:rPr>
        <w:t>franchise</w:t>
      </w:r>
      <w:r w:rsidR="00CB12E8" w:rsidRPr="00352870">
        <w:rPr>
          <w:rFonts w:asciiTheme="minorHAnsi" w:hAnsiTheme="minorHAnsi" w:cstheme="minorHAnsi"/>
          <w:szCs w:val="24"/>
          <w:lang w:val="fr-FR"/>
        </w:rPr>
        <w:t xml:space="preserve">, </w:t>
      </w:r>
      <w:r w:rsidR="008163CD" w:rsidRPr="00352870">
        <w:rPr>
          <w:rFonts w:asciiTheme="minorHAnsi" w:hAnsiTheme="minorHAnsi" w:cstheme="minorHAnsi"/>
          <w:szCs w:val="24"/>
          <w:lang w:val="fr-FR"/>
        </w:rPr>
        <w:t xml:space="preserve">ouverture </w:t>
      </w:r>
      <w:r w:rsidR="00CB12E8" w:rsidRPr="00352870">
        <w:rPr>
          <w:rFonts w:asciiTheme="minorHAnsi" w:hAnsiTheme="minorHAnsi" w:cstheme="minorHAnsi"/>
          <w:szCs w:val="24"/>
          <w:lang w:val="fr-FR"/>
        </w:rPr>
        <w:t>social</w:t>
      </w:r>
      <w:r w:rsidR="008163CD" w:rsidRPr="00352870">
        <w:rPr>
          <w:rFonts w:asciiTheme="minorHAnsi" w:hAnsiTheme="minorHAnsi" w:cstheme="minorHAnsi"/>
          <w:szCs w:val="24"/>
          <w:lang w:val="fr-FR"/>
        </w:rPr>
        <w:t>e</w:t>
      </w:r>
      <w:r w:rsidR="00CB12E8" w:rsidRPr="00352870">
        <w:rPr>
          <w:rFonts w:asciiTheme="minorHAnsi" w:hAnsiTheme="minorHAnsi" w:cstheme="minorHAnsi"/>
          <w:szCs w:val="24"/>
          <w:lang w:val="fr-FR"/>
        </w:rPr>
        <w:t xml:space="preserve">, </w:t>
      </w:r>
      <w:r w:rsidR="008163CD" w:rsidRPr="00352870">
        <w:rPr>
          <w:rFonts w:asciiTheme="minorHAnsi" w:hAnsiTheme="minorHAnsi" w:cstheme="minorHAnsi"/>
          <w:szCs w:val="24"/>
          <w:lang w:val="fr-FR"/>
        </w:rPr>
        <w:t>esprit d’initiative</w:t>
      </w:r>
      <w:r w:rsidR="00CB12E8" w:rsidRPr="00352870">
        <w:rPr>
          <w:rFonts w:asciiTheme="minorHAnsi" w:hAnsiTheme="minorHAnsi" w:cstheme="minorHAnsi"/>
          <w:szCs w:val="24"/>
          <w:lang w:val="fr-FR"/>
        </w:rPr>
        <w:t xml:space="preserve">, </w:t>
      </w:r>
      <w:r w:rsidR="008163CD" w:rsidRPr="00352870">
        <w:rPr>
          <w:rFonts w:asciiTheme="minorHAnsi" w:hAnsiTheme="minorHAnsi" w:cstheme="minorHAnsi"/>
          <w:szCs w:val="24"/>
          <w:lang w:val="fr-FR"/>
        </w:rPr>
        <w:t>respect, persévé</w:t>
      </w:r>
      <w:r w:rsidR="00CB12E8" w:rsidRPr="00352870">
        <w:rPr>
          <w:rFonts w:asciiTheme="minorHAnsi" w:hAnsiTheme="minorHAnsi" w:cstheme="minorHAnsi"/>
          <w:szCs w:val="24"/>
          <w:lang w:val="fr-FR"/>
        </w:rPr>
        <w:t>rance, flexibilit</w:t>
      </w:r>
      <w:r w:rsidR="008163CD" w:rsidRPr="00352870">
        <w:rPr>
          <w:rFonts w:asciiTheme="minorHAnsi" w:hAnsiTheme="minorHAnsi" w:cstheme="minorHAnsi"/>
          <w:szCs w:val="24"/>
          <w:lang w:val="fr-FR"/>
        </w:rPr>
        <w:t>é</w:t>
      </w:r>
      <w:r w:rsidR="00CB12E8" w:rsidRPr="00352870">
        <w:rPr>
          <w:rFonts w:asciiTheme="minorHAnsi" w:hAnsiTheme="minorHAnsi" w:cstheme="minorHAnsi"/>
          <w:szCs w:val="24"/>
          <w:lang w:val="fr-FR"/>
        </w:rPr>
        <w:t xml:space="preserve">, </w:t>
      </w:r>
      <w:r w:rsidR="001E2445" w:rsidRPr="00352870">
        <w:rPr>
          <w:rFonts w:asciiTheme="minorHAnsi" w:hAnsiTheme="minorHAnsi" w:cstheme="minorHAnsi"/>
          <w:szCs w:val="24"/>
          <w:lang w:val="fr-FR"/>
        </w:rPr>
        <w:t>perspectivism</w:t>
      </w:r>
      <w:r w:rsidR="008163CD" w:rsidRPr="00352870">
        <w:rPr>
          <w:rFonts w:asciiTheme="minorHAnsi" w:hAnsiTheme="minorHAnsi" w:cstheme="minorHAnsi"/>
          <w:szCs w:val="24"/>
          <w:lang w:val="fr-FR"/>
        </w:rPr>
        <w:t>e culturel</w:t>
      </w:r>
      <w:r w:rsidR="001E2445" w:rsidRPr="00352870">
        <w:rPr>
          <w:rFonts w:asciiTheme="minorHAnsi" w:hAnsiTheme="minorHAnsi" w:cstheme="minorHAnsi"/>
          <w:szCs w:val="24"/>
          <w:lang w:val="fr-FR"/>
        </w:rPr>
        <w:t xml:space="preserve">, </w:t>
      </w:r>
      <w:r w:rsidR="008163CD" w:rsidRPr="00352870">
        <w:rPr>
          <w:rFonts w:asciiTheme="minorHAnsi" w:hAnsiTheme="minorHAnsi" w:cstheme="minorHAnsi"/>
          <w:szCs w:val="24"/>
          <w:lang w:val="fr-FR"/>
        </w:rPr>
        <w:t>esprit d’aventure</w:t>
      </w:r>
      <w:r w:rsidR="00CB12E8" w:rsidRPr="00352870">
        <w:rPr>
          <w:rFonts w:asciiTheme="minorHAnsi" w:hAnsiTheme="minorHAnsi" w:cstheme="minorHAnsi"/>
          <w:szCs w:val="24"/>
          <w:lang w:val="fr-FR"/>
        </w:rPr>
        <w:t xml:space="preserve">, </w:t>
      </w:r>
      <w:r w:rsidR="008163CD" w:rsidRPr="00352870">
        <w:rPr>
          <w:rFonts w:asciiTheme="minorHAnsi" w:hAnsiTheme="minorHAnsi" w:cstheme="minorHAnsi"/>
          <w:szCs w:val="24"/>
          <w:lang w:val="fr-FR"/>
        </w:rPr>
        <w:t xml:space="preserve">confiance </w:t>
      </w:r>
      <w:r w:rsidR="001E2445" w:rsidRPr="00352870">
        <w:rPr>
          <w:rFonts w:asciiTheme="minorHAnsi" w:hAnsiTheme="minorHAnsi" w:cstheme="minorHAnsi"/>
          <w:szCs w:val="24"/>
          <w:lang w:val="fr-FR"/>
        </w:rPr>
        <w:t>social</w:t>
      </w:r>
      <w:r w:rsidR="008163CD" w:rsidRPr="00352870">
        <w:rPr>
          <w:rFonts w:asciiTheme="minorHAnsi" w:hAnsiTheme="minorHAnsi" w:cstheme="minorHAnsi"/>
          <w:szCs w:val="24"/>
          <w:lang w:val="fr-FR"/>
        </w:rPr>
        <w:t>e</w:t>
      </w:r>
      <w:r w:rsidR="00891C5E" w:rsidRPr="00352870">
        <w:rPr>
          <w:rFonts w:asciiTheme="minorHAnsi" w:hAnsiTheme="minorHAnsi" w:cstheme="minorHAnsi"/>
          <w:szCs w:val="24"/>
          <w:lang w:val="fr-FR"/>
        </w:rPr>
        <w:t>).</w:t>
      </w:r>
      <w:r w:rsidR="008D2A3A" w:rsidRPr="00352870">
        <w:rPr>
          <w:rFonts w:asciiTheme="minorHAnsi" w:hAnsiTheme="minorHAnsi" w:cstheme="minorHAnsi"/>
          <w:szCs w:val="24"/>
          <w:lang w:val="fr-FR"/>
        </w:rPr>
        <w:t xml:space="preserve"> </w:t>
      </w:r>
      <w:r w:rsidR="008163CD" w:rsidRPr="00352870">
        <w:rPr>
          <w:rFonts w:asciiTheme="minorHAnsi" w:hAnsiTheme="minorHAnsi" w:cstheme="minorHAnsi"/>
          <w:szCs w:val="24"/>
          <w:lang w:val="fr-FR"/>
        </w:rPr>
        <w:t xml:space="preserve">Chacune de ces aptitudes/attitudes peut être </w:t>
      </w:r>
      <w:r w:rsidR="002760F9" w:rsidRPr="00352870">
        <w:rPr>
          <w:rFonts w:asciiTheme="minorHAnsi" w:hAnsiTheme="minorHAnsi" w:cstheme="minorHAnsi"/>
          <w:szCs w:val="24"/>
          <w:lang w:val="fr-FR"/>
        </w:rPr>
        <w:t>vérifiée</w:t>
      </w:r>
      <w:r w:rsidR="008163CD" w:rsidRPr="00352870">
        <w:rPr>
          <w:rFonts w:asciiTheme="minorHAnsi" w:hAnsiTheme="minorHAnsi" w:cstheme="minorHAnsi"/>
          <w:szCs w:val="24"/>
          <w:lang w:val="fr-FR"/>
        </w:rPr>
        <w:t xml:space="preserve"> au moyen de modules</w:t>
      </w:r>
      <w:r w:rsidR="008D2A3A" w:rsidRPr="00352870">
        <w:rPr>
          <w:rFonts w:asciiTheme="minorHAnsi" w:hAnsiTheme="minorHAnsi" w:cstheme="minorHAnsi"/>
          <w:szCs w:val="24"/>
          <w:lang w:val="fr-FR"/>
        </w:rPr>
        <w:t xml:space="preserve"> </w:t>
      </w:r>
      <w:r w:rsidR="008163CD" w:rsidRPr="00352870">
        <w:rPr>
          <w:rFonts w:asciiTheme="minorHAnsi" w:hAnsiTheme="minorHAnsi" w:cstheme="minorHAnsi"/>
          <w:szCs w:val="24"/>
          <w:lang w:val="fr-FR"/>
        </w:rPr>
        <w:t>visant à leur renforcement</w:t>
      </w:r>
      <w:r w:rsidR="00854D4F" w:rsidRPr="00352870">
        <w:rPr>
          <w:rFonts w:asciiTheme="minorHAnsi" w:hAnsiTheme="minorHAnsi" w:cstheme="minorHAnsi"/>
          <w:szCs w:val="24"/>
          <w:lang w:val="fr-FR"/>
        </w:rPr>
        <w:t>.</w:t>
      </w:r>
      <w:r w:rsidR="00854D4F" w:rsidRPr="00352870">
        <w:rPr>
          <w:rStyle w:val="Appelnotedebasdep"/>
          <w:rFonts w:asciiTheme="minorHAnsi" w:hAnsiTheme="minorHAnsi" w:cstheme="minorHAnsi"/>
          <w:szCs w:val="24"/>
          <w:lang w:val="fr-FR"/>
        </w:rPr>
        <w:footnoteReference w:id="19"/>
      </w:r>
    </w:p>
    <w:p w:rsidR="00854D4F" w:rsidRPr="00352870" w:rsidRDefault="00854D4F" w:rsidP="00B40502">
      <w:pPr>
        <w:ind w:left="720"/>
        <w:jc w:val="both"/>
        <w:rPr>
          <w:rFonts w:asciiTheme="minorHAnsi" w:hAnsiTheme="minorHAnsi" w:cstheme="minorHAnsi"/>
          <w:szCs w:val="24"/>
          <w:lang w:val="fr-FR"/>
        </w:rPr>
      </w:pPr>
    </w:p>
    <w:p w:rsidR="00854D4F" w:rsidRPr="00352870" w:rsidRDefault="00A8595E" w:rsidP="00B40502">
      <w:pPr>
        <w:numPr>
          <w:ilvl w:val="0"/>
          <w:numId w:val="22"/>
        </w:numPr>
        <w:jc w:val="both"/>
        <w:rPr>
          <w:rFonts w:asciiTheme="minorHAnsi" w:hAnsiTheme="minorHAnsi" w:cstheme="minorHAnsi"/>
          <w:i/>
          <w:szCs w:val="24"/>
          <w:lang w:val="fr-FR"/>
        </w:rPr>
      </w:pPr>
      <w:r w:rsidRPr="00352870">
        <w:rPr>
          <w:rFonts w:asciiTheme="minorHAnsi" w:hAnsiTheme="minorHAnsi" w:cstheme="minorHAnsi"/>
          <w:szCs w:val="24"/>
          <w:lang w:val="fr-FR"/>
        </w:rPr>
        <w:t xml:space="preserve">Le </w:t>
      </w:r>
      <w:r w:rsidRPr="00352870">
        <w:rPr>
          <w:rFonts w:asciiTheme="minorHAnsi" w:hAnsiTheme="minorHAnsi" w:cstheme="minorHAnsi"/>
          <w:i/>
          <w:szCs w:val="24"/>
          <w:lang w:val="fr-FR"/>
        </w:rPr>
        <w:t>Culture-</w:t>
      </w:r>
      <w:proofErr w:type="spellStart"/>
      <w:r w:rsidRPr="00352870">
        <w:rPr>
          <w:rFonts w:asciiTheme="minorHAnsi" w:hAnsiTheme="minorHAnsi" w:cstheme="minorHAnsi"/>
          <w:i/>
          <w:szCs w:val="24"/>
          <w:lang w:val="fr-FR"/>
        </w:rPr>
        <w:t>drama</w:t>
      </w:r>
      <w:proofErr w:type="spellEnd"/>
      <w:r w:rsidRPr="00352870">
        <w:rPr>
          <w:rFonts w:asciiTheme="minorHAnsi" w:hAnsiTheme="minorHAnsi" w:cstheme="minorHAnsi"/>
          <w:i/>
          <w:szCs w:val="24"/>
          <w:lang w:val="fr-FR"/>
        </w:rPr>
        <w:t xml:space="preserve"> </w:t>
      </w:r>
      <w:r w:rsidRPr="00352870">
        <w:rPr>
          <w:rFonts w:asciiTheme="minorHAnsi" w:hAnsiTheme="minorHAnsi" w:cstheme="minorHAnsi"/>
          <w:szCs w:val="24"/>
          <w:lang w:val="fr-FR"/>
        </w:rPr>
        <w:t>de</w:t>
      </w:r>
      <w:r w:rsidRPr="00352870">
        <w:rPr>
          <w:rFonts w:asciiTheme="minorHAnsi" w:hAnsiTheme="minorHAnsi" w:cstheme="minorHAnsi"/>
          <w:i/>
          <w:szCs w:val="24"/>
          <w:lang w:val="fr-FR"/>
        </w:rPr>
        <w:t xml:space="preserve"> </w:t>
      </w:r>
      <w:r w:rsidR="001A63E7" w:rsidRPr="00352870">
        <w:rPr>
          <w:rFonts w:asciiTheme="minorHAnsi" w:hAnsiTheme="minorHAnsi" w:cstheme="minorHAnsi"/>
          <w:szCs w:val="24"/>
          <w:lang w:val="fr-FR"/>
        </w:rPr>
        <w:t>Jon Kirby SVD</w:t>
      </w:r>
      <w:r w:rsidRPr="00352870">
        <w:rPr>
          <w:rFonts w:asciiTheme="minorHAnsi" w:hAnsiTheme="minorHAnsi" w:cstheme="minorHAnsi"/>
          <w:szCs w:val="24"/>
          <w:lang w:val="fr-FR"/>
        </w:rPr>
        <w:t xml:space="preserve"> utilise de méthodes d’action </w:t>
      </w:r>
      <w:r w:rsidR="002760F9" w:rsidRPr="00352870">
        <w:rPr>
          <w:rFonts w:asciiTheme="minorHAnsi" w:hAnsiTheme="minorHAnsi" w:cstheme="minorHAnsi"/>
          <w:szCs w:val="24"/>
          <w:lang w:val="fr-FR"/>
        </w:rPr>
        <w:t>tirées</w:t>
      </w:r>
      <w:r w:rsidRPr="00352870">
        <w:rPr>
          <w:rFonts w:asciiTheme="minorHAnsi" w:hAnsiTheme="minorHAnsi" w:cstheme="minorHAnsi"/>
          <w:szCs w:val="24"/>
          <w:lang w:val="fr-FR"/>
        </w:rPr>
        <w:t xml:space="preserve"> du </w:t>
      </w:r>
      <w:r w:rsidR="00854D4F" w:rsidRPr="00352870">
        <w:rPr>
          <w:rFonts w:asciiTheme="minorHAnsi" w:hAnsiTheme="minorHAnsi" w:cstheme="minorHAnsi"/>
          <w:szCs w:val="24"/>
          <w:lang w:val="fr-FR"/>
        </w:rPr>
        <w:t>psychodram</w:t>
      </w:r>
      <w:r w:rsidRPr="00352870">
        <w:rPr>
          <w:rFonts w:asciiTheme="minorHAnsi" w:hAnsiTheme="minorHAnsi" w:cstheme="minorHAnsi"/>
          <w:szCs w:val="24"/>
          <w:lang w:val="fr-FR"/>
        </w:rPr>
        <w:t>e et du sociodrame</w:t>
      </w:r>
      <w:r w:rsidR="00854D4F" w:rsidRPr="00352870">
        <w:rPr>
          <w:rFonts w:asciiTheme="minorHAnsi" w:hAnsiTheme="minorHAnsi" w:cstheme="minorHAnsi"/>
          <w:szCs w:val="24"/>
          <w:lang w:val="fr-FR"/>
        </w:rPr>
        <w:t>.</w:t>
      </w:r>
      <w:r w:rsidR="00854D4F" w:rsidRPr="00352870">
        <w:rPr>
          <w:rStyle w:val="Appelnotedebasdep"/>
          <w:rFonts w:asciiTheme="minorHAnsi" w:hAnsiTheme="minorHAnsi" w:cstheme="minorHAnsi"/>
          <w:szCs w:val="24"/>
          <w:lang w:val="fr-FR"/>
        </w:rPr>
        <w:footnoteReference w:id="20"/>
      </w:r>
      <w:r w:rsidRPr="00352870">
        <w:rPr>
          <w:rFonts w:asciiTheme="minorHAnsi" w:hAnsiTheme="minorHAnsi" w:cstheme="minorHAnsi"/>
          <w:szCs w:val="24"/>
          <w:lang w:val="fr-FR"/>
        </w:rPr>
        <w:t xml:space="preserve"> Au début, </w:t>
      </w:r>
      <w:r w:rsidR="00854D4F" w:rsidRPr="00352870">
        <w:rPr>
          <w:rFonts w:asciiTheme="minorHAnsi" w:hAnsiTheme="minorHAnsi" w:cstheme="minorHAnsi"/>
          <w:szCs w:val="24"/>
          <w:lang w:val="fr-FR"/>
        </w:rPr>
        <w:t xml:space="preserve">Jon </w:t>
      </w:r>
      <w:r w:rsidRPr="00352870">
        <w:rPr>
          <w:rFonts w:asciiTheme="minorHAnsi" w:hAnsiTheme="minorHAnsi" w:cstheme="minorHAnsi"/>
          <w:szCs w:val="24"/>
          <w:lang w:val="fr-FR"/>
        </w:rPr>
        <w:t xml:space="preserve">a élaboré cette méthode au </w:t>
      </w:r>
      <w:r w:rsidR="00854D4F" w:rsidRPr="00352870">
        <w:rPr>
          <w:rFonts w:asciiTheme="minorHAnsi" w:hAnsiTheme="minorHAnsi" w:cstheme="minorHAnsi"/>
          <w:szCs w:val="24"/>
          <w:lang w:val="fr-FR"/>
        </w:rPr>
        <w:t xml:space="preserve">Ghana, </w:t>
      </w:r>
      <w:r w:rsidRPr="00352870">
        <w:rPr>
          <w:rFonts w:asciiTheme="minorHAnsi" w:hAnsiTheme="minorHAnsi" w:cstheme="minorHAnsi"/>
          <w:szCs w:val="24"/>
          <w:lang w:val="fr-FR"/>
        </w:rPr>
        <w:t xml:space="preserve">dans la tentative d’aider à résoudre des conflits ethniques de longue durée entre les deux </w:t>
      </w:r>
      <w:r w:rsidR="002760F9" w:rsidRPr="00352870">
        <w:rPr>
          <w:rFonts w:asciiTheme="minorHAnsi" w:hAnsiTheme="minorHAnsi" w:cstheme="minorHAnsi"/>
          <w:szCs w:val="24"/>
          <w:lang w:val="fr-FR"/>
        </w:rPr>
        <w:t xml:space="preserve">principaux </w:t>
      </w:r>
      <w:r w:rsidRPr="00352870">
        <w:rPr>
          <w:rFonts w:asciiTheme="minorHAnsi" w:hAnsiTheme="minorHAnsi" w:cstheme="minorHAnsi"/>
          <w:szCs w:val="24"/>
          <w:lang w:val="fr-FR"/>
        </w:rPr>
        <w:t>groupes tribaux, et a continué à l’élaborer depuis son retour aux États-Unis</w:t>
      </w:r>
      <w:r w:rsidR="00854D4F" w:rsidRPr="00352870">
        <w:rPr>
          <w:rFonts w:asciiTheme="minorHAnsi" w:hAnsiTheme="minorHAnsi" w:cstheme="minorHAnsi"/>
          <w:szCs w:val="24"/>
          <w:lang w:val="fr-FR"/>
        </w:rPr>
        <w:t>.</w:t>
      </w:r>
    </w:p>
    <w:p w:rsidR="00854D4F" w:rsidRPr="00352870" w:rsidRDefault="00854D4F" w:rsidP="00B40502">
      <w:pPr>
        <w:jc w:val="both"/>
        <w:rPr>
          <w:rFonts w:asciiTheme="minorHAnsi" w:hAnsiTheme="minorHAnsi" w:cstheme="minorHAnsi"/>
          <w:szCs w:val="24"/>
          <w:lang w:val="fr-FR"/>
        </w:rPr>
      </w:pPr>
    </w:p>
    <w:p w:rsidR="00FF58D5" w:rsidRPr="00352870" w:rsidRDefault="001F197B" w:rsidP="00B40502">
      <w:pPr>
        <w:numPr>
          <w:ilvl w:val="0"/>
          <w:numId w:val="22"/>
        </w:numPr>
        <w:autoSpaceDE w:val="0"/>
        <w:autoSpaceDN w:val="0"/>
        <w:adjustRightInd w:val="0"/>
        <w:jc w:val="both"/>
        <w:rPr>
          <w:rFonts w:asciiTheme="minorHAnsi" w:hAnsiTheme="minorHAnsi" w:cstheme="minorHAnsi"/>
          <w:szCs w:val="24"/>
          <w:lang w:val="fr-FR"/>
        </w:rPr>
      </w:pPr>
      <w:r w:rsidRPr="00352870">
        <w:rPr>
          <w:rFonts w:asciiTheme="minorHAnsi" w:hAnsiTheme="minorHAnsi" w:cstheme="minorHAnsi"/>
          <w:szCs w:val="24"/>
          <w:lang w:val="fr-FR"/>
        </w:rPr>
        <w:t xml:space="preserve">Le </w:t>
      </w:r>
      <w:proofErr w:type="spellStart"/>
      <w:r w:rsidR="00A8595E" w:rsidRPr="00352870">
        <w:rPr>
          <w:rFonts w:asciiTheme="minorHAnsi" w:hAnsiTheme="minorHAnsi" w:cstheme="minorHAnsi"/>
          <w:i/>
          <w:szCs w:val="24"/>
          <w:lang w:val="fr-FR"/>
        </w:rPr>
        <w:t>Map</w:t>
      </w:r>
      <w:proofErr w:type="spellEnd"/>
      <w:r w:rsidR="00A8595E" w:rsidRPr="00352870">
        <w:rPr>
          <w:rFonts w:asciiTheme="minorHAnsi" w:hAnsiTheme="minorHAnsi" w:cstheme="minorHAnsi"/>
          <w:i/>
          <w:szCs w:val="24"/>
          <w:lang w:val="fr-FR"/>
        </w:rPr>
        <w:t>-Bridge-</w:t>
      </w:r>
      <w:proofErr w:type="spellStart"/>
      <w:r w:rsidR="00A8595E" w:rsidRPr="00352870">
        <w:rPr>
          <w:rFonts w:asciiTheme="minorHAnsi" w:hAnsiTheme="minorHAnsi" w:cstheme="minorHAnsi"/>
          <w:i/>
          <w:szCs w:val="24"/>
          <w:lang w:val="fr-FR"/>
        </w:rPr>
        <w:t>Integrate</w:t>
      </w:r>
      <w:proofErr w:type="spellEnd"/>
      <w:r w:rsidRPr="00352870">
        <w:rPr>
          <w:rFonts w:asciiTheme="minorHAnsi" w:hAnsiTheme="minorHAnsi" w:cstheme="minorHAnsi"/>
          <w:i/>
          <w:szCs w:val="24"/>
          <w:lang w:val="fr-FR"/>
        </w:rPr>
        <w:t xml:space="preserve"> </w:t>
      </w:r>
      <w:r w:rsidR="00B01936" w:rsidRPr="00352870">
        <w:rPr>
          <w:rFonts w:asciiTheme="minorHAnsi" w:hAnsiTheme="minorHAnsi" w:cstheme="minorHAnsi"/>
          <w:i/>
          <w:szCs w:val="24"/>
          <w:lang w:val="fr-FR"/>
        </w:rPr>
        <w:t>(MBI)</w:t>
      </w:r>
      <w:r w:rsidR="00854D4F" w:rsidRPr="00352870">
        <w:rPr>
          <w:rStyle w:val="Appelnotedebasdep"/>
          <w:rFonts w:asciiTheme="minorHAnsi" w:hAnsiTheme="minorHAnsi" w:cstheme="minorHAnsi"/>
          <w:szCs w:val="24"/>
          <w:lang w:val="fr-FR"/>
        </w:rPr>
        <w:footnoteReference w:id="21"/>
      </w:r>
      <w:r w:rsidRPr="00352870">
        <w:rPr>
          <w:rFonts w:asciiTheme="minorHAnsi" w:hAnsiTheme="minorHAnsi" w:cstheme="minorHAnsi"/>
          <w:szCs w:val="24"/>
          <w:lang w:val="fr-FR"/>
        </w:rPr>
        <w:t xml:space="preserve"> de Joseph Di Stefano et Martha </w:t>
      </w:r>
      <w:proofErr w:type="spellStart"/>
      <w:r w:rsidRPr="00352870">
        <w:rPr>
          <w:rFonts w:asciiTheme="minorHAnsi" w:hAnsiTheme="minorHAnsi" w:cstheme="minorHAnsi"/>
          <w:szCs w:val="24"/>
          <w:lang w:val="fr-FR"/>
        </w:rPr>
        <w:t>Maznevski</w:t>
      </w:r>
      <w:proofErr w:type="spellEnd"/>
      <w:r w:rsidRPr="00352870">
        <w:rPr>
          <w:rFonts w:asciiTheme="minorHAnsi" w:hAnsiTheme="minorHAnsi" w:cstheme="minorHAnsi"/>
          <w:szCs w:val="24"/>
          <w:lang w:val="fr-FR"/>
        </w:rPr>
        <w:t xml:space="preserve"> </w:t>
      </w:r>
      <w:r w:rsidR="003F03DF" w:rsidRPr="00352870">
        <w:rPr>
          <w:rFonts w:asciiTheme="minorHAnsi" w:hAnsiTheme="minorHAnsi" w:cstheme="minorHAnsi"/>
          <w:szCs w:val="24"/>
          <w:lang w:val="fr-FR"/>
        </w:rPr>
        <w:t>offre un cadre permettant de reconnaître l’existence de diffé</w:t>
      </w:r>
      <w:r w:rsidR="00FF58D5" w:rsidRPr="00352870">
        <w:rPr>
          <w:rFonts w:asciiTheme="minorHAnsi" w:hAnsiTheme="minorHAnsi" w:cstheme="minorHAnsi"/>
          <w:szCs w:val="24"/>
          <w:lang w:val="fr-FR"/>
        </w:rPr>
        <w:t xml:space="preserve">rences </w:t>
      </w:r>
      <w:r w:rsidR="003F03DF" w:rsidRPr="00352870">
        <w:rPr>
          <w:rFonts w:asciiTheme="minorHAnsi" w:hAnsiTheme="minorHAnsi" w:cstheme="minorHAnsi"/>
          <w:szCs w:val="24"/>
          <w:lang w:val="fr-FR"/>
        </w:rPr>
        <w:t>culturelles</w:t>
      </w:r>
      <w:r w:rsidR="00C86714" w:rsidRPr="00352870">
        <w:rPr>
          <w:rFonts w:asciiTheme="minorHAnsi" w:hAnsiTheme="minorHAnsi" w:cstheme="minorHAnsi"/>
          <w:szCs w:val="24"/>
          <w:lang w:val="fr-FR"/>
        </w:rPr>
        <w:t xml:space="preserve">, de </w:t>
      </w:r>
      <w:r w:rsidR="003F03DF" w:rsidRPr="00352870">
        <w:rPr>
          <w:rFonts w:asciiTheme="minorHAnsi" w:hAnsiTheme="minorHAnsi" w:cstheme="minorHAnsi"/>
          <w:szCs w:val="24"/>
          <w:lang w:val="fr-FR"/>
        </w:rPr>
        <w:t>cartographie</w:t>
      </w:r>
      <w:r w:rsidR="00C86714" w:rsidRPr="00352870">
        <w:rPr>
          <w:rFonts w:asciiTheme="minorHAnsi" w:hAnsiTheme="minorHAnsi" w:cstheme="minorHAnsi"/>
          <w:szCs w:val="24"/>
          <w:lang w:val="fr-FR"/>
        </w:rPr>
        <w:t>r</w:t>
      </w:r>
      <w:r w:rsidR="003F03DF" w:rsidRPr="00352870">
        <w:rPr>
          <w:rFonts w:asciiTheme="minorHAnsi" w:hAnsiTheme="minorHAnsi" w:cstheme="minorHAnsi"/>
          <w:szCs w:val="24"/>
          <w:lang w:val="fr-FR"/>
        </w:rPr>
        <w:t xml:space="preserve"> (</w:t>
      </w:r>
      <w:proofErr w:type="spellStart"/>
      <w:r w:rsidR="00FF58D5" w:rsidRPr="00352870">
        <w:rPr>
          <w:rFonts w:asciiTheme="minorHAnsi" w:hAnsiTheme="minorHAnsi" w:cstheme="minorHAnsi"/>
          <w:i/>
          <w:szCs w:val="24"/>
          <w:lang w:val="fr-FR"/>
        </w:rPr>
        <w:t>map</w:t>
      </w:r>
      <w:proofErr w:type="spellEnd"/>
      <w:r w:rsidR="003F03DF" w:rsidRPr="00352870">
        <w:rPr>
          <w:rFonts w:asciiTheme="minorHAnsi" w:hAnsiTheme="minorHAnsi" w:cstheme="minorHAnsi"/>
          <w:i/>
          <w:szCs w:val="24"/>
          <w:lang w:val="fr-FR"/>
        </w:rPr>
        <w:t>)</w:t>
      </w:r>
      <w:r w:rsidR="00FF58D5" w:rsidRPr="00352870">
        <w:rPr>
          <w:rFonts w:asciiTheme="minorHAnsi" w:hAnsiTheme="minorHAnsi" w:cstheme="minorHAnsi"/>
          <w:szCs w:val="24"/>
          <w:lang w:val="fr-FR"/>
        </w:rPr>
        <w:t xml:space="preserve"> </w:t>
      </w:r>
      <w:r w:rsidR="003F03DF" w:rsidRPr="00352870">
        <w:rPr>
          <w:rFonts w:asciiTheme="minorHAnsi" w:hAnsiTheme="minorHAnsi" w:cstheme="minorHAnsi"/>
          <w:szCs w:val="24"/>
          <w:lang w:val="fr-FR"/>
        </w:rPr>
        <w:t xml:space="preserve">les différentes </w:t>
      </w:r>
      <w:r w:rsidR="00FF58D5" w:rsidRPr="00352870">
        <w:rPr>
          <w:rFonts w:asciiTheme="minorHAnsi" w:hAnsiTheme="minorHAnsi" w:cstheme="minorHAnsi"/>
          <w:szCs w:val="24"/>
          <w:lang w:val="fr-FR"/>
        </w:rPr>
        <w:t xml:space="preserve">perspectives, </w:t>
      </w:r>
      <w:r w:rsidR="00C86714" w:rsidRPr="00352870">
        <w:rPr>
          <w:rFonts w:asciiTheme="minorHAnsi" w:hAnsiTheme="minorHAnsi" w:cstheme="minorHAnsi"/>
          <w:szCs w:val="24"/>
          <w:lang w:val="fr-FR"/>
        </w:rPr>
        <w:t xml:space="preserve">de rendre </w:t>
      </w:r>
      <w:r w:rsidR="003F03DF" w:rsidRPr="00352870">
        <w:rPr>
          <w:rFonts w:asciiTheme="minorHAnsi" w:hAnsiTheme="minorHAnsi" w:cstheme="minorHAnsi"/>
          <w:szCs w:val="24"/>
          <w:lang w:val="fr-FR"/>
        </w:rPr>
        <w:t xml:space="preserve">la </w:t>
      </w:r>
      <w:r w:rsidR="00FF58D5" w:rsidRPr="00352870">
        <w:rPr>
          <w:rFonts w:asciiTheme="minorHAnsi" w:hAnsiTheme="minorHAnsi" w:cstheme="minorHAnsi"/>
          <w:szCs w:val="24"/>
          <w:lang w:val="fr-FR"/>
        </w:rPr>
        <w:t xml:space="preserve">communication </w:t>
      </w:r>
      <w:r w:rsidR="00C86714" w:rsidRPr="00352870">
        <w:rPr>
          <w:rFonts w:asciiTheme="minorHAnsi" w:hAnsiTheme="minorHAnsi" w:cstheme="minorHAnsi"/>
          <w:szCs w:val="24"/>
          <w:lang w:val="fr-FR"/>
        </w:rPr>
        <w:t xml:space="preserve">plus </w:t>
      </w:r>
      <w:r w:rsidR="003F03DF" w:rsidRPr="00352870">
        <w:rPr>
          <w:rFonts w:asciiTheme="minorHAnsi" w:hAnsiTheme="minorHAnsi" w:cstheme="minorHAnsi"/>
          <w:szCs w:val="24"/>
          <w:lang w:val="fr-FR"/>
        </w:rPr>
        <w:t xml:space="preserve">efficace </w:t>
      </w:r>
      <w:r w:rsidR="00C86714" w:rsidRPr="00352870">
        <w:rPr>
          <w:rFonts w:asciiTheme="minorHAnsi" w:hAnsiTheme="minorHAnsi" w:cstheme="minorHAnsi"/>
          <w:szCs w:val="24"/>
          <w:lang w:val="fr-FR"/>
        </w:rPr>
        <w:t>afin de</w:t>
      </w:r>
      <w:r w:rsidR="003F03DF" w:rsidRPr="00352870">
        <w:rPr>
          <w:rFonts w:asciiTheme="minorHAnsi" w:hAnsiTheme="minorHAnsi" w:cstheme="minorHAnsi"/>
          <w:szCs w:val="24"/>
          <w:lang w:val="fr-FR"/>
        </w:rPr>
        <w:t xml:space="preserve"> construire de</w:t>
      </w:r>
      <w:r w:rsidR="00C86714" w:rsidRPr="00352870">
        <w:rPr>
          <w:rFonts w:asciiTheme="minorHAnsi" w:hAnsiTheme="minorHAnsi" w:cstheme="minorHAnsi"/>
          <w:szCs w:val="24"/>
          <w:lang w:val="fr-FR"/>
        </w:rPr>
        <w:t>s</w:t>
      </w:r>
      <w:r w:rsidR="003F03DF" w:rsidRPr="00352870">
        <w:rPr>
          <w:rFonts w:asciiTheme="minorHAnsi" w:hAnsiTheme="minorHAnsi" w:cstheme="minorHAnsi"/>
          <w:szCs w:val="24"/>
          <w:lang w:val="fr-FR"/>
        </w:rPr>
        <w:t xml:space="preserve"> ponts</w:t>
      </w:r>
      <w:r w:rsidR="003F03DF" w:rsidRPr="00352870">
        <w:rPr>
          <w:rFonts w:asciiTheme="minorHAnsi" w:hAnsiTheme="minorHAnsi" w:cstheme="minorHAnsi"/>
          <w:i/>
          <w:szCs w:val="24"/>
          <w:lang w:val="fr-FR"/>
        </w:rPr>
        <w:t xml:space="preserve"> (b</w:t>
      </w:r>
      <w:r w:rsidR="00FF58D5" w:rsidRPr="00352870">
        <w:rPr>
          <w:rFonts w:asciiTheme="minorHAnsi" w:hAnsiTheme="minorHAnsi" w:cstheme="minorHAnsi"/>
          <w:i/>
          <w:szCs w:val="24"/>
          <w:lang w:val="fr-FR"/>
        </w:rPr>
        <w:t>ridge</w:t>
      </w:r>
      <w:r w:rsidR="003F03DF" w:rsidRPr="00352870">
        <w:rPr>
          <w:rFonts w:asciiTheme="minorHAnsi" w:hAnsiTheme="minorHAnsi" w:cstheme="minorHAnsi"/>
          <w:i/>
          <w:szCs w:val="24"/>
          <w:lang w:val="fr-FR"/>
        </w:rPr>
        <w:t>)</w:t>
      </w:r>
      <w:r w:rsidR="003F03DF" w:rsidRPr="00352870">
        <w:rPr>
          <w:rFonts w:asciiTheme="minorHAnsi" w:hAnsiTheme="minorHAnsi" w:cstheme="minorHAnsi"/>
          <w:szCs w:val="24"/>
          <w:lang w:val="fr-FR"/>
        </w:rPr>
        <w:t xml:space="preserve"> entre les diffé</w:t>
      </w:r>
      <w:r w:rsidR="00FF58D5" w:rsidRPr="00352870">
        <w:rPr>
          <w:rFonts w:asciiTheme="minorHAnsi" w:hAnsiTheme="minorHAnsi" w:cstheme="minorHAnsi"/>
          <w:szCs w:val="24"/>
          <w:lang w:val="fr-FR"/>
        </w:rPr>
        <w:t>rences</w:t>
      </w:r>
      <w:r w:rsidR="00C86714" w:rsidRPr="00352870">
        <w:rPr>
          <w:rFonts w:asciiTheme="minorHAnsi" w:hAnsiTheme="minorHAnsi" w:cstheme="minorHAnsi"/>
          <w:szCs w:val="24"/>
          <w:lang w:val="fr-FR"/>
        </w:rPr>
        <w:t>,</w:t>
      </w:r>
      <w:r w:rsidR="003F03DF" w:rsidRPr="00352870">
        <w:rPr>
          <w:rFonts w:asciiTheme="minorHAnsi" w:hAnsiTheme="minorHAnsi" w:cstheme="minorHAnsi"/>
          <w:szCs w:val="24"/>
          <w:lang w:val="fr-FR"/>
        </w:rPr>
        <w:t xml:space="preserve"> et </w:t>
      </w:r>
      <w:r w:rsidR="00C86714" w:rsidRPr="00352870">
        <w:rPr>
          <w:rFonts w:asciiTheme="minorHAnsi" w:hAnsiTheme="minorHAnsi" w:cstheme="minorHAnsi"/>
          <w:szCs w:val="24"/>
          <w:lang w:val="fr-FR"/>
        </w:rPr>
        <w:t>d’</w:t>
      </w:r>
      <w:r w:rsidR="003F03DF" w:rsidRPr="00352870">
        <w:rPr>
          <w:rFonts w:asciiTheme="minorHAnsi" w:hAnsiTheme="minorHAnsi" w:cstheme="minorHAnsi"/>
          <w:szCs w:val="24"/>
          <w:lang w:val="fr-FR"/>
        </w:rPr>
        <w:t>intégrer (</w:t>
      </w:r>
      <w:proofErr w:type="spellStart"/>
      <w:r w:rsidR="003F03DF" w:rsidRPr="00352870">
        <w:rPr>
          <w:rFonts w:asciiTheme="minorHAnsi" w:hAnsiTheme="minorHAnsi" w:cstheme="minorHAnsi"/>
          <w:i/>
          <w:szCs w:val="24"/>
          <w:lang w:val="fr-FR"/>
        </w:rPr>
        <w:t>integrate</w:t>
      </w:r>
      <w:proofErr w:type="spellEnd"/>
      <w:r w:rsidR="003F03DF" w:rsidRPr="00352870">
        <w:rPr>
          <w:rFonts w:asciiTheme="minorHAnsi" w:hAnsiTheme="minorHAnsi" w:cstheme="minorHAnsi"/>
          <w:i/>
          <w:szCs w:val="24"/>
          <w:lang w:val="fr-FR"/>
        </w:rPr>
        <w:t>)</w:t>
      </w:r>
      <w:r w:rsidR="003F03DF" w:rsidRPr="00352870">
        <w:rPr>
          <w:rFonts w:asciiTheme="minorHAnsi" w:hAnsiTheme="minorHAnsi" w:cstheme="minorHAnsi"/>
          <w:szCs w:val="24"/>
          <w:lang w:val="fr-FR"/>
        </w:rPr>
        <w:t xml:space="preserve"> la </w:t>
      </w:r>
      <w:r w:rsidR="00FF58D5" w:rsidRPr="00352870">
        <w:rPr>
          <w:rFonts w:asciiTheme="minorHAnsi" w:hAnsiTheme="minorHAnsi" w:cstheme="minorHAnsi"/>
          <w:szCs w:val="24"/>
          <w:lang w:val="fr-FR"/>
        </w:rPr>
        <w:t>di</w:t>
      </w:r>
      <w:r w:rsidR="003F03DF" w:rsidRPr="00352870">
        <w:rPr>
          <w:rFonts w:asciiTheme="minorHAnsi" w:hAnsiTheme="minorHAnsi" w:cstheme="minorHAnsi"/>
          <w:szCs w:val="24"/>
          <w:lang w:val="fr-FR"/>
        </w:rPr>
        <w:t>ffé</w:t>
      </w:r>
      <w:r w:rsidR="00FF58D5" w:rsidRPr="00352870">
        <w:rPr>
          <w:rFonts w:asciiTheme="minorHAnsi" w:hAnsiTheme="minorHAnsi" w:cstheme="minorHAnsi"/>
          <w:szCs w:val="24"/>
          <w:lang w:val="fr-FR"/>
        </w:rPr>
        <w:t xml:space="preserve">rence </w:t>
      </w:r>
      <w:r w:rsidR="003F03DF" w:rsidRPr="00352870">
        <w:rPr>
          <w:rFonts w:asciiTheme="minorHAnsi" w:hAnsiTheme="minorHAnsi" w:cstheme="minorHAnsi"/>
          <w:szCs w:val="24"/>
          <w:lang w:val="fr-FR"/>
        </w:rPr>
        <w:t>culturelle afin d’a</w:t>
      </w:r>
      <w:r w:rsidR="00C86714" w:rsidRPr="00352870">
        <w:rPr>
          <w:rFonts w:asciiTheme="minorHAnsi" w:hAnsiTheme="minorHAnsi" w:cstheme="minorHAnsi"/>
          <w:szCs w:val="24"/>
          <w:lang w:val="fr-FR"/>
        </w:rPr>
        <w:t>méliorer la</w:t>
      </w:r>
      <w:r w:rsidR="003F03DF" w:rsidRPr="00352870">
        <w:rPr>
          <w:rFonts w:asciiTheme="minorHAnsi" w:hAnsiTheme="minorHAnsi" w:cstheme="minorHAnsi"/>
          <w:szCs w:val="24"/>
          <w:lang w:val="fr-FR"/>
        </w:rPr>
        <w:t xml:space="preserve"> </w:t>
      </w:r>
      <w:r w:rsidR="00FF58D5" w:rsidRPr="00352870">
        <w:rPr>
          <w:rFonts w:asciiTheme="minorHAnsi" w:hAnsiTheme="minorHAnsi" w:cstheme="minorHAnsi"/>
          <w:szCs w:val="24"/>
          <w:lang w:val="fr-FR"/>
        </w:rPr>
        <w:t xml:space="preserve">collaboration </w:t>
      </w:r>
      <w:r w:rsidR="003F03DF" w:rsidRPr="00352870">
        <w:rPr>
          <w:rFonts w:asciiTheme="minorHAnsi" w:hAnsiTheme="minorHAnsi" w:cstheme="minorHAnsi"/>
          <w:szCs w:val="24"/>
          <w:lang w:val="fr-FR"/>
        </w:rPr>
        <w:t>en créant une nouvelle synergie</w:t>
      </w:r>
      <w:r w:rsidR="00FF58D5" w:rsidRPr="00352870">
        <w:rPr>
          <w:rFonts w:asciiTheme="minorHAnsi" w:hAnsiTheme="minorHAnsi" w:cstheme="minorHAnsi"/>
          <w:szCs w:val="24"/>
          <w:lang w:val="fr-FR"/>
        </w:rPr>
        <w:t>.</w:t>
      </w:r>
    </w:p>
    <w:p w:rsidR="00FF58D5" w:rsidRPr="00352870" w:rsidRDefault="00FF58D5" w:rsidP="00B40502">
      <w:pPr>
        <w:autoSpaceDE w:val="0"/>
        <w:autoSpaceDN w:val="0"/>
        <w:adjustRightInd w:val="0"/>
        <w:jc w:val="both"/>
        <w:rPr>
          <w:rFonts w:asciiTheme="minorHAnsi" w:hAnsiTheme="minorHAnsi" w:cstheme="minorHAnsi"/>
          <w:szCs w:val="24"/>
          <w:lang w:val="fr-FR"/>
        </w:rPr>
      </w:pPr>
    </w:p>
    <w:p w:rsidR="00B101B2" w:rsidRPr="00352870" w:rsidRDefault="002760F9" w:rsidP="00B40502">
      <w:pPr>
        <w:autoSpaceDE w:val="0"/>
        <w:autoSpaceDN w:val="0"/>
        <w:adjustRightInd w:val="0"/>
        <w:jc w:val="both"/>
        <w:rPr>
          <w:rFonts w:asciiTheme="minorHAnsi" w:hAnsiTheme="minorHAnsi" w:cstheme="minorHAnsi"/>
          <w:szCs w:val="24"/>
          <w:lang w:val="fr-FR"/>
        </w:rPr>
      </w:pPr>
      <w:r w:rsidRPr="00352870">
        <w:rPr>
          <w:rFonts w:asciiTheme="minorHAnsi" w:hAnsiTheme="minorHAnsi" w:cstheme="minorHAnsi"/>
          <w:szCs w:val="24"/>
          <w:lang w:val="fr-FR"/>
        </w:rPr>
        <w:t xml:space="preserve">Voilà donc </w:t>
      </w:r>
      <w:r w:rsidR="003F03DF" w:rsidRPr="00352870">
        <w:rPr>
          <w:rFonts w:asciiTheme="minorHAnsi" w:hAnsiTheme="minorHAnsi" w:cstheme="minorHAnsi"/>
          <w:szCs w:val="24"/>
          <w:lang w:val="fr-FR"/>
        </w:rPr>
        <w:t>quelques exemples d’outils disponibles. Il faut remarquer que certains d’entre eux</w:t>
      </w:r>
      <w:r w:rsidR="00FF58D5"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s</w:t>
      </w:r>
      <w:r w:rsidR="003F03DF" w:rsidRPr="00352870">
        <w:rPr>
          <w:rFonts w:asciiTheme="minorHAnsi" w:hAnsiTheme="minorHAnsi" w:cstheme="minorHAnsi"/>
          <w:szCs w:val="24"/>
          <w:lang w:val="fr-FR"/>
        </w:rPr>
        <w:t xml:space="preserve">ont </w:t>
      </w:r>
      <w:r w:rsidRPr="00352870">
        <w:rPr>
          <w:rFonts w:asciiTheme="minorHAnsi" w:hAnsiTheme="minorHAnsi" w:cstheme="minorHAnsi"/>
          <w:szCs w:val="24"/>
          <w:lang w:val="fr-FR"/>
        </w:rPr>
        <w:t xml:space="preserve">marqués par </w:t>
      </w:r>
      <w:r w:rsidR="003F03DF" w:rsidRPr="00352870">
        <w:rPr>
          <w:rFonts w:asciiTheme="minorHAnsi" w:hAnsiTheme="minorHAnsi" w:cstheme="minorHAnsi"/>
          <w:szCs w:val="24"/>
          <w:lang w:val="fr-FR"/>
        </w:rPr>
        <w:t xml:space="preserve">des préférences culturelles </w:t>
      </w:r>
      <w:r w:rsidR="00FF58D5" w:rsidRPr="00352870">
        <w:rPr>
          <w:rFonts w:asciiTheme="minorHAnsi" w:hAnsiTheme="minorHAnsi" w:cstheme="minorHAnsi"/>
          <w:szCs w:val="24"/>
          <w:lang w:val="fr-FR"/>
        </w:rPr>
        <w:t>(</w:t>
      </w:r>
      <w:r w:rsidR="003F03DF" w:rsidRPr="00352870">
        <w:rPr>
          <w:rFonts w:asciiTheme="minorHAnsi" w:hAnsiTheme="minorHAnsi" w:cstheme="minorHAnsi"/>
          <w:szCs w:val="24"/>
          <w:lang w:val="fr-FR"/>
        </w:rPr>
        <w:t>par ex. l’I</w:t>
      </w:r>
      <w:r w:rsidR="00E15900" w:rsidRPr="00352870">
        <w:rPr>
          <w:rFonts w:asciiTheme="minorHAnsi" w:hAnsiTheme="minorHAnsi" w:cstheme="minorHAnsi"/>
          <w:szCs w:val="24"/>
          <w:lang w:val="fr-FR"/>
        </w:rPr>
        <w:t xml:space="preserve">CS </w:t>
      </w:r>
      <w:r w:rsidR="003F03DF" w:rsidRPr="00352870">
        <w:rPr>
          <w:rFonts w:asciiTheme="minorHAnsi" w:hAnsiTheme="minorHAnsi" w:cstheme="minorHAnsi"/>
          <w:szCs w:val="24"/>
          <w:lang w:val="fr-FR"/>
        </w:rPr>
        <w:t xml:space="preserve">a été élaboré à l’origine pour les </w:t>
      </w:r>
      <w:r w:rsidR="00FF58D5" w:rsidRPr="00352870">
        <w:rPr>
          <w:rFonts w:asciiTheme="minorHAnsi" w:hAnsiTheme="minorHAnsi" w:cstheme="minorHAnsi"/>
          <w:szCs w:val="24"/>
          <w:lang w:val="fr-FR"/>
        </w:rPr>
        <w:t>Nor</w:t>
      </w:r>
      <w:r w:rsidR="003F03DF" w:rsidRPr="00352870">
        <w:rPr>
          <w:rFonts w:asciiTheme="minorHAnsi" w:hAnsiTheme="minorHAnsi" w:cstheme="minorHAnsi"/>
          <w:szCs w:val="24"/>
          <w:lang w:val="fr-FR"/>
        </w:rPr>
        <w:t xml:space="preserve">d-Américains </w:t>
      </w:r>
      <w:r w:rsidR="00C86714" w:rsidRPr="00352870">
        <w:rPr>
          <w:rFonts w:asciiTheme="minorHAnsi" w:hAnsiTheme="minorHAnsi" w:cstheme="minorHAnsi"/>
          <w:szCs w:val="24"/>
          <w:lang w:val="fr-FR"/>
        </w:rPr>
        <w:t xml:space="preserve">arrivant </w:t>
      </w:r>
      <w:r w:rsidR="003F03DF" w:rsidRPr="00352870">
        <w:rPr>
          <w:rFonts w:asciiTheme="minorHAnsi" w:hAnsiTheme="minorHAnsi" w:cstheme="minorHAnsi"/>
          <w:szCs w:val="24"/>
          <w:lang w:val="fr-FR"/>
        </w:rPr>
        <w:t>dans des contextes trans</w:t>
      </w:r>
      <w:r w:rsidR="00FF58D5" w:rsidRPr="00352870">
        <w:rPr>
          <w:rFonts w:asciiTheme="minorHAnsi" w:hAnsiTheme="minorHAnsi" w:cstheme="minorHAnsi"/>
          <w:szCs w:val="24"/>
          <w:lang w:val="fr-FR"/>
        </w:rPr>
        <w:t>cultur</w:t>
      </w:r>
      <w:r w:rsidR="003F03DF" w:rsidRPr="00352870">
        <w:rPr>
          <w:rFonts w:asciiTheme="minorHAnsi" w:hAnsiTheme="minorHAnsi" w:cstheme="minorHAnsi"/>
          <w:szCs w:val="24"/>
          <w:lang w:val="fr-FR"/>
        </w:rPr>
        <w:t>els</w:t>
      </w:r>
      <w:r w:rsidR="00FF58D5"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ou par</w:t>
      </w:r>
      <w:r w:rsidR="003F03DF" w:rsidRPr="00352870">
        <w:rPr>
          <w:rFonts w:asciiTheme="minorHAnsi" w:hAnsiTheme="minorHAnsi" w:cstheme="minorHAnsi"/>
          <w:szCs w:val="24"/>
          <w:lang w:val="fr-FR"/>
        </w:rPr>
        <w:t xml:space="preserve"> une orientation commerciale</w:t>
      </w:r>
      <w:r w:rsidR="00FF58D5" w:rsidRPr="00352870">
        <w:rPr>
          <w:rFonts w:asciiTheme="minorHAnsi" w:hAnsiTheme="minorHAnsi" w:cstheme="minorHAnsi"/>
          <w:szCs w:val="24"/>
          <w:lang w:val="fr-FR"/>
        </w:rPr>
        <w:t xml:space="preserve"> (</w:t>
      </w:r>
      <w:r w:rsidR="003F03DF" w:rsidRPr="00352870">
        <w:rPr>
          <w:rFonts w:asciiTheme="minorHAnsi" w:hAnsiTheme="minorHAnsi" w:cstheme="minorHAnsi"/>
          <w:szCs w:val="24"/>
          <w:lang w:val="fr-FR"/>
        </w:rPr>
        <w:t>pour améliorer la productivité des équipes de gestion commerciale interculturelles</w:t>
      </w:r>
      <w:r w:rsidR="00FF58D5" w:rsidRPr="00352870">
        <w:rPr>
          <w:rFonts w:asciiTheme="minorHAnsi" w:hAnsiTheme="minorHAnsi" w:cstheme="minorHAnsi"/>
          <w:szCs w:val="24"/>
          <w:lang w:val="fr-FR"/>
        </w:rPr>
        <w:t xml:space="preserve">).  </w:t>
      </w:r>
      <w:r w:rsidR="003F03DF" w:rsidRPr="00352870">
        <w:rPr>
          <w:rFonts w:asciiTheme="minorHAnsi" w:hAnsiTheme="minorHAnsi" w:cstheme="minorHAnsi"/>
          <w:szCs w:val="24"/>
          <w:lang w:val="fr-FR"/>
        </w:rPr>
        <w:t>Chacun de ces outils peut être utile comme point de départ pour la réflexion, le débat et le discernement</w:t>
      </w:r>
      <w:r w:rsidR="00B101B2" w:rsidRPr="00352870">
        <w:rPr>
          <w:rFonts w:asciiTheme="minorHAnsi" w:hAnsiTheme="minorHAnsi" w:cstheme="minorHAnsi"/>
          <w:szCs w:val="24"/>
          <w:lang w:val="fr-FR"/>
        </w:rPr>
        <w:t>.</w:t>
      </w:r>
    </w:p>
    <w:p w:rsidR="00D7781F" w:rsidRPr="00352870" w:rsidRDefault="00D7781F" w:rsidP="00B40502">
      <w:pPr>
        <w:jc w:val="both"/>
        <w:rPr>
          <w:rFonts w:asciiTheme="minorHAnsi" w:hAnsiTheme="minorHAnsi" w:cstheme="minorHAnsi"/>
          <w:szCs w:val="24"/>
          <w:lang w:val="fr-FR"/>
        </w:rPr>
      </w:pPr>
    </w:p>
    <w:p w:rsidR="00156709" w:rsidRPr="00352870" w:rsidRDefault="003F03DF" w:rsidP="00B40502">
      <w:pPr>
        <w:jc w:val="both"/>
        <w:rPr>
          <w:rFonts w:asciiTheme="minorHAnsi" w:hAnsiTheme="minorHAnsi" w:cstheme="minorHAnsi"/>
          <w:b/>
          <w:szCs w:val="24"/>
          <w:lang w:val="fr-FR"/>
        </w:rPr>
      </w:pPr>
      <w:r w:rsidRPr="00352870">
        <w:rPr>
          <w:rFonts w:asciiTheme="minorHAnsi" w:hAnsiTheme="minorHAnsi" w:cstheme="minorHAnsi"/>
          <w:b/>
          <w:szCs w:val="24"/>
          <w:lang w:val="fr-FR"/>
        </w:rPr>
        <w:t>5.3 É</w:t>
      </w:r>
      <w:r w:rsidR="00156709" w:rsidRPr="00352870">
        <w:rPr>
          <w:rFonts w:asciiTheme="minorHAnsi" w:hAnsiTheme="minorHAnsi" w:cstheme="minorHAnsi"/>
          <w:b/>
          <w:szCs w:val="24"/>
          <w:lang w:val="fr-FR"/>
        </w:rPr>
        <w:t>valuations</w:t>
      </w:r>
    </w:p>
    <w:p w:rsidR="00156709" w:rsidRPr="00352870" w:rsidRDefault="00156709" w:rsidP="00B40502">
      <w:pPr>
        <w:jc w:val="both"/>
        <w:rPr>
          <w:rFonts w:asciiTheme="minorHAnsi" w:hAnsiTheme="minorHAnsi" w:cstheme="minorHAnsi"/>
          <w:szCs w:val="24"/>
          <w:lang w:val="fr-FR"/>
        </w:rPr>
      </w:pPr>
    </w:p>
    <w:p w:rsidR="003C45E5" w:rsidRPr="00352870" w:rsidRDefault="002760F9" w:rsidP="00B40502">
      <w:pPr>
        <w:jc w:val="both"/>
        <w:rPr>
          <w:rFonts w:asciiTheme="minorHAnsi" w:hAnsiTheme="minorHAnsi" w:cstheme="minorHAnsi"/>
          <w:szCs w:val="24"/>
          <w:lang w:val="fr-FR"/>
        </w:rPr>
      </w:pPr>
      <w:r w:rsidRPr="00352870">
        <w:rPr>
          <w:rFonts w:asciiTheme="minorHAnsi" w:hAnsiTheme="minorHAnsi" w:cstheme="minorHAnsi"/>
          <w:szCs w:val="24"/>
          <w:lang w:val="fr-FR"/>
        </w:rPr>
        <w:t xml:space="preserve">L’évaluation des </w:t>
      </w:r>
      <w:proofErr w:type="gramStart"/>
      <w:r w:rsidRPr="00352870">
        <w:rPr>
          <w:rFonts w:asciiTheme="minorHAnsi" w:hAnsiTheme="minorHAnsi" w:cstheme="minorHAnsi"/>
          <w:szCs w:val="24"/>
          <w:lang w:val="fr-FR"/>
        </w:rPr>
        <w:t>candidats  est</w:t>
      </w:r>
      <w:proofErr w:type="gramEnd"/>
      <w:r w:rsidRPr="00352870">
        <w:rPr>
          <w:rFonts w:asciiTheme="minorHAnsi" w:hAnsiTheme="minorHAnsi" w:cstheme="minorHAnsi"/>
          <w:szCs w:val="24"/>
          <w:lang w:val="fr-FR"/>
        </w:rPr>
        <w:t xml:space="preserve"> une des</w:t>
      </w:r>
      <w:r w:rsidR="003F03DF" w:rsidRPr="00352870">
        <w:rPr>
          <w:rFonts w:asciiTheme="minorHAnsi" w:hAnsiTheme="minorHAnsi" w:cstheme="minorHAnsi"/>
          <w:szCs w:val="24"/>
          <w:lang w:val="fr-FR"/>
        </w:rPr>
        <w:t xml:space="preserve"> responsabilités </w:t>
      </w:r>
      <w:r w:rsidRPr="00352870">
        <w:rPr>
          <w:rFonts w:asciiTheme="minorHAnsi" w:hAnsiTheme="minorHAnsi" w:cstheme="minorHAnsi"/>
          <w:szCs w:val="24"/>
          <w:lang w:val="fr-FR"/>
        </w:rPr>
        <w:t xml:space="preserve">majeures </w:t>
      </w:r>
      <w:r w:rsidR="003F03DF" w:rsidRPr="00352870">
        <w:rPr>
          <w:rFonts w:asciiTheme="minorHAnsi" w:hAnsiTheme="minorHAnsi" w:cstheme="minorHAnsi"/>
          <w:szCs w:val="24"/>
          <w:lang w:val="fr-FR"/>
        </w:rPr>
        <w:t>qui incombe</w:t>
      </w:r>
      <w:r w:rsidRPr="00352870">
        <w:rPr>
          <w:rFonts w:asciiTheme="minorHAnsi" w:hAnsiTheme="minorHAnsi" w:cstheme="minorHAnsi"/>
          <w:szCs w:val="24"/>
          <w:lang w:val="fr-FR"/>
        </w:rPr>
        <w:t>nt</w:t>
      </w:r>
      <w:r w:rsidR="003F03DF" w:rsidRPr="00352870">
        <w:rPr>
          <w:rFonts w:asciiTheme="minorHAnsi" w:hAnsiTheme="minorHAnsi" w:cstheme="minorHAnsi"/>
          <w:szCs w:val="24"/>
          <w:lang w:val="fr-FR"/>
        </w:rPr>
        <w:t xml:space="preserve"> aux directeurs des </w:t>
      </w:r>
      <w:r w:rsidR="000D0B77" w:rsidRPr="00352870">
        <w:rPr>
          <w:rFonts w:asciiTheme="minorHAnsi" w:hAnsiTheme="minorHAnsi" w:cstheme="minorHAnsi"/>
          <w:szCs w:val="24"/>
          <w:lang w:val="fr-FR"/>
        </w:rPr>
        <w:t>vocation</w:t>
      </w:r>
      <w:r w:rsidR="003F03DF" w:rsidRPr="00352870">
        <w:rPr>
          <w:rFonts w:asciiTheme="minorHAnsi" w:hAnsiTheme="minorHAnsi" w:cstheme="minorHAnsi"/>
          <w:szCs w:val="24"/>
          <w:lang w:val="fr-FR"/>
        </w:rPr>
        <w:t>s et aux formateurs:</w:t>
      </w:r>
      <w:r w:rsidR="000D0B77" w:rsidRPr="00352870">
        <w:rPr>
          <w:rFonts w:asciiTheme="minorHAnsi" w:hAnsiTheme="minorHAnsi" w:cstheme="minorHAnsi"/>
          <w:szCs w:val="24"/>
          <w:lang w:val="fr-FR"/>
        </w:rPr>
        <w:t xml:space="preserve"> </w:t>
      </w:r>
      <w:r w:rsidR="003F03DF" w:rsidRPr="00352870">
        <w:rPr>
          <w:rFonts w:asciiTheme="minorHAnsi" w:hAnsiTheme="minorHAnsi" w:cstheme="minorHAnsi"/>
          <w:szCs w:val="24"/>
          <w:lang w:val="fr-FR"/>
        </w:rPr>
        <w:t xml:space="preserve">discerner </w:t>
      </w:r>
      <w:r w:rsidRPr="00352870">
        <w:rPr>
          <w:rFonts w:asciiTheme="minorHAnsi" w:hAnsiTheme="minorHAnsi" w:cstheme="minorHAnsi"/>
          <w:szCs w:val="24"/>
          <w:lang w:val="fr-FR"/>
        </w:rPr>
        <w:t xml:space="preserve">quels sont leurs </w:t>
      </w:r>
      <w:r w:rsidR="003F03DF" w:rsidRPr="00352870">
        <w:rPr>
          <w:rFonts w:asciiTheme="minorHAnsi" w:hAnsiTheme="minorHAnsi" w:cstheme="minorHAnsi"/>
          <w:szCs w:val="24"/>
          <w:lang w:val="fr-FR"/>
        </w:rPr>
        <w:t xml:space="preserve">points forts et </w:t>
      </w:r>
      <w:r w:rsidRPr="00352870">
        <w:rPr>
          <w:rFonts w:asciiTheme="minorHAnsi" w:hAnsiTheme="minorHAnsi" w:cstheme="minorHAnsi"/>
          <w:szCs w:val="24"/>
          <w:lang w:val="fr-FR"/>
        </w:rPr>
        <w:t xml:space="preserve">quels sont </w:t>
      </w:r>
      <w:r w:rsidR="003F03DF" w:rsidRPr="00352870">
        <w:rPr>
          <w:rFonts w:asciiTheme="minorHAnsi" w:hAnsiTheme="minorHAnsi" w:cstheme="minorHAnsi"/>
          <w:szCs w:val="24"/>
          <w:lang w:val="fr-FR"/>
        </w:rPr>
        <w:t>les domaines où une croissance est nécessaire</w:t>
      </w:r>
      <w:r w:rsidR="000D0B77"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I</w:t>
      </w:r>
      <w:r w:rsidR="003F03DF" w:rsidRPr="00352870">
        <w:rPr>
          <w:rFonts w:asciiTheme="minorHAnsi" w:hAnsiTheme="minorHAnsi" w:cstheme="minorHAnsi"/>
          <w:szCs w:val="24"/>
          <w:lang w:val="fr-FR"/>
        </w:rPr>
        <w:t>ls exprime</w:t>
      </w:r>
      <w:r w:rsidRPr="00352870">
        <w:rPr>
          <w:rFonts w:asciiTheme="minorHAnsi" w:hAnsiTheme="minorHAnsi" w:cstheme="minorHAnsi"/>
          <w:szCs w:val="24"/>
          <w:lang w:val="fr-FR"/>
        </w:rPr>
        <w:t>ron</w:t>
      </w:r>
      <w:r w:rsidR="003F03DF" w:rsidRPr="00352870">
        <w:rPr>
          <w:rFonts w:asciiTheme="minorHAnsi" w:hAnsiTheme="minorHAnsi" w:cstheme="minorHAnsi"/>
          <w:szCs w:val="24"/>
          <w:lang w:val="fr-FR"/>
        </w:rPr>
        <w:t xml:space="preserve">t </w:t>
      </w:r>
      <w:r w:rsidRPr="00352870">
        <w:rPr>
          <w:rFonts w:asciiTheme="minorHAnsi" w:hAnsiTheme="minorHAnsi" w:cstheme="minorHAnsi"/>
          <w:szCs w:val="24"/>
          <w:lang w:val="fr-FR"/>
        </w:rPr>
        <w:t xml:space="preserve">à la fin </w:t>
      </w:r>
      <w:r w:rsidR="003F03DF" w:rsidRPr="00352870">
        <w:rPr>
          <w:rFonts w:asciiTheme="minorHAnsi" w:hAnsiTheme="minorHAnsi" w:cstheme="minorHAnsi"/>
          <w:szCs w:val="24"/>
          <w:lang w:val="fr-FR"/>
        </w:rPr>
        <w:t xml:space="preserve">leur avis </w:t>
      </w:r>
      <w:r w:rsidR="00A006E9" w:rsidRPr="00352870">
        <w:rPr>
          <w:rFonts w:asciiTheme="minorHAnsi" w:hAnsiTheme="minorHAnsi" w:cstheme="minorHAnsi"/>
          <w:szCs w:val="24"/>
          <w:lang w:val="fr-FR"/>
        </w:rPr>
        <w:t>sur l’acceptation d’</w:t>
      </w:r>
      <w:r w:rsidRPr="00352870">
        <w:rPr>
          <w:rFonts w:asciiTheme="minorHAnsi" w:hAnsiTheme="minorHAnsi" w:cstheme="minorHAnsi"/>
          <w:szCs w:val="24"/>
          <w:lang w:val="fr-FR"/>
        </w:rPr>
        <w:t xml:space="preserve">une </w:t>
      </w:r>
      <w:r w:rsidR="003F03DF" w:rsidRPr="00352870">
        <w:rPr>
          <w:rFonts w:asciiTheme="minorHAnsi" w:hAnsiTheme="minorHAnsi" w:cstheme="minorHAnsi"/>
          <w:szCs w:val="24"/>
          <w:lang w:val="fr-FR"/>
        </w:rPr>
        <w:t xml:space="preserve">personne </w:t>
      </w:r>
      <w:r w:rsidRPr="00352870">
        <w:rPr>
          <w:rFonts w:asciiTheme="minorHAnsi" w:hAnsiTheme="minorHAnsi" w:cstheme="minorHAnsi"/>
          <w:szCs w:val="24"/>
          <w:lang w:val="fr-FR"/>
        </w:rPr>
        <w:t>à</w:t>
      </w:r>
      <w:r w:rsidR="003F03DF" w:rsidRPr="00352870">
        <w:rPr>
          <w:rFonts w:asciiTheme="minorHAnsi" w:hAnsiTheme="minorHAnsi" w:cstheme="minorHAnsi"/>
          <w:szCs w:val="24"/>
          <w:lang w:val="fr-FR"/>
        </w:rPr>
        <w:t xml:space="preserve"> une formation ou </w:t>
      </w:r>
      <w:r w:rsidR="00A006E9" w:rsidRPr="00352870">
        <w:rPr>
          <w:rFonts w:asciiTheme="minorHAnsi" w:hAnsiTheme="minorHAnsi" w:cstheme="minorHAnsi"/>
          <w:szCs w:val="24"/>
          <w:lang w:val="fr-FR"/>
        </w:rPr>
        <w:t xml:space="preserve">sur </w:t>
      </w:r>
      <w:r w:rsidR="003F03DF" w:rsidRPr="00352870">
        <w:rPr>
          <w:rFonts w:asciiTheme="minorHAnsi" w:hAnsiTheme="minorHAnsi" w:cstheme="minorHAnsi"/>
          <w:szCs w:val="24"/>
          <w:lang w:val="fr-FR"/>
        </w:rPr>
        <w:t>sa permanence dans la congré</w:t>
      </w:r>
      <w:r w:rsidR="000D0B77" w:rsidRPr="00352870">
        <w:rPr>
          <w:rFonts w:asciiTheme="minorHAnsi" w:hAnsiTheme="minorHAnsi" w:cstheme="minorHAnsi"/>
          <w:szCs w:val="24"/>
          <w:lang w:val="fr-FR"/>
        </w:rPr>
        <w:t xml:space="preserve">gation.  </w:t>
      </w:r>
      <w:r w:rsidR="003F03DF" w:rsidRPr="00352870">
        <w:rPr>
          <w:rFonts w:asciiTheme="minorHAnsi" w:hAnsiTheme="minorHAnsi" w:cstheme="minorHAnsi"/>
          <w:szCs w:val="24"/>
          <w:lang w:val="fr-FR"/>
        </w:rPr>
        <w:t>En faisant</w:t>
      </w:r>
      <w:r w:rsidR="002F3464" w:rsidRPr="00352870">
        <w:rPr>
          <w:rFonts w:asciiTheme="minorHAnsi" w:hAnsiTheme="minorHAnsi" w:cstheme="minorHAnsi"/>
          <w:szCs w:val="24"/>
          <w:lang w:val="fr-FR"/>
        </w:rPr>
        <w:t xml:space="preserve"> ces é</w:t>
      </w:r>
      <w:r w:rsidR="000D0B77" w:rsidRPr="00352870">
        <w:rPr>
          <w:rFonts w:asciiTheme="minorHAnsi" w:hAnsiTheme="minorHAnsi" w:cstheme="minorHAnsi"/>
          <w:szCs w:val="24"/>
          <w:lang w:val="fr-FR"/>
        </w:rPr>
        <w:t xml:space="preserve">valuations, </w:t>
      </w:r>
      <w:r w:rsidR="002F3464" w:rsidRPr="00352870">
        <w:rPr>
          <w:rFonts w:asciiTheme="minorHAnsi" w:hAnsiTheme="minorHAnsi" w:cstheme="minorHAnsi"/>
          <w:szCs w:val="24"/>
          <w:lang w:val="fr-FR"/>
        </w:rPr>
        <w:t xml:space="preserve">le formateur des membres venant de contextes culturels autres que le </w:t>
      </w:r>
      <w:r w:rsidR="00C86714" w:rsidRPr="00352870">
        <w:rPr>
          <w:rFonts w:asciiTheme="minorHAnsi" w:hAnsiTheme="minorHAnsi" w:cstheme="minorHAnsi"/>
          <w:szCs w:val="24"/>
          <w:lang w:val="fr-FR"/>
        </w:rPr>
        <w:t>sien</w:t>
      </w:r>
      <w:r w:rsidR="002F3464" w:rsidRPr="00352870">
        <w:rPr>
          <w:rFonts w:asciiTheme="minorHAnsi" w:hAnsiTheme="minorHAnsi" w:cstheme="minorHAnsi"/>
          <w:szCs w:val="24"/>
          <w:lang w:val="fr-FR"/>
        </w:rPr>
        <w:t xml:space="preserve"> doit juger le comportement de la personne en étant sensible au contexte culturel particulier de celle-ci </w:t>
      </w:r>
      <w:r w:rsidR="000D0B77" w:rsidRPr="00352870">
        <w:rPr>
          <w:rFonts w:asciiTheme="minorHAnsi" w:hAnsiTheme="minorHAnsi" w:cstheme="minorHAnsi"/>
          <w:szCs w:val="24"/>
          <w:lang w:val="fr-FR"/>
        </w:rPr>
        <w:t>(</w:t>
      </w:r>
      <w:r w:rsidR="002F3464" w:rsidRPr="00352870">
        <w:rPr>
          <w:rFonts w:asciiTheme="minorHAnsi" w:hAnsiTheme="minorHAnsi" w:cstheme="minorHAnsi"/>
          <w:szCs w:val="24"/>
          <w:lang w:val="fr-FR"/>
        </w:rPr>
        <w:t>ainsi que de son contexte familial, de ses expériences de vie</w:t>
      </w:r>
      <w:r w:rsidR="000D0B77" w:rsidRPr="00352870">
        <w:rPr>
          <w:rFonts w:asciiTheme="minorHAnsi" w:hAnsiTheme="minorHAnsi" w:cstheme="minorHAnsi"/>
          <w:szCs w:val="24"/>
          <w:lang w:val="fr-FR"/>
        </w:rPr>
        <w:t xml:space="preserve">, etc.).  </w:t>
      </w:r>
      <w:r w:rsidR="002F3464" w:rsidRPr="00352870">
        <w:rPr>
          <w:rFonts w:asciiTheme="minorHAnsi" w:hAnsiTheme="minorHAnsi" w:cstheme="minorHAnsi"/>
          <w:szCs w:val="24"/>
          <w:lang w:val="fr-FR"/>
        </w:rPr>
        <w:t>L’é</w:t>
      </w:r>
      <w:r w:rsidR="000D0B77" w:rsidRPr="00352870">
        <w:rPr>
          <w:rFonts w:asciiTheme="minorHAnsi" w:hAnsiTheme="minorHAnsi" w:cstheme="minorHAnsi"/>
          <w:szCs w:val="24"/>
          <w:lang w:val="fr-FR"/>
        </w:rPr>
        <w:t xml:space="preserve">valuation </w:t>
      </w:r>
      <w:r w:rsidR="002F3464" w:rsidRPr="00352870">
        <w:rPr>
          <w:rFonts w:asciiTheme="minorHAnsi" w:hAnsiTheme="minorHAnsi" w:cstheme="minorHAnsi"/>
          <w:szCs w:val="24"/>
          <w:lang w:val="fr-FR"/>
        </w:rPr>
        <w:t xml:space="preserve">est en soi une opportunité pour comprendre et les </w:t>
      </w:r>
      <w:r w:rsidR="000D0B77" w:rsidRPr="00352870">
        <w:rPr>
          <w:rFonts w:asciiTheme="minorHAnsi" w:hAnsiTheme="minorHAnsi" w:cstheme="minorHAnsi"/>
          <w:szCs w:val="24"/>
          <w:lang w:val="fr-FR"/>
        </w:rPr>
        <w:t>person</w:t>
      </w:r>
      <w:r w:rsidR="002F3464" w:rsidRPr="00352870">
        <w:rPr>
          <w:rFonts w:asciiTheme="minorHAnsi" w:hAnsiTheme="minorHAnsi" w:cstheme="minorHAnsi"/>
          <w:szCs w:val="24"/>
          <w:lang w:val="fr-FR"/>
        </w:rPr>
        <w:t>ne</w:t>
      </w:r>
      <w:r w:rsidR="000D0B77" w:rsidRPr="00352870">
        <w:rPr>
          <w:rFonts w:asciiTheme="minorHAnsi" w:hAnsiTheme="minorHAnsi" w:cstheme="minorHAnsi"/>
          <w:szCs w:val="24"/>
          <w:lang w:val="fr-FR"/>
        </w:rPr>
        <w:t xml:space="preserve">s </w:t>
      </w:r>
      <w:r w:rsidR="002F3464" w:rsidRPr="00352870">
        <w:rPr>
          <w:rFonts w:asciiTheme="minorHAnsi" w:hAnsiTheme="minorHAnsi" w:cstheme="minorHAnsi"/>
          <w:szCs w:val="24"/>
          <w:lang w:val="fr-FR"/>
        </w:rPr>
        <w:t xml:space="preserve">et leurs </w:t>
      </w:r>
      <w:r w:rsidR="000D0B77" w:rsidRPr="00352870">
        <w:rPr>
          <w:rFonts w:asciiTheme="minorHAnsi" w:hAnsiTheme="minorHAnsi" w:cstheme="minorHAnsi"/>
          <w:szCs w:val="24"/>
          <w:lang w:val="fr-FR"/>
        </w:rPr>
        <w:t>culture</w:t>
      </w:r>
      <w:r w:rsidR="00095B71" w:rsidRPr="00352870">
        <w:rPr>
          <w:rFonts w:asciiTheme="minorHAnsi" w:hAnsiTheme="minorHAnsi" w:cstheme="minorHAnsi"/>
          <w:szCs w:val="24"/>
          <w:lang w:val="fr-FR"/>
        </w:rPr>
        <w:t>s</w:t>
      </w:r>
      <w:r w:rsidR="000D0B77" w:rsidRPr="00352870">
        <w:rPr>
          <w:rFonts w:asciiTheme="minorHAnsi" w:hAnsiTheme="minorHAnsi" w:cstheme="minorHAnsi"/>
          <w:szCs w:val="24"/>
          <w:lang w:val="fr-FR"/>
        </w:rPr>
        <w:t xml:space="preserve">, </w:t>
      </w:r>
      <w:r w:rsidR="002F3464" w:rsidRPr="00352870">
        <w:rPr>
          <w:rFonts w:asciiTheme="minorHAnsi" w:hAnsiTheme="minorHAnsi" w:cstheme="minorHAnsi"/>
          <w:szCs w:val="24"/>
          <w:lang w:val="fr-FR"/>
        </w:rPr>
        <w:t xml:space="preserve">et </w:t>
      </w:r>
      <w:r w:rsidR="00C86714" w:rsidRPr="00352870">
        <w:rPr>
          <w:rFonts w:asciiTheme="minorHAnsi" w:hAnsiTheme="minorHAnsi" w:cstheme="minorHAnsi"/>
          <w:szCs w:val="24"/>
          <w:lang w:val="fr-FR"/>
        </w:rPr>
        <w:t xml:space="preserve">pour </w:t>
      </w:r>
      <w:r w:rsidR="002F3464" w:rsidRPr="00352870">
        <w:rPr>
          <w:rFonts w:asciiTheme="minorHAnsi" w:hAnsiTheme="minorHAnsi" w:cstheme="minorHAnsi"/>
          <w:szCs w:val="24"/>
          <w:lang w:val="fr-FR"/>
        </w:rPr>
        <w:t xml:space="preserve">les aider à comprendre </w:t>
      </w:r>
      <w:r w:rsidR="00C86714" w:rsidRPr="00352870">
        <w:rPr>
          <w:rFonts w:asciiTheme="minorHAnsi" w:hAnsiTheme="minorHAnsi" w:cstheme="minorHAnsi"/>
          <w:szCs w:val="24"/>
          <w:lang w:val="fr-FR"/>
        </w:rPr>
        <w:t xml:space="preserve">comment </w:t>
      </w:r>
      <w:r w:rsidR="002F3464" w:rsidRPr="00352870">
        <w:rPr>
          <w:rFonts w:asciiTheme="minorHAnsi" w:hAnsiTheme="minorHAnsi" w:cstheme="minorHAnsi"/>
          <w:szCs w:val="24"/>
          <w:lang w:val="fr-FR"/>
        </w:rPr>
        <w:t xml:space="preserve">leur propre </w:t>
      </w:r>
      <w:r w:rsidR="000D0B77" w:rsidRPr="00352870">
        <w:rPr>
          <w:rFonts w:asciiTheme="minorHAnsi" w:hAnsiTheme="minorHAnsi" w:cstheme="minorHAnsi"/>
          <w:szCs w:val="24"/>
          <w:lang w:val="fr-FR"/>
        </w:rPr>
        <w:t xml:space="preserve">culture </w:t>
      </w:r>
      <w:r w:rsidR="00C86714" w:rsidRPr="00352870">
        <w:rPr>
          <w:rFonts w:asciiTheme="minorHAnsi" w:hAnsiTheme="minorHAnsi" w:cstheme="minorHAnsi"/>
          <w:szCs w:val="24"/>
          <w:lang w:val="fr-FR"/>
        </w:rPr>
        <w:t>influence</w:t>
      </w:r>
      <w:r w:rsidR="002F3464" w:rsidRPr="00352870">
        <w:rPr>
          <w:rFonts w:asciiTheme="minorHAnsi" w:hAnsiTheme="minorHAnsi" w:cstheme="minorHAnsi"/>
          <w:szCs w:val="24"/>
          <w:lang w:val="fr-FR"/>
        </w:rPr>
        <w:t xml:space="preserve"> leur comportement</w:t>
      </w:r>
      <w:r w:rsidR="00C86714" w:rsidRPr="00352870">
        <w:rPr>
          <w:rFonts w:asciiTheme="minorHAnsi" w:hAnsiTheme="minorHAnsi" w:cstheme="minorHAnsi"/>
          <w:szCs w:val="24"/>
          <w:lang w:val="fr-FR"/>
        </w:rPr>
        <w:t>,</w:t>
      </w:r>
      <w:r w:rsidR="002F3464" w:rsidRPr="00352870">
        <w:rPr>
          <w:rFonts w:asciiTheme="minorHAnsi" w:hAnsiTheme="minorHAnsi" w:cstheme="minorHAnsi"/>
          <w:szCs w:val="24"/>
          <w:lang w:val="fr-FR"/>
        </w:rPr>
        <w:t xml:space="preserve"> et </w:t>
      </w:r>
      <w:r w:rsidR="00C86714" w:rsidRPr="00352870">
        <w:rPr>
          <w:rFonts w:asciiTheme="minorHAnsi" w:hAnsiTheme="minorHAnsi" w:cstheme="minorHAnsi"/>
          <w:szCs w:val="24"/>
          <w:lang w:val="fr-FR"/>
        </w:rPr>
        <w:t xml:space="preserve">si ce comportement est approprié </w:t>
      </w:r>
      <w:r w:rsidR="00C86714" w:rsidRPr="00352870">
        <w:rPr>
          <w:rFonts w:asciiTheme="minorHAnsi" w:hAnsiTheme="minorHAnsi" w:cstheme="minorHAnsi"/>
          <w:szCs w:val="24"/>
          <w:lang w:val="fr-FR"/>
        </w:rPr>
        <w:lastRenderedPageBreak/>
        <w:t>au</w:t>
      </w:r>
      <w:r w:rsidR="00447469" w:rsidRPr="00352870">
        <w:rPr>
          <w:rFonts w:asciiTheme="minorHAnsi" w:hAnsiTheme="minorHAnsi" w:cstheme="minorHAnsi"/>
          <w:szCs w:val="24"/>
          <w:lang w:val="fr-FR"/>
        </w:rPr>
        <w:t xml:space="preserve"> contexte culturel </w:t>
      </w:r>
      <w:r w:rsidR="000D0B77" w:rsidRPr="00352870">
        <w:rPr>
          <w:rFonts w:asciiTheme="minorHAnsi" w:hAnsiTheme="minorHAnsi" w:cstheme="minorHAnsi"/>
          <w:szCs w:val="24"/>
          <w:lang w:val="fr-FR"/>
        </w:rPr>
        <w:t>particul</w:t>
      </w:r>
      <w:r w:rsidR="00447469" w:rsidRPr="00352870">
        <w:rPr>
          <w:rFonts w:asciiTheme="minorHAnsi" w:hAnsiTheme="minorHAnsi" w:cstheme="minorHAnsi"/>
          <w:szCs w:val="24"/>
          <w:lang w:val="fr-FR"/>
        </w:rPr>
        <w:t>i</w:t>
      </w:r>
      <w:r w:rsidR="00C90C23" w:rsidRPr="00352870">
        <w:rPr>
          <w:rFonts w:asciiTheme="minorHAnsi" w:hAnsiTheme="minorHAnsi" w:cstheme="minorHAnsi"/>
          <w:szCs w:val="24"/>
          <w:lang w:val="fr-FR"/>
        </w:rPr>
        <w:t>er</w:t>
      </w:r>
      <w:r w:rsidR="00447469" w:rsidRPr="00352870">
        <w:rPr>
          <w:rFonts w:asciiTheme="minorHAnsi" w:hAnsiTheme="minorHAnsi" w:cstheme="minorHAnsi"/>
          <w:szCs w:val="24"/>
          <w:lang w:val="fr-FR"/>
        </w:rPr>
        <w:t xml:space="preserve"> de la communauté de </w:t>
      </w:r>
      <w:r w:rsidR="000D0B77" w:rsidRPr="00352870">
        <w:rPr>
          <w:rFonts w:asciiTheme="minorHAnsi" w:hAnsiTheme="minorHAnsi" w:cstheme="minorHAnsi"/>
          <w:szCs w:val="24"/>
          <w:lang w:val="fr-FR"/>
        </w:rPr>
        <w:t xml:space="preserve">formation.  </w:t>
      </w:r>
      <w:r w:rsidR="00C90C23" w:rsidRPr="00352870">
        <w:rPr>
          <w:rFonts w:asciiTheme="minorHAnsi" w:hAnsiTheme="minorHAnsi" w:cstheme="minorHAnsi"/>
          <w:szCs w:val="24"/>
          <w:lang w:val="fr-FR"/>
        </w:rPr>
        <w:t xml:space="preserve">Le </w:t>
      </w:r>
      <w:r w:rsidR="000D0B77" w:rsidRPr="00352870">
        <w:rPr>
          <w:rFonts w:asciiTheme="minorHAnsi" w:hAnsiTheme="minorHAnsi" w:cstheme="minorHAnsi"/>
          <w:szCs w:val="24"/>
          <w:lang w:val="fr-FR"/>
        </w:rPr>
        <w:t>format</w:t>
      </w:r>
      <w:r w:rsidR="00C90C23" w:rsidRPr="00352870">
        <w:rPr>
          <w:rFonts w:asciiTheme="minorHAnsi" w:hAnsiTheme="minorHAnsi" w:cstheme="minorHAnsi"/>
          <w:szCs w:val="24"/>
          <w:lang w:val="fr-FR"/>
        </w:rPr>
        <w:t xml:space="preserve">eur doit avoir la sagesse et la sensibilité </w:t>
      </w:r>
      <w:r w:rsidR="00C86714" w:rsidRPr="00352870">
        <w:rPr>
          <w:rFonts w:asciiTheme="minorHAnsi" w:hAnsiTheme="minorHAnsi" w:cstheme="minorHAnsi"/>
          <w:szCs w:val="24"/>
          <w:lang w:val="fr-FR"/>
        </w:rPr>
        <w:t xml:space="preserve">nécessaires </w:t>
      </w:r>
      <w:r w:rsidR="00C90C23" w:rsidRPr="00352870">
        <w:rPr>
          <w:rFonts w:asciiTheme="minorHAnsi" w:hAnsiTheme="minorHAnsi" w:cstheme="minorHAnsi"/>
          <w:szCs w:val="24"/>
          <w:lang w:val="fr-FR"/>
        </w:rPr>
        <w:t xml:space="preserve">pour </w:t>
      </w:r>
      <w:r w:rsidR="00C86714" w:rsidRPr="00352870">
        <w:rPr>
          <w:rFonts w:asciiTheme="minorHAnsi" w:hAnsiTheme="minorHAnsi" w:cstheme="minorHAnsi"/>
          <w:szCs w:val="24"/>
          <w:lang w:val="fr-FR"/>
        </w:rPr>
        <w:t xml:space="preserve">faire la distinction </w:t>
      </w:r>
      <w:r w:rsidR="00C90C23" w:rsidRPr="00352870">
        <w:rPr>
          <w:rFonts w:asciiTheme="minorHAnsi" w:hAnsiTheme="minorHAnsi" w:cstheme="minorHAnsi"/>
          <w:szCs w:val="24"/>
          <w:lang w:val="fr-FR"/>
        </w:rPr>
        <w:t xml:space="preserve">entre </w:t>
      </w:r>
      <w:r w:rsidR="00A006E9" w:rsidRPr="00352870">
        <w:rPr>
          <w:rFonts w:asciiTheme="minorHAnsi" w:hAnsiTheme="minorHAnsi" w:cstheme="minorHAnsi"/>
          <w:szCs w:val="24"/>
          <w:lang w:val="fr-FR"/>
        </w:rPr>
        <w:t xml:space="preserve">la personne qui vit </w:t>
      </w:r>
      <w:r w:rsidR="00C86714" w:rsidRPr="00352870">
        <w:rPr>
          <w:rFonts w:asciiTheme="minorHAnsi" w:hAnsiTheme="minorHAnsi" w:cstheme="minorHAnsi"/>
          <w:szCs w:val="24"/>
          <w:lang w:val="fr-FR"/>
        </w:rPr>
        <w:t xml:space="preserve">une </w:t>
      </w:r>
      <w:r w:rsidR="00C90C23" w:rsidRPr="00352870">
        <w:rPr>
          <w:rFonts w:asciiTheme="minorHAnsi" w:hAnsiTheme="minorHAnsi" w:cstheme="minorHAnsi"/>
          <w:szCs w:val="24"/>
          <w:lang w:val="fr-FR"/>
        </w:rPr>
        <w:t>phase de croissance en compétence</w:t>
      </w:r>
      <w:r w:rsidR="00F061B0" w:rsidRPr="00352870">
        <w:rPr>
          <w:rFonts w:asciiTheme="minorHAnsi" w:hAnsiTheme="minorHAnsi" w:cstheme="minorHAnsi"/>
          <w:szCs w:val="24"/>
          <w:lang w:val="fr-FR"/>
        </w:rPr>
        <w:t>s</w:t>
      </w:r>
      <w:r w:rsidR="00C90C23" w:rsidRPr="00352870">
        <w:rPr>
          <w:rFonts w:asciiTheme="minorHAnsi" w:hAnsiTheme="minorHAnsi" w:cstheme="minorHAnsi"/>
          <w:szCs w:val="24"/>
          <w:lang w:val="fr-FR"/>
        </w:rPr>
        <w:t xml:space="preserve"> </w:t>
      </w:r>
      <w:r w:rsidR="000D0B77" w:rsidRPr="00352870">
        <w:rPr>
          <w:rFonts w:asciiTheme="minorHAnsi" w:hAnsiTheme="minorHAnsi" w:cstheme="minorHAnsi"/>
          <w:szCs w:val="24"/>
          <w:lang w:val="fr-FR"/>
        </w:rPr>
        <w:t>intercultur</w:t>
      </w:r>
      <w:r w:rsidR="00C90C23" w:rsidRPr="00352870">
        <w:rPr>
          <w:rFonts w:asciiTheme="minorHAnsi" w:hAnsiTheme="minorHAnsi" w:cstheme="minorHAnsi"/>
          <w:szCs w:val="24"/>
          <w:lang w:val="fr-FR"/>
        </w:rPr>
        <w:t>elle</w:t>
      </w:r>
      <w:r w:rsidR="00F061B0" w:rsidRPr="00352870">
        <w:rPr>
          <w:rFonts w:asciiTheme="minorHAnsi" w:hAnsiTheme="minorHAnsi" w:cstheme="minorHAnsi"/>
          <w:szCs w:val="24"/>
          <w:lang w:val="fr-FR"/>
        </w:rPr>
        <w:t>s</w:t>
      </w:r>
      <w:r w:rsidR="00C90C23" w:rsidRPr="00352870">
        <w:rPr>
          <w:rFonts w:asciiTheme="minorHAnsi" w:hAnsiTheme="minorHAnsi" w:cstheme="minorHAnsi"/>
          <w:szCs w:val="24"/>
          <w:lang w:val="fr-FR"/>
        </w:rPr>
        <w:t xml:space="preserve"> et </w:t>
      </w:r>
      <w:r w:rsidR="00A006E9" w:rsidRPr="00352870">
        <w:rPr>
          <w:rFonts w:asciiTheme="minorHAnsi" w:hAnsiTheme="minorHAnsi" w:cstheme="minorHAnsi"/>
          <w:szCs w:val="24"/>
          <w:lang w:val="fr-FR"/>
        </w:rPr>
        <w:t>celle qui se sert</w:t>
      </w:r>
      <w:r w:rsidR="00C90C23" w:rsidRPr="00352870">
        <w:rPr>
          <w:rFonts w:asciiTheme="minorHAnsi" w:hAnsiTheme="minorHAnsi" w:cstheme="minorHAnsi"/>
          <w:szCs w:val="24"/>
          <w:lang w:val="fr-FR"/>
        </w:rPr>
        <w:t xml:space="preserve"> des diffé</w:t>
      </w:r>
      <w:r w:rsidR="000D0B77" w:rsidRPr="00352870">
        <w:rPr>
          <w:rFonts w:asciiTheme="minorHAnsi" w:hAnsiTheme="minorHAnsi" w:cstheme="minorHAnsi"/>
          <w:szCs w:val="24"/>
          <w:lang w:val="fr-FR"/>
        </w:rPr>
        <w:t>rences</w:t>
      </w:r>
      <w:r w:rsidR="00C90C23" w:rsidRPr="00352870">
        <w:rPr>
          <w:rFonts w:asciiTheme="minorHAnsi" w:hAnsiTheme="minorHAnsi" w:cstheme="minorHAnsi"/>
          <w:szCs w:val="24"/>
          <w:lang w:val="fr-FR"/>
        </w:rPr>
        <w:t xml:space="preserve"> culturelles comme </w:t>
      </w:r>
      <w:r w:rsidR="00A006E9" w:rsidRPr="00352870">
        <w:rPr>
          <w:rFonts w:asciiTheme="minorHAnsi" w:hAnsiTheme="minorHAnsi" w:cstheme="minorHAnsi"/>
          <w:szCs w:val="24"/>
          <w:lang w:val="fr-FR"/>
        </w:rPr>
        <w:t xml:space="preserve">prétexte </w:t>
      </w:r>
      <w:r w:rsidR="00C90C23" w:rsidRPr="00352870">
        <w:rPr>
          <w:rFonts w:asciiTheme="minorHAnsi" w:hAnsiTheme="minorHAnsi" w:cstheme="minorHAnsi"/>
          <w:szCs w:val="24"/>
          <w:lang w:val="fr-FR"/>
        </w:rPr>
        <w:t xml:space="preserve">pour ne pas changer </w:t>
      </w:r>
      <w:r w:rsidR="00F061B0" w:rsidRPr="00352870">
        <w:rPr>
          <w:rFonts w:asciiTheme="minorHAnsi" w:hAnsiTheme="minorHAnsi" w:cstheme="minorHAnsi"/>
          <w:szCs w:val="24"/>
          <w:lang w:val="fr-FR"/>
        </w:rPr>
        <w:t xml:space="preserve">un </w:t>
      </w:r>
      <w:r w:rsidR="00C90C23" w:rsidRPr="00352870">
        <w:rPr>
          <w:rFonts w:asciiTheme="minorHAnsi" w:hAnsiTheme="minorHAnsi" w:cstheme="minorHAnsi"/>
          <w:szCs w:val="24"/>
          <w:lang w:val="fr-FR"/>
        </w:rPr>
        <w:t xml:space="preserve">comportement qui </w:t>
      </w:r>
      <w:r w:rsidR="00F061B0" w:rsidRPr="00352870">
        <w:rPr>
          <w:rFonts w:asciiTheme="minorHAnsi" w:hAnsiTheme="minorHAnsi" w:cstheme="minorHAnsi"/>
          <w:szCs w:val="24"/>
          <w:lang w:val="fr-FR"/>
        </w:rPr>
        <w:t>pourrait être préoccupant</w:t>
      </w:r>
      <w:r w:rsidR="000D0B77" w:rsidRPr="00352870">
        <w:rPr>
          <w:rFonts w:asciiTheme="minorHAnsi" w:hAnsiTheme="minorHAnsi" w:cstheme="minorHAnsi"/>
          <w:szCs w:val="24"/>
          <w:lang w:val="fr-FR"/>
        </w:rPr>
        <w:t>.</w:t>
      </w:r>
      <w:r w:rsidR="00C33FA9" w:rsidRPr="00352870">
        <w:rPr>
          <w:rFonts w:asciiTheme="minorHAnsi" w:hAnsiTheme="minorHAnsi" w:cstheme="minorHAnsi"/>
          <w:szCs w:val="24"/>
          <w:lang w:val="fr-FR"/>
        </w:rPr>
        <w:t xml:space="preserve"> </w:t>
      </w:r>
      <w:r w:rsidR="00F341E7" w:rsidRPr="00352870">
        <w:rPr>
          <w:rFonts w:asciiTheme="minorHAnsi" w:hAnsiTheme="minorHAnsi" w:cstheme="minorHAnsi"/>
          <w:szCs w:val="24"/>
          <w:lang w:val="fr-FR"/>
        </w:rPr>
        <w:t>Ainsi</w:t>
      </w:r>
      <w:r w:rsidR="00C33FA9" w:rsidRPr="00352870">
        <w:rPr>
          <w:rFonts w:asciiTheme="minorHAnsi" w:hAnsiTheme="minorHAnsi" w:cstheme="minorHAnsi"/>
          <w:szCs w:val="24"/>
          <w:lang w:val="fr-FR"/>
        </w:rPr>
        <w:t xml:space="preserve">, </w:t>
      </w:r>
      <w:r w:rsidR="00C90C23" w:rsidRPr="00352870">
        <w:rPr>
          <w:rFonts w:asciiTheme="minorHAnsi" w:hAnsiTheme="minorHAnsi" w:cstheme="minorHAnsi"/>
          <w:szCs w:val="24"/>
          <w:lang w:val="fr-FR"/>
        </w:rPr>
        <w:t xml:space="preserve">les </w:t>
      </w:r>
      <w:r w:rsidR="00C33FA9" w:rsidRPr="00352870">
        <w:rPr>
          <w:rFonts w:asciiTheme="minorHAnsi" w:hAnsiTheme="minorHAnsi" w:cstheme="minorHAnsi"/>
          <w:szCs w:val="24"/>
          <w:lang w:val="fr-FR"/>
        </w:rPr>
        <w:t>format</w:t>
      </w:r>
      <w:r w:rsidR="00C90C23" w:rsidRPr="00352870">
        <w:rPr>
          <w:rFonts w:asciiTheme="minorHAnsi" w:hAnsiTheme="minorHAnsi" w:cstheme="minorHAnsi"/>
          <w:szCs w:val="24"/>
          <w:lang w:val="fr-FR"/>
        </w:rPr>
        <w:t xml:space="preserve">eurs sont appelés à aider </w:t>
      </w:r>
      <w:r w:rsidR="00F061B0" w:rsidRPr="00352870">
        <w:rPr>
          <w:rFonts w:asciiTheme="minorHAnsi" w:hAnsiTheme="minorHAnsi" w:cstheme="minorHAnsi"/>
          <w:szCs w:val="24"/>
          <w:lang w:val="fr-FR"/>
        </w:rPr>
        <w:t>à discerner</w:t>
      </w:r>
      <w:r w:rsidR="00232183" w:rsidRPr="00352870">
        <w:rPr>
          <w:rFonts w:asciiTheme="minorHAnsi" w:hAnsiTheme="minorHAnsi" w:cstheme="minorHAnsi"/>
          <w:szCs w:val="24"/>
          <w:lang w:val="fr-FR"/>
        </w:rPr>
        <w:t xml:space="preserve"> si une </w:t>
      </w:r>
      <w:r w:rsidR="008F7C77" w:rsidRPr="00352870">
        <w:rPr>
          <w:rFonts w:asciiTheme="minorHAnsi" w:hAnsiTheme="minorHAnsi" w:cstheme="minorHAnsi"/>
          <w:szCs w:val="24"/>
          <w:lang w:val="fr-FR"/>
        </w:rPr>
        <w:t>person</w:t>
      </w:r>
      <w:r w:rsidR="00232183" w:rsidRPr="00352870">
        <w:rPr>
          <w:rFonts w:asciiTheme="minorHAnsi" w:hAnsiTheme="minorHAnsi" w:cstheme="minorHAnsi"/>
          <w:szCs w:val="24"/>
          <w:lang w:val="fr-FR"/>
        </w:rPr>
        <w:t xml:space="preserve">ne a les </w:t>
      </w:r>
      <w:r w:rsidR="008F7C77" w:rsidRPr="00352870">
        <w:rPr>
          <w:rFonts w:asciiTheme="minorHAnsi" w:hAnsiTheme="minorHAnsi" w:cstheme="minorHAnsi"/>
          <w:szCs w:val="24"/>
          <w:lang w:val="fr-FR"/>
        </w:rPr>
        <w:t>attitudes</w:t>
      </w:r>
      <w:r w:rsidR="00232183" w:rsidRPr="00352870">
        <w:rPr>
          <w:rFonts w:asciiTheme="minorHAnsi" w:hAnsiTheme="minorHAnsi" w:cstheme="minorHAnsi"/>
          <w:szCs w:val="24"/>
          <w:lang w:val="fr-FR"/>
        </w:rPr>
        <w:t xml:space="preserve"> nécessaires</w:t>
      </w:r>
      <w:r w:rsidR="008F7C77" w:rsidRPr="00352870">
        <w:rPr>
          <w:rFonts w:asciiTheme="minorHAnsi" w:hAnsiTheme="minorHAnsi" w:cstheme="minorHAnsi"/>
          <w:szCs w:val="24"/>
          <w:lang w:val="fr-FR"/>
        </w:rPr>
        <w:t xml:space="preserve">, </w:t>
      </w:r>
      <w:r w:rsidR="00232183" w:rsidRPr="00352870">
        <w:rPr>
          <w:rFonts w:asciiTheme="minorHAnsi" w:hAnsiTheme="minorHAnsi" w:cstheme="minorHAnsi"/>
          <w:szCs w:val="24"/>
          <w:lang w:val="fr-FR"/>
        </w:rPr>
        <w:t xml:space="preserve">la capacité </w:t>
      </w:r>
      <w:r w:rsidR="008F7C77" w:rsidRPr="00352870">
        <w:rPr>
          <w:rFonts w:asciiTheme="minorHAnsi" w:hAnsiTheme="minorHAnsi" w:cstheme="minorHAnsi"/>
          <w:szCs w:val="24"/>
          <w:lang w:val="fr-FR"/>
        </w:rPr>
        <w:t>intellectu</w:t>
      </w:r>
      <w:r w:rsidR="00232183" w:rsidRPr="00352870">
        <w:rPr>
          <w:rFonts w:asciiTheme="minorHAnsi" w:hAnsiTheme="minorHAnsi" w:cstheme="minorHAnsi"/>
          <w:szCs w:val="24"/>
          <w:lang w:val="fr-FR"/>
        </w:rPr>
        <w:t>elle</w:t>
      </w:r>
      <w:r w:rsidR="008F7C77" w:rsidRPr="00352870">
        <w:rPr>
          <w:rFonts w:asciiTheme="minorHAnsi" w:hAnsiTheme="minorHAnsi" w:cstheme="minorHAnsi"/>
          <w:szCs w:val="24"/>
          <w:lang w:val="fr-FR"/>
        </w:rPr>
        <w:t xml:space="preserve">, </w:t>
      </w:r>
      <w:r w:rsidR="00232183" w:rsidRPr="00352870">
        <w:rPr>
          <w:rFonts w:asciiTheme="minorHAnsi" w:hAnsiTheme="minorHAnsi" w:cstheme="minorHAnsi"/>
          <w:szCs w:val="24"/>
          <w:lang w:val="fr-FR"/>
        </w:rPr>
        <w:t xml:space="preserve">la </w:t>
      </w:r>
      <w:r w:rsidR="008F7C77" w:rsidRPr="00352870">
        <w:rPr>
          <w:rFonts w:asciiTheme="minorHAnsi" w:hAnsiTheme="minorHAnsi" w:cstheme="minorHAnsi"/>
          <w:szCs w:val="24"/>
          <w:lang w:val="fr-FR"/>
        </w:rPr>
        <w:t>spiritualit</w:t>
      </w:r>
      <w:r w:rsidR="00232183" w:rsidRPr="00352870">
        <w:rPr>
          <w:rFonts w:asciiTheme="minorHAnsi" w:hAnsiTheme="minorHAnsi" w:cstheme="minorHAnsi"/>
          <w:szCs w:val="24"/>
          <w:lang w:val="fr-FR"/>
        </w:rPr>
        <w:t xml:space="preserve">é ou les compétences pour la vie et la mission </w:t>
      </w:r>
      <w:r w:rsidR="00CB4094" w:rsidRPr="00352870">
        <w:rPr>
          <w:rFonts w:asciiTheme="minorHAnsi" w:hAnsiTheme="minorHAnsi" w:cstheme="minorHAnsi"/>
          <w:szCs w:val="24"/>
          <w:lang w:val="fr-FR"/>
        </w:rPr>
        <w:t>intercultur</w:t>
      </w:r>
      <w:r w:rsidR="00232183" w:rsidRPr="00352870">
        <w:rPr>
          <w:rFonts w:asciiTheme="minorHAnsi" w:hAnsiTheme="minorHAnsi" w:cstheme="minorHAnsi"/>
          <w:szCs w:val="24"/>
          <w:lang w:val="fr-FR"/>
        </w:rPr>
        <w:t>elles</w:t>
      </w:r>
      <w:r w:rsidR="00C33FA9" w:rsidRPr="00352870">
        <w:rPr>
          <w:rFonts w:asciiTheme="minorHAnsi" w:hAnsiTheme="minorHAnsi" w:cstheme="minorHAnsi"/>
          <w:szCs w:val="24"/>
          <w:lang w:val="fr-FR"/>
        </w:rPr>
        <w:t>.</w:t>
      </w:r>
      <w:r w:rsidR="008D11F9" w:rsidRPr="00352870">
        <w:rPr>
          <w:rFonts w:asciiTheme="minorHAnsi" w:hAnsiTheme="minorHAnsi" w:cstheme="minorHAnsi"/>
          <w:szCs w:val="24"/>
          <w:lang w:val="fr-FR"/>
        </w:rPr>
        <w:t xml:space="preserve"> </w:t>
      </w:r>
      <w:r w:rsidR="00F341E7" w:rsidRPr="00352870">
        <w:rPr>
          <w:rFonts w:asciiTheme="minorHAnsi" w:hAnsiTheme="minorHAnsi" w:cstheme="minorHAnsi"/>
          <w:szCs w:val="24"/>
          <w:lang w:val="fr-FR"/>
        </w:rPr>
        <w:t xml:space="preserve">Parfois nous sommes tentés de laisser </w:t>
      </w:r>
      <w:r w:rsidR="0003577B" w:rsidRPr="00352870">
        <w:rPr>
          <w:rFonts w:asciiTheme="minorHAnsi" w:hAnsiTheme="minorHAnsi" w:cstheme="minorHAnsi"/>
          <w:szCs w:val="24"/>
          <w:lang w:val="fr-FR"/>
        </w:rPr>
        <w:t xml:space="preserve">que </w:t>
      </w:r>
      <w:r w:rsidR="00C86854" w:rsidRPr="00352870">
        <w:rPr>
          <w:rFonts w:asciiTheme="minorHAnsi" w:hAnsiTheme="minorHAnsi" w:cstheme="minorHAnsi"/>
          <w:szCs w:val="24"/>
          <w:lang w:val="fr-FR"/>
        </w:rPr>
        <w:t>les</w:t>
      </w:r>
      <w:r w:rsidR="0003577B" w:rsidRPr="00352870">
        <w:rPr>
          <w:rFonts w:asciiTheme="minorHAnsi" w:hAnsiTheme="minorHAnsi" w:cstheme="minorHAnsi"/>
          <w:szCs w:val="24"/>
          <w:lang w:val="fr-FR"/>
        </w:rPr>
        <w:t xml:space="preserve"> </w:t>
      </w:r>
      <w:r w:rsidR="00F341E7" w:rsidRPr="00352870">
        <w:rPr>
          <w:rFonts w:asciiTheme="minorHAnsi" w:hAnsiTheme="minorHAnsi" w:cstheme="minorHAnsi"/>
          <w:szCs w:val="24"/>
          <w:lang w:val="fr-FR"/>
        </w:rPr>
        <w:t xml:space="preserve">belles </w:t>
      </w:r>
      <w:r w:rsidR="008D11F9" w:rsidRPr="00352870">
        <w:rPr>
          <w:rFonts w:asciiTheme="minorHAnsi" w:hAnsiTheme="minorHAnsi" w:cstheme="minorHAnsi"/>
          <w:szCs w:val="24"/>
          <w:lang w:val="fr-FR"/>
        </w:rPr>
        <w:t>qualit</w:t>
      </w:r>
      <w:r w:rsidR="00F341E7" w:rsidRPr="00352870">
        <w:rPr>
          <w:rFonts w:asciiTheme="minorHAnsi" w:hAnsiTheme="minorHAnsi" w:cstheme="minorHAnsi"/>
          <w:szCs w:val="24"/>
          <w:lang w:val="fr-FR"/>
        </w:rPr>
        <w:t>és d</w:t>
      </w:r>
      <w:r w:rsidR="0003577B" w:rsidRPr="00352870">
        <w:rPr>
          <w:rFonts w:asciiTheme="minorHAnsi" w:hAnsiTheme="minorHAnsi" w:cstheme="minorHAnsi"/>
          <w:szCs w:val="24"/>
          <w:lang w:val="fr-FR"/>
        </w:rPr>
        <w:t>’</w:t>
      </w:r>
      <w:r w:rsidR="00F341E7" w:rsidRPr="00352870">
        <w:rPr>
          <w:rFonts w:asciiTheme="minorHAnsi" w:hAnsiTheme="minorHAnsi" w:cstheme="minorHAnsi"/>
          <w:szCs w:val="24"/>
          <w:lang w:val="fr-FR"/>
        </w:rPr>
        <w:t xml:space="preserve">un </w:t>
      </w:r>
      <w:r w:rsidR="008D11F9" w:rsidRPr="00352870">
        <w:rPr>
          <w:rFonts w:asciiTheme="minorHAnsi" w:hAnsiTheme="minorHAnsi" w:cstheme="minorHAnsi"/>
          <w:szCs w:val="24"/>
          <w:lang w:val="fr-FR"/>
        </w:rPr>
        <w:t>candidat</w:t>
      </w:r>
      <w:r w:rsidR="00CD7A5E" w:rsidRPr="00352870">
        <w:rPr>
          <w:rFonts w:asciiTheme="minorHAnsi" w:hAnsiTheme="minorHAnsi" w:cstheme="minorHAnsi"/>
          <w:szCs w:val="24"/>
          <w:lang w:val="fr-FR"/>
        </w:rPr>
        <w:t xml:space="preserve"> (</w:t>
      </w:r>
      <w:r w:rsidR="00F341E7" w:rsidRPr="00352870">
        <w:rPr>
          <w:rFonts w:asciiTheme="minorHAnsi" w:hAnsiTheme="minorHAnsi" w:cstheme="minorHAnsi"/>
          <w:szCs w:val="24"/>
          <w:lang w:val="fr-FR"/>
        </w:rPr>
        <w:t>par ex.</w:t>
      </w:r>
      <w:r w:rsidR="00CD7A5E" w:rsidRPr="00352870">
        <w:rPr>
          <w:rFonts w:asciiTheme="minorHAnsi" w:hAnsiTheme="minorHAnsi" w:cstheme="minorHAnsi"/>
          <w:szCs w:val="24"/>
          <w:lang w:val="fr-FR"/>
        </w:rPr>
        <w:t xml:space="preserve"> </w:t>
      </w:r>
      <w:r w:rsidR="00F341E7" w:rsidRPr="00352870">
        <w:rPr>
          <w:rFonts w:asciiTheme="minorHAnsi" w:hAnsiTheme="minorHAnsi" w:cstheme="minorHAnsi"/>
          <w:szCs w:val="24"/>
          <w:lang w:val="fr-FR"/>
        </w:rPr>
        <w:t xml:space="preserve">une grande capacité </w:t>
      </w:r>
      <w:r w:rsidR="008D11F9" w:rsidRPr="00352870">
        <w:rPr>
          <w:rFonts w:asciiTheme="minorHAnsi" w:hAnsiTheme="minorHAnsi" w:cstheme="minorHAnsi"/>
          <w:szCs w:val="24"/>
          <w:lang w:val="fr-FR"/>
        </w:rPr>
        <w:t>intellectu</w:t>
      </w:r>
      <w:r w:rsidR="00F341E7" w:rsidRPr="00352870">
        <w:rPr>
          <w:rFonts w:asciiTheme="minorHAnsi" w:hAnsiTheme="minorHAnsi" w:cstheme="minorHAnsi"/>
          <w:szCs w:val="24"/>
          <w:lang w:val="fr-FR"/>
        </w:rPr>
        <w:t>elle</w:t>
      </w:r>
      <w:r w:rsidR="00CD7A5E" w:rsidRPr="00352870">
        <w:rPr>
          <w:rFonts w:asciiTheme="minorHAnsi" w:hAnsiTheme="minorHAnsi" w:cstheme="minorHAnsi"/>
          <w:szCs w:val="24"/>
          <w:lang w:val="fr-FR"/>
        </w:rPr>
        <w:t xml:space="preserve">) </w:t>
      </w:r>
      <w:r w:rsidR="0003577B" w:rsidRPr="00352870">
        <w:rPr>
          <w:rFonts w:asciiTheme="minorHAnsi" w:hAnsiTheme="minorHAnsi" w:cstheme="minorHAnsi"/>
          <w:szCs w:val="24"/>
          <w:lang w:val="fr-FR"/>
        </w:rPr>
        <w:t>l’emportent sur ses incapacités à vivre et travailler de façon interculturelle</w:t>
      </w:r>
      <w:r w:rsidR="00CD7A5E" w:rsidRPr="00352870">
        <w:rPr>
          <w:rFonts w:asciiTheme="minorHAnsi" w:hAnsiTheme="minorHAnsi" w:cstheme="minorHAnsi"/>
          <w:szCs w:val="24"/>
          <w:lang w:val="fr-FR"/>
        </w:rPr>
        <w:t>.</w:t>
      </w:r>
      <w:r w:rsidR="008D11F9" w:rsidRPr="00352870">
        <w:rPr>
          <w:rFonts w:asciiTheme="minorHAnsi" w:hAnsiTheme="minorHAnsi" w:cstheme="minorHAnsi"/>
          <w:szCs w:val="24"/>
          <w:lang w:val="fr-FR"/>
        </w:rPr>
        <w:t xml:space="preserve"> </w:t>
      </w:r>
      <w:r w:rsidR="00C86854" w:rsidRPr="00352870">
        <w:rPr>
          <w:rFonts w:asciiTheme="minorHAnsi" w:hAnsiTheme="minorHAnsi" w:cstheme="minorHAnsi"/>
          <w:szCs w:val="24"/>
          <w:lang w:val="fr-FR"/>
        </w:rPr>
        <w:t>Plus tard, nous</w:t>
      </w:r>
      <w:r w:rsidR="0003577B" w:rsidRPr="00352870">
        <w:rPr>
          <w:rFonts w:asciiTheme="minorHAnsi" w:hAnsiTheme="minorHAnsi" w:cstheme="minorHAnsi"/>
          <w:szCs w:val="24"/>
          <w:lang w:val="fr-FR"/>
        </w:rPr>
        <w:t xml:space="preserve"> </w:t>
      </w:r>
      <w:r w:rsidR="00C86854" w:rsidRPr="00352870">
        <w:rPr>
          <w:rFonts w:asciiTheme="minorHAnsi" w:hAnsiTheme="minorHAnsi" w:cstheme="minorHAnsi"/>
          <w:szCs w:val="24"/>
          <w:lang w:val="fr-FR"/>
        </w:rPr>
        <w:t xml:space="preserve">sommes confrontés à des </w:t>
      </w:r>
      <w:r w:rsidR="0003577B" w:rsidRPr="00352870">
        <w:rPr>
          <w:rFonts w:asciiTheme="minorHAnsi" w:hAnsiTheme="minorHAnsi" w:cstheme="minorHAnsi"/>
          <w:szCs w:val="24"/>
          <w:lang w:val="fr-FR"/>
        </w:rPr>
        <w:t xml:space="preserve">problèmes </w:t>
      </w:r>
      <w:r w:rsidR="00C86854" w:rsidRPr="00352870">
        <w:rPr>
          <w:rFonts w:asciiTheme="minorHAnsi" w:hAnsiTheme="minorHAnsi" w:cstheme="minorHAnsi"/>
          <w:szCs w:val="24"/>
          <w:lang w:val="fr-FR"/>
        </w:rPr>
        <w:t xml:space="preserve">au sein de </w:t>
      </w:r>
      <w:r w:rsidR="0003577B" w:rsidRPr="00352870">
        <w:rPr>
          <w:rFonts w:asciiTheme="minorHAnsi" w:hAnsiTheme="minorHAnsi" w:cstheme="minorHAnsi"/>
          <w:szCs w:val="24"/>
          <w:lang w:val="fr-FR"/>
        </w:rPr>
        <w:t xml:space="preserve">la </w:t>
      </w:r>
      <w:r w:rsidR="008D11F9" w:rsidRPr="00352870">
        <w:rPr>
          <w:rFonts w:asciiTheme="minorHAnsi" w:hAnsiTheme="minorHAnsi" w:cstheme="minorHAnsi"/>
          <w:szCs w:val="24"/>
          <w:lang w:val="fr-FR"/>
        </w:rPr>
        <w:t>commun</w:t>
      </w:r>
      <w:r w:rsidR="0003577B" w:rsidRPr="00352870">
        <w:rPr>
          <w:rFonts w:asciiTheme="minorHAnsi" w:hAnsiTheme="minorHAnsi" w:cstheme="minorHAnsi"/>
          <w:szCs w:val="24"/>
          <w:lang w:val="fr-FR"/>
        </w:rPr>
        <w:t xml:space="preserve">auté ou </w:t>
      </w:r>
      <w:r w:rsidR="00C86854" w:rsidRPr="00352870">
        <w:rPr>
          <w:rFonts w:asciiTheme="minorHAnsi" w:hAnsiTheme="minorHAnsi" w:cstheme="minorHAnsi"/>
          <w:szCs w:val="24"/>
          <w:lang w:val="fr-FR"/>
        </w:rPr>
        <w:t>à la capacité de la personne de</w:t>
      </w:r>
      <w:r w:rsidR="0003577B" w:rsidRPr="00352870">
        <w:rPr>
          <w:rFonts w:asciiTheme="minorHAnsi" w:hAnsiTheme="minorHAnsi" w:cstheme="minorHAnsi"/>
          <w:szCs w:val="24"/>
          <w:lang w:val="fr-FR"/>
        </w:rPr>
        <w:t xml:space="preserve"> travailler dans un autre </w:t>
      </w:r>
      <w:r w:rsidR="008D11F9" w:rsidRPr="00352870">
        <w:rPr>
          <w:rFonts w:asciiTheme="minorHAnsi" w:hAnsiTheme="minorHAnsi" w:cstheme="minorHAnsi"/>
          <w:szCs w:val="24"/>
          <w:lang w:val="fr-FR"/>
        </w:rPr>
        <w:t>context</w:t>
      </w:r>
      <w:r w:rsidR="0003577B" w:rsidRPr="00352870">
        <w:rPr>
          <w:rFonts w:asciiTheme="minorHAnsi" w:hAnsiTheme="minorHAnsi" w:cstheme="minorHAnsi"/>
          <w:szCs w:val="24"/>
          <w:lang w:val="fr-FR"/>
        </w:rPr>
        <w:t>e culturel</w:t>
      </w:r>
      <w:r w:rsidR="008D11F9" w:rsidRPr="00352870">
        <w:rPr>
          <w:rFonts w:asciiTheme="minorHAnsi" w:hAnsiTheme="minorHAnsi" w:cstheme="minorHAnsi"/>
          <w:szCs w:val="24"/>
          <w:lang w:val="fr-FR"/>
        </w:rPr>
        <w:t>.</w:t>
      </w:r>
      <w:r w:rsidR="003C45E5" w:rsidRPr="00352870">
        <w:rPr>
          <w:rFonts w:asciiTheme="minorHAnsi" w:hAnsiTheme="minorHAnsi" w:cstheme="minorHAnsi"/>
          <w:szCs w:val="24"/>
          <w:lang w:val="fr-FR"/>
        </w:rPr>
        <w:t xml:space="preserve"> </w:t>
      </w:r>
      <w:r w:rsidR="0003577B" w:rsidRPr="00352870">
        <w:rPr>
          <w:rFonts w:asciiTheme="minorHAnsi" w:hAnsiTheme="minorHAnsi" w:cstheme="minorHAnsi"/>
          <w:szCs w:val="24"/>
          <w:lang w:val="fr-FR"/>
        </w:rPr>
        <w:t xml:space="preserve">Au bout du compte, les </w:t>
      </w:r>
      <w:r w:rsidR="003C45E5" w:rsidRPr="00352870">
        <w:rPr>
          <w:rFonts w:asciiTheme="minorHAnsi" w:hAnsiTheme="minorHAnsi" w:cstheme="minorHAnsi"/>
          <w:szCs w:val="24"/>
          <w:lang w:val="fr-FR"/>
        </w:rPr>
        <w:t>direct</w:t>
      </w:r>
      <w:r w:rsidR="0003577B" w:rsidRPr="00352870">
        <w:rPr>
          <w:rFonts w:asciiTheme="minorHAnsi" w:hAnsiTheme="minorHAnsi" w:cstheme="minorHAnsi"/>
          <w:szCs w:val="24"/>
          <w:lang w:val="fr-FR"/>
        </w:rPr>
        <w:t>eurs des vocations et les formateurs doivent dé</w:t>
      </w:r>
      <w:r w:rsidR="003C45E5" w:rsidRPr="00352870">
        <w:rPr>
          <w:rFonts w:asciiTheme="minorHAnsi" w:hAnsiTheme="minorHAnsi" w:cstheme="minorHAnsi"/>
          <w:szCs w:val="24"/>
          <w:lang w:val="fr-FR"/>
        </w:rPr>
        <w:t>termine</w:t>
      </w:r>
      <w:r w:rsidR="0003577B" w:rsidRPr="00352870">
        <w:rPr>
          <w:rFonts w:asciiTheme="minorHAnsi" w:hAnsiTheme="minorHAnsi" w:cstheme="minorHAnsi"/>
          <w:szCs w:val="24"/>
          <w:lang w:val="fr-FR"/>
        </w:rPr>
        <w:t xml:space="preserve">r comment et quand </w:t>
      </w:r>
      <w:r w:rsidR="003C45E5" w:rsidRPr="00352870">
        <w:rPr>
          <w:rFonts w:asciiTheme="minorHAnsi" w:hAnsiTheme="minorHAnsi" w:cstheme="minorHAnsi"/>
          <w:szCs w:val="24"/>
          <w:lang w:val="fr-FR"/>
        </w:rPr>
        <w:t>discern</w:t>
      </w:r>
      <w:r w:rsidR="0003577B" w:rsidRPr="00352870">
        <w:rPr>
          <w:rFonts w:asciiTheme="minorHAnsi" w:hAnsiTheme="minorHAnsi" w:cstheme="minorHAnsi"/>
          <w:szCs w:val="24"/>
          <w:lang w:val="fr-FR"/>
        </w:rPr>
        <w:t>er qu</w:t>
      </w:r>
      <w:r w:rsidR="00C86854" w:rsidRPr="00352870">
        <w:rPr>
          <w:rFonts w:asciiTheme="minorHAnsi" w:hAnsiTheme="minorHAnsi" w:cstheme="minorHAnsi"/>
          <w:szCs w:val="24"/>
          <w:lang w:val="fr-FR"/>
        </w:rPr>
        <w:t xml:space="preserve">’un candidat </w:t>
      </w:r>
      <w:r w:rsidR="0003577B" w:rsidRPr="00352870">
        <w:rPr>
          <w:rFonts w:asciiTheme="minorHAnsi" w:hAnsiTheme="minorHAnsi" w:cstheme="minorHAnsi"/>
          <w:szCs w:val="24"/>
          <w:lang w:val="fr-FR"/>
        </w:rPr>
        <w:t>n’est simplement pas apte à la vie et au travail interculturels</w:t>
      </w:r>
      <w:r w:rsidR="003C45E5" w:rsidRPr="00352870">
        <w:rPr>
          <w:rFonts w:asciiTheme="minorHAnsi" w:hAnsiTheme="minorHAnsi" w:cstheme="minorHAnsi"/>
          <w:szCs w:val="24"/>
          <w:lang w:val="fr-FR"/>
        </w:rPr>
        <w:t xml:space="preserve">.  </w:t>
      </w:r>
    </w:p>
    <w:p w:rsidR="008D11F9" w:rsidRPr="00352870" w:rsidRDefault="008D11F9" w:rsidP="00B40502">
      <w:pPr>
        <w:jc w:val="both"/>
        <w:rPr>
          <w:rFonts w:asciiTheme="minorHAnsi" w:hAnsiTheme="minorHAnsi" w:cstheme="minorHAnsi"/>
          <w:szCs w:val="24"/>
          <w:lang w:val="fr-FR"/>
        </w:rPr>
      </w:pPr>
    </w:p>
    <w:p w:rsidR="008D11F9" w:rsidRPr="00352870" w:rsidRDefault="00887F34" w:rsidP="00B40502">
      <w:pPr>
        <w:jc w:val="both"/>
        <w:rPr>
          <w:rFonts w:asciiTheme="minorHAnsi" w:hAnsiTheme="minorHAnsi" w:cstheme="minorHAnsi"/>
          <w:szCs w:val="24"/>
          <w:lang w:val="fr-FR"/>
        </w:rPr>
      </w:pPr>
      <w:r w:rsidRPr="00352870">
        <w:rPr>
          <w:rFonts w:asciiTheme="minorHAnsi" w:hAnsiTheme="minorHAnsi" w:cstheme="minorHAnsi"/>
          <w:szCs w:val="24"/>
          <w:lang w:val="fr-FR"/>
        </w:rPr>
        <w:t xml:space="preserve">Les formateurs </w:t>
      </w:r>
      <w:r w:rsidR="00C86854" w:rsidRPr="00352870">
        <w:rPr>
          <w:rFonts w:asciiTheme="minorHAnsi" w:hAnsiTheme="minorHAnsi" w:cstheme="minorHAnsi"/>
          <w:szCs w:val="24"/>
          <w:lang w:val="fr-FR"/>
        </w:rPr>
        <w:t xml:space="preserve">doivent avoir la sensibilité de saisir les </w:t>
      </w:r>
      <w:r w:rsidR="00CD7A5E" w:rsidRPr="00352870">
        <w:rPr>
          <w:rFonts w:asciiTheme="minorHAnsi" w:hAnsiTheme="minorHAnsi" w:cstheme="minorHAnsi"/>
          <w:szCs w:val="24"/>
          <w:lang w:val="fr-FR"/>
        </w:rPr>
        <w:t xml:space="preserve">aspects </w:t>
      </w:r>
      <w:r w:rsidR="00C86854" w:rsidRPr="00352870">
        <w:rPr>
          <w:rFonts w:asciiTheme="minorHAnsi" w:hAnsiTheme="minorHAnsi" w:cstheme="minorHAnsi"/>
          <w:szCs w:val="24"/>
          <w:lang w:val="fr-FR"/>
        </w:rPr>
        <w:t xml:space="preserve">culturels de la </w:t>
      </w:r>
      <w:r w:rsidR="00CD7A5E" w:rsidRPr="00352870">
        <w:rPr>
          <w:rFonts w:asciiTheme="minorHAnsi" w:hAnsiTheme="minorHAnsi" w:cstheme="minorHAnsi"/>
          <w:szCs w:val="24"/>
          <w:lang w:val="fr-FR"/>
        </w:rPr>
        <w:t xml:space="preserve">communication. </w:t>
      </w:r>
      <w:r w:rsidR="00C86854" w:rsidRPr="00352870">
        <w:rPr>
          <w:rFonts w:asciiTheme="minorHAnsi" w:hAnsiTheme="minorHAnsi" w:cstheme="minorHAnsi"/>
          <w:szCs w:val="24"/>
          <w:lang w:val="fr-FR"/>
        </w:rPr>
        <w:t>Par exemple, quand j’étais formateur à</w:t>
      </w:r>
      <w:r w:rsidR="008D11F9" w:rsidRPr="00352870">
        <w:rPr>
          <w:rFonts w:asciiTheme="minorHAnsi" w:hAnsiTheme="minorHAnsi" w:cstheme="minorHAnsi"/>
          <w:szCs w:val="24"/>
          <w:lang w:val="fr-FR"/>
        </w:rPr>
        <w:t xml:space="preserve"> Chicago, </w:t>
      </w:r>
      <w:r w:rsidR="00C86854" w:rsidRPr="00352870">
        <w:rPr>
          <w:rFonts w:asciiTheme="minorHAnsi" w:hAnsiTheme="minorHAnsi" w:cstheme="minorHAnsi"/>
          <w:szCs w:val="24"/>
          <w:lang w:val="fr-FR"/>
        </w:rPr>
        <w:t>l</w:t>
      </w:r>
      <w:r w:rsidR="00F061B0" w:rsidRPr="00352870">
        <w:rPr>
          <w:rFonts w:asciiTheme="minorHAnsi" w:hAnsiTheme="minorHAnsi" w:cstheme="minorHAnsi"/>
          <w:szCs w:val="24"/>
          <w:lang w:val="fr-FR"/>
        </w:rPr>
        <w:t>e processus</w:t>
      </w:r>
      <w:r w:rsidR="00C86854" w:rsidRPr="00352870">
        <w:rPr>
          <w:rFonts w:asciiTheme="minorHAnsi" w:hAnsiTheme="minorHAnsi" w:cstheme="minorHAnsi"/>
          <w:szCs w:val="24"/>
          <w:lang w:val="fr-FR"/>
        </w:rPr>
        <w:t xml:space="preserve"> d’é</w:t>
      </w:r>
      <w:r w:rsidR="008D11F9" w:rsidRPr="00352870">
        <w:rPr>
          <w:rFonts w:asciiTheme="minorHAnsi" w:hAnsiTheme="minorHAnsi" w:cstheme="minorHAnsi"/>
          <w:szCs w:val="24"/>
          <w:lang w:val="fr-FR"/>
        </w:rPr>
        <w:t xml:space="preserve">valuation </w:t>
      </w:r>
      <w:r w:rsidR="00C86854" w:rsidRPr="00352870">
        <w:rPr>
          <w:rFonts w:asciiTheme="minorHAnsi" w:hAnsiTheme="minorHAnsi" w:cstheme="minorHAnsi"/>
          <w:szCs w:val="24"/>
          <w:lang w:val="fr-FR"/>
        </w:rPr>
        <w:t>que nous suivions pour le renouvellement des vœux prévoyait aussi des conversations face à face dans le groupe</w:t>
      </w:r>
      <w:r w:rsidR="008D11F9" w:rsidRPr="00352870">
        <w:rPr>
          <w:rFonts w:asciiTheme="minorHAnsi" w:hAnsiTheme="minorHAnsi" w:cstheme="minorHAnsi"/>
          <w:szCs w:val="24"/>
          <w:lang w:val="fr-FR"/>
        </w:rPr>
        <w:t xml:space="preserve">. </w:t>
      </w:r>
      <w:r w:rsidR="00CD68A5" w:rsidRPr="00352870">
        <w:rPr>
          <w:rFonts w:asciiTheme="minorHAnsi" w:hAnsiTheme="minorHAnsi" w:cstheme="minorHAnsi"/>
          <w:szCs w:val="24"/>
          <w:lang w:val="fr-FR"/>
        </w:rPr>
        <w:t>Dans le contexte culturel nord-américain</w:t>
      </w:r>
      <w:r w:rsidR="00D1505D" w:rsidRPr="00352870">
        <w:rPr>
          <w:rFonts w:asciiTheme="minorHAnsi" w:hAnsiTheme="minorHAnsi" w:cstheme="minorHAnsi"/>
          <w:szCs w:val="24"/>
          <w:lang w:val="fr-FR"/>
        </w:rPr>
        <w:t>, dominé par</w:t>
      </w:r>
      <w:r w:rsidR="00A006E9" w:rsidRPr="00352870">
        <w:rPr>
          <w:rFonts w:asciiTheme="minorHAnsi" w:hAnsiTheme="minorHAnsi" w:cstheme="minorHAnsi"/>
          <w:szCs w:val="24"/>
          <w:lang w:val="fr-FR"/>
        </w:rPr>
        <w:t xml:space="preserve"> l’égocentrism</w:t>
      </w:r>
      <w:r w:rsidR="00CD68A5" w:rsidRPr="00352870">
        <w:rPr>
          <w:rFonts w:asciiTheme="minorHAnsi" w:hAnsiTheme="minorHAnsi" w:cstheme="minorHAnsi"/>
          <w:szCs w:val="24"/>
          <w:lang w:val="fr-FR"/>
        </w:rPr>
        <w:t>e</w:t>
      </w:r>
      <w:r w:rsidR="008D11F9" w:rsidRPr="00352870">
        <w:rPr>
          <w:rFonts w:asciiTheme="minorHAnsi" w:hAnsiTheme="minorHAnsi" w:cstheme="minorHAnsi"/>
          <w:szCs w:val="24"/>
          <w:lang w:val="fr-FR"/>
        </w:rPr>
        <w:t xml:space="preserve">, </w:t>
      </w:r>
      <w:r w:rsidR="00D1505D" w:rsidRPr="00352870">
        <w:rPr>
          <w:rFonts w:asciiTheme="minorHAnsi" w:hAnsiTheme="minorHAnsi" w:cstheme="minorHAnsi"/>
          <w:szCs w:val="24"/>
          <w:lang w:val="fr-FR"/>
        </w:rPr>
        <w:t xml:space="preserve">l’opinion </w:t>
      </w:r>
      <w:r w:rsidR="00CD68A5" w:rsidRPr="00352870">
        <w:rPr>
          <w:rFonts w:asciiTheme="minorHAnsi" w:hAnsiTheme="minorHAnsi" w:cstheme="minorHAnsi"/>
          <w:szCs w:val="24"/>
          <w:lang w:val="fr-FR"/>
        </w:rPr>
        <w:t xml:space="preserve">honnête d’un individu a plus de valeur que l’harmonie continue d’un groupe </w:t>
      </w:r>
      <w:r w:rsidR="008D11F9" w:rsidRPr="00352870">
        <w:rPr>
          <w:rFonts w:asciiTheme="minorHAnsi" w:hAnsiTheme="minorHAnsi" w:cstheme="minorHAnsi"/>
          <w:szCs w:val="24"/>
          <w:lang w:val="fr-FR"/>
        </w:rPr>
        <w:t xml:space="preserve">– </w:t>
      </w:r>
      <w:r w:rsidR="00CD68A5" w:rsidRPr="00352870">
        <w:rPr>
          <w:rFonts w:asciiTheme="minorHAnsi" w:hAnsiTheme="minorHAnsi" w:cstheme="minorHAnsi"/>
          <w:szCs w:val="24"/>
          <w:lang w:val="fr-FR"/>
        </w:rPr>
        <w:t>en fait, la</w:t>
      </w:r>
      <w:r w:rsidR="008D11F9" w:rsidRPr="00352870">
        <w:rPr>
          <w:rFonts w:asciiTheme="minorHAnsi" w:hAnsiTheme="minorHAnsi" w:cstheme="minorHAnsi"/>
          <w:szCs w:val="24"/>
          <w:lang w:val="fr-FR"/>
        </w:rPr>
        <w:t xml:space="preserve"> confrontation </w:t>
      </w:r>
      <w:r w:rsidR="00CD68A5" w:rsidRPr="00352870">
        <w:rPr>
          <w:rFonts w:asciiTheme="minorHAnsi" w:hAnsiTheme="minorHAnsi" w:cstheme="minorHAnsi"/>
          <w:szCs w:val="24"/>
          <w:lang w:val="fr-FR"/>
        </w:rPr>
        <w:t xml:space="preserve">et le débat vigoureux sont considérés </w:t>
      </w:r>
      <w:r w:rsidR="00A006E9" w:rsidRPr="00352870">
        <w:rPr>
          <w:rFonts w:asciiTheme="minorHAnsi" w:hAnsiTheme="minorHAnsi" w:cstheme="minorHAnsi"/>
          <w:szCs w:val="24"/>
          <w:lang w:val="fr-FR"/>
        </w:rPr>
        <w:t xml:space="preserve">comme </w:t>
      </w:r>
      <w:r w:rsidR="00CD68A5" w:rsidRPr="00352870">
        <w:rPr>
          <w:rFonts w:asciiTheme="minorHAnsi" w:hAnsiTheme="minorHAnsi" w:cstheme="minorHAnsi"/>
          <w:szCs w:val="24"/>
          <w:lang w:val="fr-FR"/>
        </w:rPr>
        <w:t xml:space="preserve">des étapes nécessaires </w:t>
      </w:r>
      <w:r w:rsidR="00D1505D" w:rsidRPr="00352870">
        <w:rPr>
          <w:rFonts w:asciiTheme="minorHAnsi" w:hAnsiTheme="minorHAnsi" w:cstheme="minorHAnsi"/>
          <w:szCs w:val="24"/>
          <w:lang w:val="fr-FR"/>
        </w:rPr>
        <w:t>pour la</w:t>
      </w:r>
      <w:r w:rsidR="00CD68A5" w:rsidRPr="00352870">
        <w:rPr>
          <w:rFonts w:asciiTheme="minorHAnsi" w:hAnsiTheme="minorHAnsi" w:cstheme="minorHAnsi"/>
          <w:szCs w:val="24"/>
          <w:lang w:val="fr-FR"/>
        </w:rPr>
        <w:t xml:space="preserve"> prise de décision</w:t>
      </w:r>
      <w:r w:rsidR="008D11F9" w:rsidRPr="00352870">
        <w:rPr>
          <w:rFonts w:asciiTheme="minorHAnsi" w:hAnsiTheme="minorHAnsi" w:cstheme="minorHAnsi"/>
          <w:szCs w:val="24"/>
          <w:lang w:val="fr-FR"/>
        </w:rPr>
        <w:t xml:space="preserve">. </w:t>
      </w:r>
      <w:r w:rsidR="00CD68A5" w:rsidRPr="00352870">
        <w:rPr>
          <w:rFonts w:asciiTheme="minorHAnsi" w:hAnsiTheme="minorHAnsi" w:cstheme="minorHAnsi"/>
          <w:szCs w:val="24"/>
          <w:lang w:val="fr-FR"/>
        </w:rPr>
        <w:t>Or, la plupart des</w:t>
      </w:r>
      <w:r w:rsidR="008D11F9" w:rsidRPr="00352870">
        <w:rPr>
          <w:rFonts w:asciiTheme="minorHAnsi" w:hAnsiTheme="minorHAnsi" w:cstheme="minorHAnsi"/>
          <w:szCs w:val="24"/>
          <w:lang w:val="fr-FR"/>
        </w:rPr>
        <w:t xml:space="preserve"> </w:t>
      </w:r>
      <w:r w:rsidR="00F061B0" w:rsidRPr="00352870">
        <w:rPr>
          <w:rFonts w:asciiTheme="minorHAnsi" w:hAnsiTheme="minorHAnsi" w:cstheme="minorHAnsi"/>
          <w:szCs w:val="24"/>
          <w:lang w:val="fr-FR"/>
        </w:rPr>
        <w:t>apprenants</w:t>
      </w:r>
      <w:r w:rsidR="008D11F9" w:rsidRPr="00352870">
        <w:rPr>
          <w:rFonts w:asciiTheme="minorHAnsi" w:hAnsiTheme="minorHAnsi" w:cstheme="minorHAnsi"/>
          <w:szCs w:val="24"/>
          <w:lang w:val="fr-FR"/>
        </w:rPr>
        <w:t xml:space="preserve"> </w:t>
      </w:r>
      <w:r w:rsidR="00CD68A5" w:rsidRPr="00352870">
        <w:rPr>
          <w:rFonts w:asciiTheme="minorHAnsi" w:hAnsiTheme="minorHAnsi" w:cstheme="minorHAnsi"/>
          <w:szCs w:val="24"/>
          <w:lang w:val="fr-FR"/>
        </w:rPr>
        <w:t xml:space="preserve">venaient de contextes culturels </w:t>
      </w:r>
      <w:r w:rsidR="00A006E9" w:rsidRPr="00352870">
        <w:rPr>
          <w:rFonts w:asciiTheme="minorHAnsi" w:hAnsiTheme="minorHAnsi" w:cstheme="minorHAnsi"/>
          <w:szCs w:val="24"/>
          <w:lang w:val="fr-FR"/>
        </w:rPr>
        <w:t xml:space="preserve">plutôt </w:t>
      </w:r>
      <w:r w:rsidR="00CD68A5" w:rsidRPr="00352870">
        <w:rPr>
          <w:rFonts w:asciiTheme="minorHAnsi" w:hAnsiTheme="minorHAnsi" w:cstheme="minorHAnsi"/>
          <w:szCs w:val="24"/>
          <w:lang w:val="fr-FR"/>
        </w:rPr>
        <w:t>socio-centriques ou collectivistes</w:t>
      </w:r>
      <w:r w:rsidR="008D11F9" w:rsidRPr="00352870">
        <w:rPr>
          <w:rFonts w:asciiTheme="minorHAnsi" w:hAnsiTheme="minorHAnsi" w:cstheme="minorHAnsi"/>
          <w:szCs w:val="24"/>
          <w:lang w:val="fr-FR"/>
        </w:rPr>
        <w:t xml:space="preserve">. </w:t>
      </w:r>
      <w:r w:rsidR="00CD68A5" w:rsidRPr="00352870">
        <w:rPr>
          <w:rFonts w:asciiTheme="minorHAnsi" w:hAnsiTheme="minorHAnsi" w:cstheme="minorHAnsi"/>
          <w:szCs w:val="24"/>
          <w:lang w:val="fr-FR"/>
        </w:rPr>
        <w:t>En lisant les é</w:t>
      </w:r>
      <w:r w:rsidR="008D11F9" w:rsidRPr="00352870">
        <w:rPr>
          <w:rFonts w:asciiTheme="minorHAnsi" w:hAnsiTheme="minorHAnsi" w:cstheme="minorHAnsi"/>
          <w:szCs w:val="24"/>
          <w:lang w:val="fr-FR"/>
        </w:rPr>
        <w:t xml:space="preserve">valuations </w:t>
      </w:r>
      <w:r w:rsidR="00CD68A5" w:rsidRPr="00352870">
        <w:rPr>
          <w:rFonts w:asciiTheme="minorHAnsi" w:hAnsiTheme="minorHAnsi" w:cstheme="minorHAnsi"/>
          <w:szCs w:val="24"/>
          <w:lang w:val="fr-FR"/>
        </w:rPr>
        <w:t xml:space="preserve">de nombreux </w:t>
      </w:r>
      <w:r w:rsidR="00F061B0" w:rsidRPr="00352870">
        <w:rPr>
          <w:rFonts w:asciiTheme="minorHAnsi" w:hAnsiTheme="minorHAnsi" w:cstheme="minorHAnsi"/>
          <w:szCs w:val="24"/>
          <w:lang w:val="fr-FR"/>
        </w:rPr>
        <w:t xml:space="preserve">apprenants </w:t>
      </w:r>
      <w:r w:rsidR="006D42A2" w:rsidRPr="00352870">
        <w:rPr>
          <w:rFonts w:asciiTheme="minorHAnsi" w:hAnsiTheme="minorHAnsi" w:cstheme="minorHAnsi"/>
          <w:szCs w:val="24"/>
          <w:lang w:val="fr-FR"/>
        </w:rPr>
        <w:t>par leurs pairs</w:t>
      </w:r>
      <w:r w:rsidR="008D11F9" w:rsidRPr="00352870">
        <w:rPr>
          <w:rFonts w:asciiTheme="minorHAnsi" w:hAnsiTheme="minorHAnsi" w:cstheme="minorHAnsi"/>
          <w:szCs w:val="24"/>
          <w:lang w:val="fr-FR"/>
        </w:rPr>
        <w:t xml:space="preserve">, </w:t>
      </w:r>
      <w:r w:rsidR="00CD68A5" w:rsidRPr="00352870">
        <w:rPr>
          <w:rFonts w:asciiTheme="minorHAnsi" w:hAnsiTheme="minorHAnsi" w:cstheme="minorHAnsi"/>
          <w:szCs w:val="24"/>
          <w:lang w:val="fr-FR"/>
        </w:rPr>
        <w:t>ma première</w:t>
      </w:r>
      <w:r w:rsidR="008D11F9" w:rsidRPr="00352870">
        <w:rPr>
          <w:rFonts w:asciiTheme="minorHAnsi" w:hAnsiTheme="minorHAnsi" w:cstheme="minorHAnsi"/>
          <w:szCs w:val="24"/>
          <w:lang w:val="fr-FR"/>
        </w:rPr>
        <w:t xml:space="preserve"> impression </w:t>
      </w:r>
      <w:r w:rsidR="00CD68A5" w:rsidRPr="00352870">
        <w:rPr>
          <w:rFonts w:asciiTheme="minorHAnsi" w:hAnsiTheme="minorHAnsi" w:cstheme="minorHAnsi"/>
          <w:szCs w:val="24"/>
          <w:lang w:val="fr-FR"/>
        </w:rPr>
        <w:t>a été qu’ils n’</w:t>
      </w:r>
      <w:r w:rsidR="00D1505D" w:rsidRPr="00352870">
        <w:rPr>
          <w:rFonts w:asciiTheme="minorHAnsi" w:hAnsiTheme="minorHAnsi" w:cstheme="minorHAnsi"/>
          <w:szCs w:val="24"/>
          <w:lang w:val="fr-FR"/>
        </w:rPr>
        <w:t xml:space="preserve">avaient en fait </w:t>
      </w:r>
      <w:r w:rsidR="00CD68A5" w:rsidRPr="00352870">
        <w:rPr>
          <w:rFonts w:asciiTheme="minorHAnsi" w:hAnsiTheme="minorHAnsi" w:cstheme="minorHAnsi"/>
          <w:szCs w:val="24"/>
          <w:lang w:val="fr-FR"/>
        </w:rPr>
        <w:t xml:space="preserve">rien dit et </w:t>
      </w:r>
      <w:r w:rsidR="006D42A2" w:rsidRPr="00352870">
        <w:rPr>
          <w:rFonts w:asciiTheme="minorHAnsi" w:hAnsiTheme="minorHAnsi" w:cstheme="minorHAnsi"/>
          <w:szCs w:val="24"/>
          <w:lang w:val="fr-FR"/>
        </w:rPr>
        <w:t xml:space="preserve">que celles-ci </w:t>
      </w:r>
      <w:r w:rsidR="00CD68A5" w:rsidRPr="00352870">
        <w:rPr>
          <w:rFonts w:asciiTheme="minorHAnsi" w:hAnsiTheme="minorHAnsi" w:cstheme="minorHAnsi"/>
          <w:szCs w:val="24"/>
          <w:lang w:val="fr-FR"/>
        </w:rPr>
        <w:t>étaient totalement inutiles</w:t>
      </w:r>
      <w:r w:rsidR="008D11F9" w:rsidRPr="00352870">
        <w:rPr>
          <w:rFonts w:asciiTheme="minorHAnsi" w:hAnsiTheme="minorHAnsi" w:cstheme="minorHAnsi"/>
          <w:szCs w:val="24"/>
          <w:lang w:val="fr-FR"/>
        </w:rPr>
        <w:t xml:space="preserve">.  </w:t>
      </w:r>
      <w:r w:rsidR="00CD68A5" w:rsidRPr="00352870">
        <w:rPr>
          <w:rFonts w:asciiTheme="minorHAnsi" w:hAnsiTheme="minorHAnsi" w:cstheme="minorHAnsi"/>
          <w:szCs w:val="24"/>
          <w:lang w:val="fr-FR"/>
        </w:rPr>
        <w:t>J</w:t>
      </w:r>
      <w:r w:rsidR="00D1505D" w:rsidRPr="00352870">
        <w:rPr>
          <w:rFonts w:asciiTheme="minorHAnsi" w:hAnsiTheme="minorHAnsi" w:cstheme="minorHAnsi"/>
          <w:szCs w:val="24"/>
          <w:lang w:val="fr-FR"/>
        </w:rPr>
        <w:t xml:space="preserve">’ai dû </w:t>
      </w:r>
      <w:r w:rsidR="00CD68A5" w:rsidRPr="00352870">
        <w:rPr>
          <w:rFonts w:asciiTheme="minorHAnsi" w:hAnsiTheme="minorHAnsi" w:cstheme="minorHAnsi"/>
          <w:szCs w:val="24"/>
          <w:lang w:val="fr-FR"/>
        </w:rPr>
        <w:t xml:space="preserve">apprendre à </w:t>
      </w:r>
      <w:r w:rsidR="008D11F9" w:rsidRPr="00352870">
        <w:rPr>
          <w:rFonts w:asciiTheme="minorHAnsi" w:hAnsiTheme="minorHAnsi" w:cstheme="minorHAnsi"/>
          <w:szCs w:val="24"/>
          <w:lang w:val="fr-FR"/>
        </w:rPr>
        <w:t>“</w:t>
      </w:r>
      <w:r w:rsidR="00CD68A5" w:rsidRPr="00352870">
        <w:rPr>
          <w:rFonts w:asciiTheme="minorHAnsi" w:hAnsiTheme="minorHAnsi" w:cstheme="minorHAnsi"/>
          <w:szCs w:val="24"/>
          <w:lang w:val="fr-FR"/>
        </w:rPr>
        <w:t>lire entre les lignes</w:t>
      </w:r>
      <w:proofErr w:type="gramStart"/>
      <w:r w:rsidR="008D11F9" w:rsidRPr="00352870">
        <w:rPr>
          <w:rFonts w:asciiTheme="minorHAnsi" w:hAnsiTheme="minorHAnsi" w:cstheme="minorHAnsi"/>
          <w:szCs w:val="24"/>
          <w:lang w:val="fr-FR"/>
        </w:rPr>
        <w:t xml:space="preserve">” </w:t>
      </w:r>
      <w:r w:rsidR="00F061B0" w:rsidRPr="00352870">
        <w:rPr>
          <w:rFonts w:asciiTheme="minorHAnsi" w:hAnsiTheme="minorHAnsi" w:cstheme="minorHAnsi"/>
          <w:szCs w:val="24"/>
          <w:lang w:val="fr-FR"/>
        </w:rPr>
        <w:t xml:space="preserve"> pour</w:t>
      </w:r>
      <w:proofErr w:type="gramEnd"/>
      <w:r w:rsidR="00F061B0" w:rsidRPr="00352870">
        <w:rPr>
          <w:rFonts w:asciiTheme="minorHAnsi" w:hAnsiTheme="minorHAnsi" w:cstheme="minorHAnsi"/>
          <w:szCs w:val="24"/>
          <w:lang w:val="fr-FR"/>
        </w:rPr>
        <w:t xml:space="preserve"> voir</w:t>
      </w:r>
      <w:r w:rsidR="00CD68A5" w:rsidRPr="00352870">
        <w:rPr>
          <w:rFonts w:asciiTheme="minorHAnsi" w:hAnsiTheme="minorHAnsi" w:cstheme="minorHAnsi"/>
          <w:szCs w:val="24"/>
          <w:lang w:val="fr-FR"/>
        </w:rPr>
        <w:t xml:space="preserve"> ce </w:t>
      </w:r>
      <w:r w:rsidR="006D42A2" w:rsidRPr="00352870">
        <w:rPr>
          <w:rFonts w:asciiTheme="minorHAnsi" w:hAnsiTheme="minorHAnsi" w:cstheme="minorHAnsi"/>
          <w:szCs w:val="24"/>
          <w:lang w:val="fr-FR"/>
        </w:rPr>
        <w:t>q</w:t>
      </w:r>
      <w:r w:rsidR="00CD68A5" w:rsidRPr="00352870">
        <w:rPr>
          <w:rFonts w:asciiTheme="minorHAnsi" w:hAnsiTheme="minorHAnsi" w:cstheme="minorHAnsi"/>
          <w:szCs w:val="24"/>
          <w:lang w:val="fr-FR"/>
        </w:rPr>
        <w:t>ui n’était pas dit et ce qui était dit</w:t>
      </w:r>
      <w:r w:rsidR="008D11F9" w:rsidRPr="00352870">
        <w:rPr>
          <w:rFonts w:asciiTheme="minorHAnsi" w:hAnsiTheme="minorHAnsi" w:cstheme="minorHAnsi"/>
          <w:szCs w:val="24"/>
          <w:lang w:val="fr-FR"/>
        </w:rPr>
        <w:t xml:space="preserve">.  </w:t>
      </w:r>
      <w:r w:rsidR="006D42A2" w:rsidRPr="00352870">
        <w:rPr>
          <w:rFonts w:asciiTheme="minorHAnsi" w:hAnsiTheme="minorHAnsi" w:cstheme="minorHAnsi"/>
          <w:szCs w:val="24"/>
          <w:lang w:val="fr-FR"/>
        </w:rPr>
        <w:t>J</w:t>
      </w:r>
      <w:r w:rsidR="00D1505D" w:rsidRPr="00352870">
        <w:rPr>
          <w:rFonts w:asciiTheme="minorHAnsi" w:hAnsiTheme="minorHAnsi" w:cstheme="minorHAnsi"/>
          <w:szCs w:val="24"/>
          <w:lang w:val="fr-FR"/>
        </w:rPr>
        <w:t xml:space="preserve">’ai dû </w:t>
      </w:r>
      <w:r w:rsidR="006D42A2" w:rsidRPr="00352870">
        <w:rPr>
          <w:rFonts w:asciiTheme="minorHAnsi" w:hAnsiTheme="minorHAnsi" w:cstheme="minorHAnsi"/>
          <w:szCs w:val="24"/>
          <w:lang w:val="fr-FR"/>
        </w:rPr>
        <w:t xml:space="preserve">apprendre </w:t>
      </w:r>
      <w:r w:rsidR="00D1505D" w:rsidRPr="00352870">
        <w:rPr>
          <w:rFonts w:asciiTheme="minorHAnsi" w:hAnsiTheme="minorHAnsi" w:cstheme="minorHAnsi"/>
          <w:szCs w:val="24"/>
          <w:lang w:val="fr-FR"/>
        </w:rPr>
        <w:t xml:space="preserve">à codifier le </w:t>
      </w:r>
      <w:r w:rsidR="006D42A2" w:rsidRPr="00352870">
        <w:rPr>
          <w:rFonts w:asciiTheme="minorHAnsi" w:hAnsiTheme="minorHAnsi" w:cstheme="minorHAnsi"/>
          <w:szCs w:val="24"/>
          <w:lang w:val="fr-FR"/>
        </w:rPr>
        <w:t>langage</w:t>
      </w:r>
      <w:r w:rsidR="00D1505D" w:rsidRPr="00352870">
        <w:rPr>
          <w:rFonts w:asciiTheme="minorHAnsi" w:hAnsiTheme="minorHAnsi" w:cstheme="minorHAnsi"/>
          <w:szCs w:val="24"/>
          <w:lang w:val="fr-FR"/>
        </w:rPr>
        <w:t xml:space="preserve"> </w:t>
      </w:r>
      <w:r w:rsidR="008D11F9" w:rsidRPr="00352870">
        <w:rPr>
          <w:rFonts w:asciiTheme="minorHAnsi" w:hAnsiTheme="minorHAnsi" w:cstheme="minorHAnsi"/>
          <w:szCs w:val="24"/>
          <w:lang w:val="fr-FR"/>
        </w:rPr>
        <w:t>–</w:t>
      </w:r>
      <w:r w:rsidR="006D42A2" w:rsidRPr="00352870">
        <w:rPr>
          <w:rFonts w:asciiTheme="minorHAnsi" w:hAnsiTheme="minorHAnsi" w:cstheme="minorHAnsi"/>
          <w:szCs w:val="24"/>
          <w:lang w:val="fr-FR"/>
        </w:rPr>
        <w:t xml:space="preserve"> dire </w:t>
      </w:r>
      <w:r w:rsidR="008D11F9" w:rsidRPr="00352870">
        <w:rPr>
          <w:rFonts w:asciiTheme="minorHAnsi" w:hAnsiTheme="minorHAnsi" w:cstheme="minorHAnsi"/>
          <w:szCs w:val="24"/>
          <w:lang w:val="fr-FR"/>
        </w:rPr>
        <w:t>“</w:t>
      </w:r>
      <w:r w:rsidR="006D42A2" w:rsidRPr="00352870">
        <w:rPr>
          <w:rFonts w:asciiTheme="minorHAnsi" w:hAnsiTheme="minorHAnsi" w:cstheme="minorHAnsi"/>
          <w:szCs w:val="24"/>
          <w:lang w:val="fr-FR"/>
        </w:rPr>
        <w:t>son travail dans la communauté, c’est de nettoyer la cuisine</w:t>
      </w:r>
      <w:r w:rsidR="008D11F9" w:rsidRPr="00352870">
        <w:rPr>
          <w:rFonts w:asciiTheme="minorHAnsi" w:hAnsiTheme="minorHAnsi" w:cstheme="minorHAnsi"/>
          <w:szCs w:val="24"/>
          <w:lang w:val="fr-FR"/>
        </w:rPr>
        <w:t>”</w:t>
      </w:r>
      <w:r w:rsidR="006D42A2" w:rsidRPr="00352870">
        <w:rPr>
          <w:rFonts w:asciiTheme="minorHAnsi" w:hAnsiTheme="minorHAnsi" w:cstheme="minorHAnsi"/>
          <w:szCs w:val="24"/>
          <w:lang w:val="fr-FR"/>
        </w:rPr>
        <w:t>,</w:t>
      </w:r>
      <w:r w:rsidR="008D11F9" w:rsidRPr="00352870">
        <w:rPr>
          <w:rFonts w:asciiTheme="minorHAnsi" w:hAnsiTheme="minorHAnsi" w:cstheme="minorHAnsi"/>
          <w:szCs w:val="24"/>
          <w:lang w:val="fr-FR"/>
        </w:rPr>
        <w:t xml:space="preserve"> </w:t>
      </w:r>
      <w:r w:rsidR="006D42A2" w:rsidRPr="00352870">
        <w:rPr>
          <w:rFonts w:asciiTheme="minorHAnsi" w:hAnsiTheme="minorHAnsi" w:cstheme="minorHAnsi"/>
          <w:szCs w:val="24"/>
          <w:lang w:val="fr-FR"/>
        </w:rPr>
        <w:t>ce n’est pas déclarer un</w:t>
      </w:r>
      <w:r w:rsidR="00D1505D" w:rsidRPr="00352870">
        <w:rPr>
          <w:rFonts w:asciiTheme="minorHAnsi" w:hAnsiTheme="minorHAnsi" w:cstheme="minorHAnsi"/>
          <w:szCs w:val="24"/>
          <w:lang w:val="fr-FR"/>
        </w:rPr>
        <w:t xml:space="preserve"> simple </w:t>
      </w:r>
      <w:r w:rsidR="006D42A2" w:rsidRPr="00352870">
        <w:rPr>
          <w:rFonts w:asciiTheme="minorHAnsi" w:hAnsiTheme="minorHAnsi" w:cstheme="minorHAnsi"/>
          <w:szCs w:val="24"/>
          <w:lang w:val="fr-FR"/>
        </w:rPr>
        <w:t>fait</w:t>
      </w:r>
      <w:r w:rsidR="008D11F9" w:rsidRPr="00352870">
        <w:rPr>
          <w:rFonts w:asciiTheme="minorHAnsi" w:hAnsiTheme="minorHAnsi" w:cstheme="minorHAnsi"/>
          <w:szCs w:val="24"/>
          <w:lang w:val="fr-FR"/>
        </w:rPr>
        <w:t xml:space="preserve">, </w:t>
      </w:r>
      <w:r w:rsidR="006D42A2" w:rsidRPr="00352870">
        <w:rPr>
          <w:rFonts w:asciiTheme="minorHAnsi" w:hAnsiTheme="minorHAnsi" w:cstheme="minorHAnsi"/>
          <w:szCs w:val="24"/>
          <w:lang w:val="fr-FR"/>
        </w:rPr>
        <w:t>c</w:t>
      </w:r>
      <w:r w:rsidR="00D1505D" w:rsidRPr="00352870">
        <w:rPr>
          <w:rFonts w:asciiTheme="minorHAnsi" w:hAnsiTheme="minorHAnsi" w:cstheme="minorHAnsi"/>
          <w:szCs w:val="24"/>
          <w:lang w:val="fr-FR"/>
        </w:rPr>
        <w:t xml:space="preserve">’est </w:t>
      </w:r>
      <w:r w:rsidR="006D42A2" w:rsidRPr="00352870">
        <w:rPr>
          <w:rFonts w:asciiTheme="minorHAnsi" w:hAnsiTheme="minorHAnsi" w:cstheme="minorHAnsi"/>
          <w:szCs w:val="24"/>
          <w:lang w:val="fr-FR"/>
        </w:rPr>
        <w:t xml:space="preserve">peut-être </w:t>
      </w:r>
      <w:r w:rsidR="00D1505D" w:rsidRPr="00352870">
        <w:rPr>
          <w:rFonts w:asciiTheme="minorHAnsi" w:hAnsiTheme="minorHAnsi" w:cstheme="minorHAnsi"/>
          <w:szCs w:val="24"/>
          <w:lang w:val="fr-FR"/>
        </w:rPr>
        <w:t xml:space="preserve">sous-entendre </w:t>
      </w:r>
      <w:r w:rsidR="006D42A2" w:rsidRPr="00352870">
        <w:rPr>
          <w:rFonts w:asciiTheme="minorHAnsi" w:hAnsiTheme="minorHAnsi" w:cstheme="minorHAnsi"/>
          <w:szCs w:val="24"/>
          <w:lang w:val="fr-FR"/>
        </w:rPr>
        <w:t>qu</w:t>
      </w:r>
      <w:r w:rsidR="00F061B0" w:rsidRPr="00352870">
        <w:rPr>
          <w:rFonts w:asciiTheme="minorHAnsi" w:hAnsiTheme="minorHAnsi" w:cstheme="minorHAnsi"/>
          <w:szCs w:val="24"/>
          <w:lang w:val="fr-FR"/>
        </w:rPr>
        <w:t xml:space="preserve">e la personne </w:t>
      </w:r>
      <w:r w:rsidR="006D42A2" w:rsidRPr="00352870">
        <w:rPr>
          <w:rFonts w:asciiTheme="minorHAnsi" w:hAnsiTheme="minorHAnsi" w:cstheme="minorHAnsi"/>
          <w:szCs w:val="24"/>
          <w:lang w:val="fr-FR"/>
        </w:rPr>
        <w:t>n’est pas vraiment en train de faire</w:t>
      </w:r>
      <w:r w:rsidR="00F061B0" w:rsidRPr="00352870">
        <w:rPr>
          <w:rFonts w:asciiTheme="minorHAnsi" w:hAnsiTheme="minorHAnsi" w:cstheme="minorHAnsi"/>
          <w:szCs w:val="24"/>
          <w:lang w:val="fr-FR"/>
        </w:rPr>
        <w:t xml:space="preserve"> </w:t>
      </w:r>
      <w:r w:rsidR="006D42A2" w:rsidRPr="00352870">
        <w:rPr>
          <w:rFonts w:asciiTheme="minorHAnsi" w:hAnsiTheme="minorHAnsi" w:cstheme="minorHAnsi"/>
          <w:szCs w:val="24"/>
          <w:lang w:val="fr-FR"/>
        </w:rPr>
        <w:t>ce travail. J</w:t>
      </w:r>
      <w:r w:rsidR="00D1505D" w:rsidRPr="00352870">
        <w:rPr>
          <w:rFonts w:asciiTheme="minorHAnsi" w:hAnsiTheme="minorHAnsi" w:cstheme="minorHAnsi"/>
          <w:szCs w:val="24"/>
          <w:lang w:val="fr-FR"/>
        </w:rPr>
        <w:t xml:space="preserve">’ai dû </w:t>
      </w:r>
      <w:r w:rsidR="006D42A2" w:rsidRPr="00352870">
        <w:rPr>
          <w:rFonts w:asciiTheme="minorHAnsi" w:hAnsiTheme="minorHAnsi" w:cstheme="minorHAnsi"/>
          <w:szCs w:val="24"/>
          <w:lang w:val="fr-FR"/>
        </w:rPr>
        <w:t xml:space="preserve">apprendre que la </w:t>
      </w:r>
      <w:r w:rsidR="008D11F9" w:rsidRPr="00352870">
        <w:rPr>
          <w:rFonts w:asciiTheme="minorHAnsi" w:hAnsiTheme="minorHAnsi" w:cstheme="minorHAnsi"/>
          <w:szCs w:val="24"/>
          <w:lang w:val="fr-FR"/>
        </w:rPr>
        <w:t xml:space="preserve">confrontation </w:t>
      </w:r>
      <w:r w:rsidR="006D42A2" w:rsidRPr="00352870">
        <w:rPr>
          <w:rFonts w:asciiTheme="minorHAnsi" w:hAnsiTheme="minorHAnsi" w:cstheme="minorHAnsi"/>
          <w:szCs w:val="24"/>
          <w:lang w:val="fr-FR"/>
        </w:rPr>
        <w:t xml:space="preserve">directe </w:t>
      </w:r>
      <w:r w:rsidR="00585530" w:rsidRPr="00352870">
        <w:rPr>
          <w:rFonts w:asciiTheme="minorHAnsi" w:hAnsiTheme="minorHAnsi" w:cstheme="minorHAnsi"/>
          <w:szCs w:val="24"/>
          <w:lang w:val="fr-FR"/>
        </w:rPr>
        <w:t xml:space="preserve">avec </w:t>
      </w:r>
      <w:r w:rsidR="006D42A2" w:rsidRPr="00352870">
        <w:rPr>
          <w:rFonts w:asciiTheme="minorHAnsi" w:hAnsiTheme="minorHAnsi" w:cstheme="minorHAnsi"/>
          <w:szCs w:val="24"/>
          <w:lang w:val="fr-FR"/>
        </w:rPr>
        <w:t xml:space="preserve">un étudiant est </w:t>
      </w:r>
      <w:r w:rsidR="008D11F9" w:rsidRPr="00352870">
        <w:rPr>
          <w:rFonts w:asciiTheme="minorHAnsi" w:hAnsiTheme="minorHAnsi" w:cstheme="minorHAnsi"/>
          <w:szCs w:val="24"/>
          <w:lang w:val="fr-FR"/>
        </w:rPr>
        <w:t xml:space="preserve">acceptable </w:t>
      </w:r>
      <w:r w:rsidR="006D42A2" w:rsidRPr="00352870">
        <w:rPr>
          <w:rFonts w:asciiTheme="minorHAnsi" w:hAnsiTheme="minorHAnsi" w:cstheme="minorHAnsi"/>
          <w:szCs w:val="24"/>
          <w:lang w:val="fr-FR"/>
        </w:rPr>
        <w:t xml:space="preserve">si elle est suscitée par un formateur, un supérieur ou un </w:t>
      </w:r>
      <w:r w:rsidR="00D1505D" w:rsidRPr="00352870">
        <w:rPr>
          <w:rFonts w:asciiTheme="minorHAnsi" w:hAnsiTheme="minorHAnsi" w:cstheme="minorHAnsi"/>
          <w:szCs w:val="24"/>
          <w:lang w:val="fr-FR"/>
        </w:rPr>
        <w:t>aîné</w:t>
      </w:r>
      <w:r w:rsidR="006D42A2" w:rsidRPr="00352870">
        <w:rPr>
          <w:rFonts w:asciiTheme="minorHAnsi" w:hAnsiTheme="minorHAnsi" w:cstheme="minorHAnsi"/>
          <w:szCs w:val="24"/>
          <w:lang w:val="fr-FR"/>
        </w:rPr>
        <w:t xml:space="preserve">, mais </w:t>
      </w:r>
      <w:r w:rsidR="00D1505D" w:rsidRPr="00352870">
        <w:rPr>
          <w:rFonts w:asciiTheme="minorHAnsi" w:hAnsiTheme="minorHAnsi" w:cstheme="minorHAnsi"/>
          <w:szCs w:val="24"/>
          <w:lang w:val="fr-FR"/>
        </w:rPr>
        <w:t>que venant d’un pair, elle est inopportune</w:t>
      </w:r>
      <w:r w:rsidR="008D11F9" w:rsidRPr="00352870">
        <w:rPr>
          <w:rFonts w:asciiTheme="minorHAnsi" w:hAnsiTheme="minorHAnsi" w:cstheme="minorHAnsi"/>
          <w:szCs w:val="24"/>
          <w:lang w:val="fr-FR"/>
        </w:rPr>
        <w:t xml:space="preserve">. </w:t>
      </w:r>
      <w:r w:rsidR="00D1505D" w:rsidRPr="00352870">
        <w:rPr>
          <w:rFonts w:asciiTheme="minorHAnsi" w:hAnsiTheme="minorHAnsi" w:cstheme="minorHAnsi"/>
          <w:szCs w:val="24"/>
          <w:lang w:val="fr-FR"/>
        </w:rPr>
        <w:t xml:space="preserve">J’ai dû apprendre à être plus </w:t>
      </w:r>
      <w:r w:rsidR="00E32376" w:rsidRPr="00352870">
        <w:rPr>
          <w:rFonts w:asciiTheme="minorHAnsi" w:hAnsiTheme="minorHAnsi" w:cstheme="minorHAnsi"/>
          <w:szCs w:val="24"/>
          <w:lang w:val="fr-FR"/>
        </w:rPr>
        <w:t xml:space="preserve">attentif à ma façon de m’exprimer afin de </w:t>
      </w:r>
      <w:r w:rsidR="00E01C24" w:rsidRPr="00352870">
        <w:rPr>
          <w:rFonts w:asciiTheme="minorHAnsi" w:hAnsiTheme="minorHAnsi" w:cstheme="minorHAnsi"/>
          <w:szCs w:val="24"/>
          <w:lang w:val="fr-FR"/>
        </w:rPr>
        <w:t>préserver l’harmonie dans le groupe</w:t>
      </w:r>
      <w:r w:rsidR="008D11F9" w:rsidRPr="00352870">
        <w:rPr>
          <w:rFonts w:asciiTheme="minorHAnsi" w:hAnsiTheme="minorHAnsi" w:cstheme="minorHAnsi"/>
          <w:szCs w:val="24"/>
          <w:lang w:val="fr-FR"/>
        </w:rPr>
        <w:t xml:space="preserve">.  </w:t>
      </w:r>
      <w:r w:rsidR="00E01C24" w:rsidRPr="00352870">
        <w:rPr>
          <w:rFonts w:asciiTheme="minorHAnsi" w:hAnsiTheme="minorHAnsi" w:cstheme="minorHAnsi"/>
          <w:szCs w:val="24"/>
          <w:lang w:val="fr-FR"/>
        </w:rPr>
        <w:t xml:space="preserve">Tout changement nécessaire dans le comportement d’une personne devait être demandé </w:t>
      </w:r>
      <w:r w:rsidR="00E32376" w:rsidRPr="00352870">
        <w:rPr>
          <w:rFonts w:asciiTheme="minorHAnsi" w:hAnsiTheme="minorHAnsi" w:cstheme="minorHAnsi"/>
          <w:szCs w:val="24"/>
          <w:lang w:val="fr-FR"/>
        </w:rPr>
        <w:t>gentiment</w:t>
      </w:r>
      <w:r w:rsidR="00F061B0" w:rsidRPr="00352870">
        <w:rPr>
          <w:rFonts w:asciiTheme="minorHAnsi" w:hAnsiTheme="minorHAnsi" w:cstheme="minorHAnsi"/>
          <w:szCs w:val="24"/>
          <w:lang w:val="fr-FR"/>
        </w:rPr>
        <w:t xml:space="preserve"> </w:t>
      </w:r>
      <w:r w:rsidR="00E32376" w:rsidRPr="00352870">
        <w:rPr>
          <w:rFonts w:asciiTheme="minorHAnsi" w:hAnsiTheme="minorHAnsi" w:cstheme="minorHAnsi"/>
          <w:szCs w:val="24"/>
          <w:lang w:val="fr-FR"/>
        </w:rPr>
        <w:t>afin de</w:t>
      </w:r>
      <w:r w:rsidR="00E01C24" w:rsidRPr="00352870">
        <w:rPr>
          <w:rFonts w:asciiTheme="minorHAnsi" w:hAnsiTheme="minorHAnsi" w:cstheme="minorHAnsi"/>
          <w:szCs w:val="24"/>
          <w:lang w:val="fr-FR"/>
        </w:rPr>
        <w:t xml:space="preserve"> lui permettre de </w:t>
      </w:r>
      <w:r w:rsidR="008D11F9" w:rsidRPr="00352870">
        <w:rPr>
          <w:rFonts w:asciiTheme="minorHAnsi" w:hAnsiTheme="minorHAnsi" w:cstheme="minorHAnsi"/>
          <w:szCs w:val="24"/>
          <w:lang w:val="fr-FR"/>
        </w:rPr>
        <w:t>“sa</w:t>
      </w:r>
      <w:r w:rsidR="00E01C24" w:rsidRPr="00352870">
        <w:rPr>
          <w:rFonts w:asciiTheme="minorHAnsi" w:hAnsiTheme="minorHAnsi" w:cstheme="minorHAnsi"/>
          <w:szCs w:val="24"/>
          <w:lang w:val="fr-FR"/>
        </w:rPr>
        <w:t>uver la</w:t>
      </w:r>
      <w:r w:rsidR="008D11F9" w:rsidRPr="00352870">
        <w:rPr>
          <w:rFonts w:asciiTheme="minorHAnsi" w:hAnsiTheme="minorHAnsi" w:cstheme="minorHAnsi"/>
          <w:szCs w:val="24"/>
          <w:lang w:val="fr-FR"/>
        </w:rPr>
        <w:t xml:space="preserve"> face” – </w:t>
      </w:r>
      <w:r w:rsidR="00E01C24" w:rsidRPr="00352870">
        <w:rPr>
          <w:rFonts w:asciiTheme="minorHAnsi" w:hAnsiTheme="minorHAnsi" w:cstheme="minorHAnsi"/>
          <w:szCs w:val="24"/>
          <w:lang w:val="fr-FR"/>
        </w:rPr>
        <w:t>par ex.</w:t>
      </w:r>
      <w:r w:rsidR="008D11F9" w:rsidRPr="00352870">
        <w:rPr>
          <w:rFonts w:asciiTheme="minorHAnsi" w:hAnsiTheme="minorHAnsi" w:cstheme="minorHAnsi"/>
          <w:szCs w:val="24"/>
          <w:lang w:val="fr-FR"/>
        </w:rPr>
        <w:t xml:space="preserve"> </w:t>
      </w:r>
      <w:r w:rsidR="00E01C24" w:rsidRPr="00352870">
        <w:rPr>
          <w:rFonts w:asciiTheme="minorHAnsi" w:hAnsiTheme="minorHAnsi" w:cstheme="minorHAnsi"/>
          <w:szCs w:val="24"/>
          <w:lang w:val="fr-FR"/>
        </w:rPr>
        <w:t>rec</w:t>
      </w:r>
      <w:r w:rsidR="00F061B0" w:rsidRPr="00352870">
        <w:rPr>
          <w:rFonts w:asciiTheme="minorHAnsi" w:hAnsiTheme="minorHAnsi" w:cstheme="minorHAnsi"/>
          <w:szCs w:val="24"/>
          <w:lang w:val="fr-FR"/>
        </w:rPr>
        <w:t>onnaître que</w:t>
      </w:r>
      <w:r w:rsidR="00585530" w:rsidRPr="00352870">
        <w:rPr>
          <w:rFonts w:asciiTheme="minorHAnsi" w:hAnsiTheme="minorHAnsi" w:cstheme="minorHAnsi"/>
          <w:szCs w:val="24"/>
          <w:lang w:val="fr-FR"/>
        </w:rPr>
        <w:t>, comme il travaillait</w:t>
      </w:r>
      <w:r w:rsidR="00E01C24" w:rsidRPr="00352870">
        <w:rPr>
          <w:rFonts w:asciiTheme="minorHAnsi" w:hAnsiTheme="minorHAnsi" w:cstheme="minorHAnsi"/>
          <w:szCs w:val="24"/>
          <w:lang w:val="fr-FR"/>
        </w:rPr>
        <w:t xml:space="preserve"> dur pour ses études, c’était difficile pour lui de trouver le temps de nettoyer la cuisine</w:t>
      </w:r>
      <w:r w:rsidR="008D11F9" w:rsidRPr="00352870">
        <w:rPr>
          <w:rFonts w:asciiTheme="minorHAnsi" w:hAnsiTheme="minorHAnsi" w:cstheme="minorHAnsi"/>
          <w:szCs w:val="24"/>
          <w:lang w:val="fr-FR"/>
        </w:rPr>
        <w:t xml:space="preserve">. </w:t>
      </w:r>
      <w:r w:rsidR="00E01C24" w:rsidRPr="00352870">
        <w:rPr>
          <w:rFonts w:asciiTheme="minorHAnsi" w:hAnsiTheme="minorHAnsi" w:cstheme="minorHAnsi"/>
          <w:szCs w:val="24"/>
          <w:lang w:val="fr-FR"/>
        </w:rPr>
        <w:t xml:space="preserve">Je devais être attentif aux commentaires très </w:t>
      </w:r>
      <w:r w:rsidR="0074634C" w:rsidRPr="00352870">
        <w:rPr>
          <w:rFonts w:asciiTheme="minorHAnsi" w:hAnsiTheme="minorHAnsi" w:cstheme="minorHAnsi"/>
          <w:szCs w:val="24"/>
          <w:lang w:val="fr-FR"/>
        </w:rPr>
        <w:t>subtils</w:t>
      </w:r>
      <w:r w:rsidR="00E01C24" w:rsidRPr="00352870">
        <w:rPr>
          <w:rFonts w:asciiTheme="minorHAnsi" w:hAnsiTheme="minorHAnsi" w:cstheme="minorHAnsi"/>
          <w:szCs w:val="24"/>
          <w:lang w:val="fr-FR"/>
        </w:rPr>
        <w:t xml:space="preserve"> faits par ses pairs</w:t>
      </w:r>
      <w:r w:rsidR="008D11F9" w:rsidRPr="00352870">
        <w:rPr>
          <w:rFonts w:asciiTheme="minorHAnsi" w:hAnsiTheme="minorHAnsi" w:cstheme="minorHAnsi"/>
          <w:szCs w:val="24"/>
          <w:lang w:val="fr-FR"/>
        </w:rPr>
        <w:t xml:space="preserve">, </w:t>
      </w:r>
      <w:r w:rsidR="00F822A6" w:rsidRPr="00352870">
        <w:rPr>
          <w:rFonts w:asciiTheme="minorHAnsi" w:hAnsiTheme="minorHAnsi" w:cstheme="minorHAnsi"/>
          <w:szCs w:val="24"/>
          <w:lang w:val="fr-FR"/>
        </w:rPr>
        <w:t xml:space="preserve">et ne pas m’attendre à </w:t>
      </w:r>
      <w:r w:rsidR="00E32376" w:rsidRPr="00352870">
        <w:rPr>
          <w:rFonts w:asciiTheme="minorHAnsi" w:hAnsiTheme="minorHAnsi" w:cstheme="minorHAnsi"/>
          <w:szCs w:val="24"/>
          <w:lang w:val="fr-FR"/>
        </w:rPr>
        <w:t>une</w:t>
      </w:r>
      <w:r w:rsidR="00F822A6" w:rsidRPr="00352870">
        <w:rPr>
          <w:rFonts w:asciiTheme="minorHAnsi" w:hAnsiTheme="minorHAnsi" w:cstheme="minorHAnsi"/>
          <w:szCs w:val="24"/>
          <w:lang w:val="fr-FR"/>
        </w:rPr>
        <w:t xml:space="preserve"> </w:t>
      </w:r>
      <w:r w:rsidR="008D11F9" w:rsidRPr="00352870">
        <w:rPr>
          <w:rFonts w:asciiTheme="minorHAnsi" w:hAnsiTheme="minorHAnsi" w:cstheme="minorHAnsi"/>
          <w:szCs w:val="24"/>
          <w:lang w:val="fr-FR"/>
        </w:rPr>
        <w:t xml:space="preserve">communication </w:t>
      </w:r>
      <w:r w:rsidR="00F822A6" w:rsidRPr="00352870">
        <w:rPr>
          <w:rFonts w:asciiTheme="minorHAnsi" w:hAnsiTheme="minorHAnsi" w:cstheme="minorHAnsi"/>
          <w:szCs w:val="24"/>
          <w:lang w:val="fr-FR"/>
        </w:rPr>
        <w:t>directe qu</w:t>
      </w:r>
      <w:r w:rsidR="00E32376" w:rsidRPr="00352870">
        <w:rPr>
          <w:rFonts w:asciiTheme="minorHAnsi" w:hAnsiTheme="minorHAnsi" w:cstheme="minorHAnsi"/>
          <w:szCs w:val="24"/>
          <w:lang w:val="fr-FR"/>
        </w:rPr>
        <w:t>i</w:t>
      </w:r>
      <w:r w:rsidR="00F822A6" w:rsidRPr="00352870">
        <w:rPr>
          <w:rFonts w:asciiTheme="minorHAnsi" w:hAnsiTheme="minorHAnsi" w:cstheme="minorHAnsi"/>
          <w:szCs w:val="24"/>
          <w:lang w:val="fr-FR"/>
        </w:rPr>
        <w:t xml:space="preserve"> parfois me semblait nécessaire</w:t>
      </w:r>
      <w:r w:rsidR="008D11F9" w:rsidRPr="00352870">
        <w:rPr>
          <w:rFonts w:asciiTheme="minorHAnsi" w:hAnsiTheme="minorHAnsi" w:cstheme="minorHAnsi"/>
          <w:szCs w:val="24"/>
          <w:lang w:val="fr-FR"/>
        </w:rPr>
        <w:t xml:space="preserve">. </w:t>
      </w:r>
      <w:r w:rsidR="00F822A6" w:rsidRPr="00352870">
        <w:rPr>
          <w:rFonts w:asciiTheme="minorHAnsi" w:hAnsiTheme="minorHAnsi" w:cstheme="minorHAnsi"/>
          <w:szCs w:val="24"/>
          <w:lang w:val="fr-FR"/>
        </w:rPr>
        <w:t>Durant le processus et au cours des années, les</w:t>
      </w:r>
      <w:r w:rsidR="008D11F9" w:rsidRPr="00352870">
        <w:rPr>
          <w:rFonts w:asciiTheme="minorHAnsi" w:hAnsiTheme="minorHAnsi" w:cstheme="minorHAnsi"/>
          <w:szCs w:val="24"/>
          <w:lang w:val="fr-FR"/>
        </w:rPr>
        <w:t xml:space="preserve"> </w:t>
      </w:r>
      <w:r w:rsidR="00E32376" w:rsidRPr="00352870">
        <w:rPr>
          <w:rFonts w:asciiTheme="minorHAnsi" w:hAnsiTheme="minorHAnsi" w:cstheme="minorHAnsi"/>
          <w:szCs w:val="24"/>
          <w:lang w:val="fr-FR"/>
        </w:rPr>
        <w:t xml:space="preserve">apprenants </w:t>
      </w:r>
      <w:r w:rsidR="00F822A6" w:rsidRPr="00352870">
        <w:rPr>
          <w:rFonts w:asciiTheme="minorHAnsi" w:hAnsiTheme="minorHAnsi" w:cstheme="minorHAnsi"/>
          <w:szCs w:val="24"/>
          <w:lang w:val="fr-FR"/>
        </w:rPr>
        <w:t xml:space="preserve">ont développé </w:t>
      </w:r>
      <w:r w:rsidR="00585530" w:rsidRPr="00352870">
        <w:rPr>
          <w:rFonts w:asciiTheme="minorHAnsi" w:hAnsiTheme="minorHAnsi" w:cstheme="minorHAnsi"/>
          <w:szCs w:val="24"/>
          <w:lang w:val="fr-FR"/>
        </w:rPr>
        <w:t xml:space="preserve">eux </w:t>
      </w:r>
      <w:r w:rsidR="00F822A6" w:rsidRPr="00352870">
        <w:rPr>
          <w:rFonts w:asciiTheme="minorHAnsi" w:hAnsiTheme="minorHAnsi" w:cstheme="minorHAnsi"/>
          <w:szCs w:val="24"/>
          <w:lang w:val="fr-FR"/>
        </w:rPr>
        <w:t>aussi de</w:t>
      </w:r>
      <w:r w:rsidR="00585530" w:rsidRPr="00352870">
        <w:rPr>
          <w:rFonts w:asciiTheme="minorHAnsi" w:hAnsiTheme="minorHAnsi" w:cstheme="minorHAnsi"/>
          <w:szCs w:val="24"/>
          <w:lang w:val="fr-FR"/>
        </w:rPr>
        <w:t>s</w:t>
      </w:r>
      <w:r w:rsidR="00F822A6" w:rsidRPr="00352870">
        <w:rPr>
          <w:rFonts w:asciiTheme="minorHAnsi" w:hAnsiTheme="minorHAnsi" w:cstheme="minorHAnsi"/>
          <w:szCs w:val="24"/>
          <w:lang w:val="fr-FR"/>
        </w:rPr>
        <w:t xml:space="preserve"> compétences </w:t>
      </w:r>
      <w:proofErr w:type="gramStart"/>
      <w:r w:rsidR="00F822A6" w:rsidRPr="00352870">
        <w:rPr>
          <w:rFonts w:asciiTheme="minorHAnsi" w:hAnsiTheme="minorHAnsi" w:cstheme="minorHAnsi"/>
          <w:szCs w:val="24"/>
          <w:lang w:val="fr-FR"/>
        </w:rPr>
        <w:t xml:space="preserve">en  </w:t>
      </w:r>
      <w:r w:rsidR="008D11F9" w:rsidRPr="00352870">
        <w:rPr>
          <w:rFonts w:asciiTheme="minorHAnsi" w:hAnsiTheme="minorHAnsi" w:cstheme="minorHAnsi"/>
          <w:szCs w:val="24"/>
          <w:lang w:val="fr-FR"/>
        </w:rPr>
        <w:t>communication</w:t>
      </w:r>
      <w:proofErr w:type="gramEnd"/>
      <w:r w:rsidR="00F822A6" w:rsidRPr="00352870">
        <w:rPr>
          <w:rFonts w:asciiTheme="minorHAnsi" w:hAnsiTheme="minorHAnsi" w:cstheme="minorHAnsi"/>
          <w:szCs w:val="24"/>
          <w:lang w:val="fr-FR"/>
        </w:rPr>
        <w:t xml:space="preserve"> et ont appris à reconnaître que communiquer de façon directe</w:t>
      </w:r>
      <w:r w:rsidR="00585530" w:rsidRPr="00352870">
        <w:rPr>
          <w:rFonts w:asciiTheme="minorHAnsi" w:hAnsiTheme="minorHAnsi" w:cstheme="minorHAnsi"/>
          <w:szCs w:val="24"/>
          <w:lang w:val="fr-FR"/>
        </w:rPr>
        <w:t xml:space="preserve"> est quelque chose</w:t>
      </w:r>
      <w:r w:rsidR="00F822A6" w:rsidRPr="00352870">
        <w:rPr>
          <w:rFonts w:asciiTheme="minorHAnsi" w:hAnsiTheme="minorHAnsi" w:cstheme="minorHAnsi"/>
          <w:szCs w:val="24"/>
          <w:lang w:val="fr-FR"/>
        </w:rPr>
        <w:t xml:space="preserve"> </w:t>
      </w:r>
      <w:r w:rsidR="00585530" w:rsidRPr="00352870">
        <w:rPr>
          <w:rFonts w:asciiTheme="minorHAnsi" w:hAnsiTheme="minorHAnsi" w:cstheme="minorHAnsi"/>
          <w:szCs w:val="24"/>
          <w:lang w:val="fr-FR"/>
        </w:rPr>
        <w:t xml:space="preserve">qui </w:t>
      </w:r>
      <w:r w:rsidR="00F822A6" w:rsidRPr="00352870">
        <w:rPr>
          <w:rFonts w:asciiTheme="minorHAnsi" w:hAnsiTheme="minorHAnsi" w:cstheme="minorHAnsi"/>
          <w:szCs w:val="24"/>
          <w:lang w:val="fr-FR"/>
        </w:rPr>
        <w:t>peut sembler</w:t>
      </w:r>
      <w:r w:rsidR="008D11F9" w:rsidRPr="00352870">
        <w:rPr>
          <w:rFonts w:asciiTheme="minorHAnsi" w:hAnsiTheme="minorHAnsi" w:cstheme="minorHAnsi"/>
          <w:szCs w:val="24"/>
          <w:lang w:val="fr-FR"/>
        </w:rPr>
        <w:t xml:space="preserve"> offensi</w:t>
      </w:r>
      <w:r w:rsidR="00F822A6" w:rsidRPr="00352870">
        <w:rPr>
          <w:rFonts w:asciiTheme="minorHAnsi" w:hAnsiTheme="minorHAnsi" w:cstheme="minorHAnsi"/>
          <w:szCs w:val="24"/>
          <w:lang w:val="fr-FR"/>
        </w:rPr>
        <w:t xml:space="preserve">f dans </w:t>
      </w:r>
      <w:r w:rsidR="00585530" w:rsidRPr="00352870">
        <w:rPr>
          <w:rFonts w:asciiTheme="minorHAnsi" w:hAnsiTheme="minorHAnsi" w:cstheme="minorHAnsi"/>
          <w:szCs w:val="24"/>
          <w:lang w:val="fr-FR"/>
        </w:rPr>
        <w:t>leur</w:t>
      </w:r>
      <w:r w:rsidR="00F822A6" w:rsidRPr="00352870">
        <w:rPr>
          <w:rFonts w:asciiTheme="minorHAnsi" w:hAnsiTheme="minorHAnsi" w:cstheme="minorHAnsi"/>
          <w:szCs w:val="24"/>
          <w:lang w:val="fr-FR"/>
        </w:rPr>
        <w:t xml:space="preserve"> propre </w:t>
      </w:r>
      <w:r w:rsidR="008D11F9" w:rsidRPr="00352870">
        <w:rPr>
          <w:rFonts w:asciiTheme="minorHAnsi" w:hAnsiTheme="minorHAnsi" w:cstheme="minorHAnsi"/>
          <w:szCs w:val="24"/>
          <w:lang w:val="fr-FR"/>
        </w:rPr>
        <w:t xml:space="preserve">culture, </w:t>
      </w:r>
      <w:r w:rsidR="00585530" w:rsidRPr="00352870">
        <w:rPr>
          <w:rFonts w:asciiTheme="minorHAnsi" w:hAnsiTheme="minorHAnsi" w:cstheme="minorHAnsi"/>
          <w:szCs w:val="24"/>
          <w:lang w:val="fr-FR"/>
        </w:rPr>
        <w:t xml:space="preserve">mais qui est juste </w:t>
      </w:r>
      <w:r w:rsidR="00F822A6" w:rsidRPr="00352870">
        <w:rPr>
          <w:rFonts w:asciiTheme="minorHAnsi" w:hAnsiTheme="minorHAnsi" w:cstheme="minorHAnsi"/>
          <w:szCs w:val="24"/>
          <w:lang w:val="fr-FR"/>
        </w:rPr>
        <w:t>et nécessaire dans un contexte interculturel</w:t>
      </w:r>
      <w:r w:rsidR="008D11F9" w:rsidRPr="00352870">
        <w:rPr>
          <w:rFonts w:asciiTheme="minorHAnsi" w:hAnsiTheme="minorHAnsi" w:cstheme="minorHAnsi"/>
          <w:szCs w:val="24"/>
          <w:lang w:val="fr-FR"/>
        </w:rPr>
        <w:t>.</w:t>
      </w:r>
    </w:p>
    <w:p w:rsidR="003C45E5" w:rsidRPr="00352870" w:rsidRDefault="003C45E5" w:rsidP="00B40502">
      <w:pPr>
        <w:jc w:val="both"/>
        <w:rPr>
          <w:rFonts w:asciiTheme="minorHAnsi" w:hAnsiTheme="minorHAnsi" w:cstheme="minorHAnsi"/>
          <w:szCs w:val="24"/>
          <w:lang w:val="fr-FR"/>
        </w:rPr>
      </w:pPr>
    </w:p>
    <w:p w:rsidR="006A1577" w:rsidRPr="00352870" w:rsidRDefault="003C45E5" w:rsidP="00B40502">
      <w:pPr>
        <w:jc w:val="both"/>
        <w:rPr>
          <w:rFonts w:asciiTheme="minorHAnsi" w:hAnsiTheme="minorHAnsi" w:cstheme="minorHAnsi"/>
          <w:szCs w:val="24"/>
          <w:lang w:val="fr-FR"/>
        </w:rPr>
      </w:pPr>
      <w:r w:rsidRPr="00352870">
        <w:rPr>
          <w:rFonts w:asciiTheme="minorHAnsi" w:hAnsiTheme="minorHAnsi" w:cstheme="minorHAnsi"/>
          <w:b/>
          <w:szCs w:val="24"/>
          <w:lang w:val="fr-FR"/>
        </w:rPr>
        <w:t xml:space="preserve">5.4 </w:t>
      </w:r>
      <w:r w:rsidR="00585530" w:rsidRPr="00352870">
        <w:rPr>
          <w:rFonts w:asciiTheme="minorHAnsi" w:hAnsiTheme="minorHAnsi" w:cstheme="minorHAnsi"/>
          <w:b/>
          <w:szCs w:val="24"/>
          <w:lang w:val="fr-FR"/>
        </w:rPr>
        <w:t>Les o</w:t>
      </w:r>
      <w:r w:rsidR="00C84850" w:rsidRPr="00352870">
        <w:rPr>
          <w:rFonts w:asciiTheme="minorHAnsi" w:hAnsiTheme="minorHAnsi" w:cstheme="minorHAnsi"/>
          <w:b/>
          <w:szCs w:val="24"/>
          <w:lang w:val="fr-FR"/>
        </w:rPr>
        <w:t xml:space="preserve">bstacles </w:t>
      </w:r>
      <w:r w:rsidR="00F822A6" w:rsidRPr="00352870">
        <w:rPr>
          <w:rFonts w:asciiTheme="minorHAnsi" w:hAnsiTheme="minorHAnsi" w:cstheme="minorHAnsi"/>
          <w:b/>
          <w:szCs w:val="24"/>
          <w:lang w:val="fr-FR"/>
        </w:rPr>
        <w:t>à un d</w:t>
      </w:r>
      <w:r w:rsidR="00C84850" w:rsidRPr="00352870">
        <w:rPr>
          <w:rFonts w:asciiTheme="minorHAnsi" w:hAnsiTheme="minorHAnsi" w:cstheme="minorHAnsi"/>
          <w:b/>
          <w:szCs w:val="24"/>
          <w:lang w:val="fr-FR"/>
        </w:rPr>
        <w:t>iscern</w:t>
      </w:r>
      <w:r w:rsidR="00F822A6" w:rsidRPr="00352870">
        <w:rPr>
          <w:rFonts w:asciiTheme="minorHAnsi" w:hAnsiTheme="minorHAnsi" w:cstheme="minorHAnsi"/>
          <w:b/>
          <w:szCs w:val="24"/>
          <w:lang w:val="fr-FR"/>
        </w:rPr>
        <w:t>e</w:t>
      </w:r>
      <w:r w:rsidR="00C84850" w:rsidRPr="00352870">
        <w:rPr>
          <w:rFonts w:asciiTheme="minorHAnsi" w:hAnsiTheme="minorHAnsi" w:cstheme="minorHAnsi"/>
          <w:b/>
          <w:szCs w:val="24"/>
          <w:lang w:val="fr-FR"/>
        </w:rPr>
        <w:t>ment</w:t>
      </w:r>
      <w:r w:rsidR="00F822A6" w:rsidRPr="00352870">
        <w:rPr>
          <w:rFonts w:asciiTheme="minorHAnsi" w:hAnsiTheme="minorHAnsi" w:cstheme="minorHAnsi"/>
          <w:b/>
          <w:szCs w:val="24"/>
          <w:lang w:val="fr-FR"/>
        </w:rPr>
        <w:t xml:space="preserve"> authentique</w:t>
      </w:r>
    </w:p>
    <w:p w:rsidR="003C45E5" w:rsidRPr="00352870" w:rsidRDefault="003C45E5" w:rsidP="00B40502">
      <w:pPr>
        <w:jc w:val="both"/>
        <w:rPr>
          <w:rFonts w:asciiTheme="minorHAnsi" w:hAnsiTheme="minorHAnsi" w:cstheme="minorHAnsi"/>
          <w:szCs w:val="24"/>
          <w:lang w:val="fr-FR"/>
        </w:rPr>
      </w:pPr>
    </w:p>
    <w:p w:rsidR="007D54D1" w:rsidRPr="00352870" w:rsidRDefault="00F822A6" w:rsidP="00B40502">
      <w:pPr>
        <w:jc w:val="both"/>
        <w:rPr>
          <w:rFonts w:asciiTheme="minorHAnsi" w:hAnsiTheme="minorHAnsi" w:cstheme="minorHAnsi"/>
          <w:szCs w:val="24"/>
          <w:lang w:val="fr-FR"/>
        </w:rPr>
      </w:pPr>
      <w:r w:rsidRPr="00352870">
        <w:rPr>
          <w:rFonts w:asciiTheme="minorHAnsi" w:hAnsiTheme="minorHAnsi" w:cstheme="minorHAnsi"/>
          <w:szCs w:val="24"/>
          <w:lang w:val="fr-FR"/>
        </w:rPr>
        <w:t xml:space="preserve">Face à la complexité de discerner une </w:t>
      </w:r>
      <w:r w:rsidR="005F4223" w:rsidRPr="00352870">
        <w:rPr>
          <w:rFonts w:asciiTheme="minorHAnsi" w:hAnsiTheme="minorHAnsi" w:cstheme="minorHAnsi"/>
          <w:szCs w:val="24"/>
          <w:lang w:val="fr-FR"/>
        </w:rPr>
        <w:t xml:space="preserve">vocation </w:t>
      </w:r>
      <w:r w:rsidRPr="00352870">
        <w:rPr>
          <w:rFonts w:asciiTheme="minorHAnsi" w:hAnsiTheme="minorHAnsi" w:cstheme="minorHAnsi"/>
          <w:szCs w:val="24"/>
          <w:lang w:val="fr-FR"/>
        </w:rPr>
        <w:t xml:space="preserve">à s’engager effectivement dans </w:t>
      </w:r>
      <w:proofErr w:type="gramStart"/>
      <w:r w:rsidRPr="00352870">
        <w:rPr>
          <w:rFonts w:asciiTheme="minorHAnsi" w:hAnsiTheme="minorHAnsi" w:cstheme="minorHAnsi"/>
          <w:szCs w:val="24"/>
          <w:lang w:val="fr-FR"/>
        </w:rPr>
        <w:t>un  monde</w:t>
      </w:r>
      <w:proofErr w:type="gramEnd"/>
      <w:r w:rsidRPr="00352870">
        <w:rPr>
          <w:rFonts w:asciiTheme="minorHAnsi" w:hAnsiTheme="minorHAnsi" w:cstheme="minorHAnsi"/>
          <w:szCs w:val="24"/>
          <w:lang w:val="fr-FR"/>
        </w:rPr>
        <w:t xml:space="preserve"> interculturel</w:t>
      </w:r>
      <w:r w:rsidR="005F4223"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il n’est pas surprenant que, en cours de route, nous soyons confrontés à tant de difficultés</w:t>
      </w:r>
      <w:r w:rsidR="005F4223"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Les facteurs c</w:t>
      </w:r>
      <w:r w:rsidR="005F4223" w:rsidRPr="00352870">
        <w:rPr>
          <w:rFonts w:asciiTheme="minorHAnsi" w:hAnsiTheme="minorHAnsi" w:cstheme="minorHAnsi"/>
          <w:szCs w:val="24"/>
          <w:lang w:val="fr-FR"/>
        </w:rPr>
        <w:t>ultur</w:t>
      </w:r>
      <w:r w:rsidRPr="00352870">
        <w:rPr>
          <w:rFonts w:asciiTheme="minorHAnsi" w:hAnsiTheme="minorHAnsi" w:cstheme="minorHAnsi"/>
          <w:szCs w:val="24"/>
          <w:lang w:val="fr-FR"/>
        </w:rPr>
        <w:t>els</w:t>
      </w:r>
      <w:r w:rsidR="005F4223" w:rsidRPr="00352870">
        <w:rPr>
          <w:rFonts w:asciiTheme="minorHAnsi" w:hAnsiTheme="minorHAnsi" w:cstheme="minorHAnsi"/>
          <w:szCs w:val="24"/>
          <w:lang w:val="fr-FR"/>
        </w:rPr>
        <w:t>, socia</w:t>
      </w:r>
      <w:r w:rsidRPr="00352870">
        <w:rPr>
          <w:rFonts w:asciiTheme="minorHAnsi" w:hAnsiTheme="minorHAnsi" w:cstheme="minorHAnsi"/>
          <w:szCs w:val="24"/>
          <w:lang w:val="fr-FR"/>
        </w:rPr>
        <w:t>ux</w:t>
      </w:r>
      <w:r w:rsidR="005F4223"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é</w:t>
      </w:r>
      <w:r w:rsidR="005F4223" w:rsidRPr="00352870">
        <w:rPr>
          <w:rFonts w:asciiTheme="minorHAnsi" w:hAnsiTheme="minorHAnsi" w:cstheme="minorHAnsi"/>
          <w:szCs w:val="24"/>
          <w:lang w:val="fr-FR"/>
        </w:rPr>
        <w:t>conomi</w:t>
      </w:r>
      <w:r w:rsidR="004124BD" w:rsidRPr="00352870">
        <w:rPr>
          <w:rFonts w:asciiTheme="minorHAnsi" w:hAnsiTheme="minorHAnsi" w:cstheme="minorHAnsi"/>
          <w:szCs w:val="24"/>
          <w:lang w:val="fr-FR"/>
        </w:rPr>
        <w:t>ques dans la vie d’un candidat</w:t>
      </w:r>
      <w:r w:rsidR="005F4223" w:rsidRPr="00352870">
        <w:rPr>
          <w:rFonts w:asciiTheme="minorHAnsi" w:hAnsiTheme="minorHAnsi" w:cstheme="minorHAnsi"/>
          <w:szCs w:val="24"/>
          <w:lang w:val="fr-FR"/>
        </w:rPr>
        <w:t xml:space="preserve"> </w:t>
      </w:r>
      <w:r w:rsidR="004124BD" w:rsidRPr="00352870">
        <w:rPr>
          <w:rFonts w:asciiTheme="minorHAnsi" w:hAnsiTheme="minorHAnsi" w:cstheme="minorHAnsi"/>
          <w:szCs w:val="24"/>
          <w:lang w:val="fr-FR"/>
        </w:rPr>
        <w:t>ont tous des effets sur un discernement authentique.</w:t>
      </w:r>
      <w:r w:rsidR="007D54D1" w:rsidRPr="00352870">
        <w:rPr>
          <w:rFonts w:asciiTheme="minorHAnsi" w:hAnsiTheme="minorHAnsi" w:cstheme="minorHAnsi"/>
          <w:szCs w:val="24"/>
          <w:lang w:val="fr-FR"/>
        </w:rPr>
        <w:t xml:space="preserve"> </w:t>
      </w:r>
    </w:p>
    <w:p w:rsidR="005F4223" w:rsidRPr="00352870" w:rsidRDefault="007D54D1" w:rsidP="00B40502">
      <w:pPr>
        <w:jc w:val="both"/>
        <w:rPr>
          <w:rFonts w:asciiTheme="minorHAnsi" w:hAnsiTheme="minorHAnsi" w:cstheme="minorHAnsi"/>
          <w:szCs w:val="24"/>
          <w:lang w:val="fr-FR"/>
        </w:rPr>
      </w:pPr>
      <w:r w:rsidRPr="00352870">
        <w:rPr>
          <w:rFonts w:asciiTheme="minorHAnsi" w:hAnsiTheme="minorHAnsi" w:cstheme="minorHAnsi"/>
          <w:szCs w:val="24"/>
          <w:lang w:val="fr-FR"/>
        </w:rPr>
        <w:lastRenderedPageBreak/>
        <w:t>… C'est le discernement des vocations qui est ici en cause. Surtout peut-être</w:t>
      </w:r>
    </w:p>
    <w:p w:rsidR="005F4223" w:rsidRPr="00352870" w:rsidRDefault="007D54D1" w:rsidP="00B40502">
      <w:pPr>
        <w:jc w:val="both"/>
        <w:rPr>
          <w:rFonts w:asciiTheme="minorHAnsi" w:hAnsiTheme="minorHAnsi" w:cstheme="minorHAnsi"/>
          <w:szCs w:val="24"/>
          <w:lang w:val="fr-FR"/>
        </w:rPr>
      </w:pPr>
      <w:proofErr w:type="gramStart"/>
      <w:r w:rsidRPr="00352870">
        <w:rPr>
          <w:rFonts w:asciiTheme="minorHAnsi" w:hAnsiTheme="minorHAnsi" w:cstheme="minorHAnsi"/>
          <w:szCs w:val="24"/>
          <w:lang w:val="fr-FR"/>
        </w:rPr>
        <w:t>dans</w:t>
      </w:r>
      <w:proofErr w:type="gramEnd"/>
      <w:r w:rsidRPr="00352870">
        <w:rPr>
          <w:rFonts w:asciiTheme="minorHAnsi" w:hAnsiTheme="minorHAnsi" w:cstheme="minorHAnsi"/>
          <w:szCs w:val="24"/>
          <w:lang w:val="fr-FR"/>
        </w:rPr>
        <w:t xml:space="preserve"> certains pays, des candidates et candidats à la vie religieuse se présenteront pour rechercher plus ou moins consciemment une promotion sociale et une assurance pour l'avenir; pour d'autres, la vie religieuse s'offrira comme le lieu idéal d'un engagement idéologique pour la justice. D'autres enfin, d'esprit plus conservateur, chercheront dans la vie religieuse un lieu de sauvegarde de leur foi, dans un monde considéré comme hostile et corrompu. Ces motivations représentent le revers d'un certain nombre de valeurs, mais demandent à être purifiées et redressées. Dans les pays dits développés, c'est peut-être surtout l'équilibre humain et spirituel qu'il faudra promouvoir, à base de renoncement, de fidélité durable, de générosité paisible et soutenue, de joie authentique et d'amour …</w:t>
      </w:r>
      <w:r w:rsidRPr="00352870">
        <w:rPr>
          <w:rStyle w:val="Appelnotedebasdep"/>
          <w:rFonts w:asciiTheme="minorHAnsi" w:hAnsiTheme="minorHAnsi" w:cstheme="minorHAnsi"/>
          <w:szCs w:val="24"/>
          <w:lang w:val="fr-FR"/>
        </w:rPr>
        <w:footnoteReference w:id="22"/>
      </w:r>
    </w:p>
    <w:p w:rsidR="00C61ACE" w:rsidRPr="00352870" w:rsidRDefault="004124BD" w:rsidP="00B40502">
      <w:pPr>
        <w:jc w:val="both"/>
        <w:rPr>
          <w:rFonts w:asciiTheme="minorHAnsi" w:hAnsiTheme="minorHAnsi" w:cstheme="minorHAnsi"/>
          <w:szCs w:val="24"/>
          <w:lang w:val="fr-FR"/>
        </w:rPr>
      </w:pPr>
      <w:r w:rsidRPr="00352870">
        <w:rPr>
          <w:rFonts w:asciiTheme="minorHAnsi" w:hAnsiTheme="minorHAnsi" w:cstheme="minorHAnsi"/>
          <w:szCs w:val="24"/>
          <w:lang w:val="fr-FR"/>
        </w:rPr>
        <w:t>Parfois les</w:t>
      </w:r>
      <w:r w:rsidR="00C61ACE" w:rsidRPr="00352870">
        <w:rPr>
          <w:rFonts w:asciiTheme="minorHAnsi" w:hAnsiTheme="minorHAnsi" w:cstheme="minorHAnsi"/>
          <w:szCs w:val="24"/>
          <w:lang w:val="fr-FR"/>
        </w:rPr>
        <w:t xml:space="preserve"> cultures </w:t>
      </w:r>
      <w:r w:rsidRPr="00352870">
        <w:rPr>
          <w:rFonts w:asciiTheme="minorHAnsi" w:hAnsiTheme="minorHAnsi" w:cstheme="minorHAnsi"/>
          <w:szCs w:val="24"/>
          <w:lang w:val="fr-FR"/>
        </w:rPr>
        <w:t>hié</w:t>
      </w:r>
      <w:r w:rsidR="00C61ACE" w:rsidRPr="00352870">
        <w:rPr>
          <w:rFonts w:asciiTheme="minorHAnsi" w:hAnsiTheme="minorHAnsi" w:cstheme="minorHAnsi"/>
          <w:szCs w:val="24"/>
          <w:lang w:val="fr-FR"/>
        </w:rPr>
        <w:t>rarchi</w:t>
      </w:r>
      <w:r w:rsidRPr="00352870">
        <w:rPr>
          <w:rFonts w:asciiTheme="minorHAnsi" w:hAnsiTheme="minorHAnsi" w:cstheme="minorHAnsi"/>
          <w:szCs w:val="24"/>
          <w:lang w:val="fr-FR"/>
        </w:rPr>
        <w:t xml:space="preserve">ques donnent une </w:t>
      </w:r>
      <w:r w:rsidR="00C61ACE" w:rsidRPr="00352870">
        <w:rPr>
          <w:rFonts w:asciiTheme="minorHAnsi" w:hAnsiTheme="minorHAnsi" w:cstheme="minorHAnsi"/>
          <w:szCs w:val="24"/>
          <w:lang w:val="fr-FR"/>
        </w:rPr>
        <w:t xml:space="preserve">image </w:t>
      </w:r>
      <w:r w:rsidRPr="00352870">
        <w:rPr>
          <w:rFonts w:asciiTheme="minorHAnsi" w:hAnsiTheme="minorHAnsi" w:cstheme="minorHAnsi"/>
          <w:szCs w:val="24"/>
          <w:lang w:val="fr-FR"/>
        </w:rPr>
        <w:t>déformée de la vie religieuse</w:t>
      </w:r>
      <w:r w:rsidR="00C61ACE"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voyant dans celle-ci un moyen d’acquérir un statut élevé, du pouvoir et de l’</w:t>
      </w:r>
      <w:r w:rsidR="00C61ACE" w:rsidRPr="00352870">
        <w:rPr>
          <w:rFonts w:asciiTheme="minorHAnsi" w:hAnsiTheme="minorHAnsi" w:cstheme="minorHAnsi"/>
          <w:szCs w:val="24"/>
          <w:lang w:val="fr-FR"/>
        </w:rPr>
        <w:t>importance.</w:t>
      </w:r>
    </w:p>
    <w:p w:rsidR="00C61ACE" w:rsidRPr="00352870" w:rsidRDefault="00C61ACE" w:rsidP="00B40502">
      <w:pPr>
        <w:jc w:val="both"/>
        <w:rPr>
          <w:rFonts w:asciiTheme="minorHAnsi" w:hAnsiTheme="minorHAnsi" w:cstheme="minorHAnsi"/>
          <w:szCs w:val="24"/>
          <w:lang w:val="fr-FR"/>
        </w:rPr>
      </w:pPr>
    </w:p>
    <w:p w:rsidR="00C84850" w:rsidRPr="00352870" w:rsidRDefault="004124BD" w:rsidP="00B40502">
      <w:pPr>
        <w:jc w:val="both"/>
        <w:rPr>
          <w:rFonts w:asciiTheme="minorHAnsi" w:hAnsiTheme="minorHAnsi" w:cstheme="minorHAnsi"/>
          <w:szCs w:val="24"/>
          <w:lang w:val="fr-FR"/>
        </w:rPr>
      </w:pPr>
      <w:r w:rsidRPr="00352870">
        <w:rPr>
          <w:rFonts w:asciiTheme="minorHAnsi" w:hAnsiTheme="minorHAnsi" w:cstheme="minorHAnsi"/>
          <w:szCs w:val="24"/>
          <w:lang w:val="fr-FR"/>
        </w:rPr>
        <w:t>En plus des facteurs susmentionnés, dans certaines cultures, la famille peut exercer une forte pression</w:t>
      </w:r>
      <w:r w:rsidR="00074A7E" w:rsidRPr="00352870">
        <w:rPr>
          <w:rFonts w:asciiTheme="minorHAnsi" w:hAnsiTheme="minorHAnsi" w:cstheme="minorHAnsi"/>
          <w:szCs w:val="24"/>
          <w:lang w:val="fr-FR"/>
        </w:rPr>
        <w:t>, et l</w:t>
      </w:r>
      <w:r w:rsidRPr="00352870">
        <w:rPr>
          <w:rFonts w:asciiTheme="minorHAnsi" w:hAnsiTheme="minorHAnsi" w:cstheme="minorHAnsi"/>
          <w:szCs w:val="24"/>
          <w:lang w:val="fr-FR"/>
        </w:rPr>
        <w:t>’influence p</w:t>
      </w:r>
      <w:r w:rsidR="00C84850" w:rsidRPr="00352870">
        <w:rPr>
          <w:rFonts w:asciiTheme="minorHAnsi" w:hAnsiTheme="minorHAnsi" w:cstheme="minorHAnsi"/>
          <w:szCs w:val="24"/>
          <w:lang w:val="fr-FR"/>
        </w:rPr>
        <w:t>arental</w:t>
      </w:r>
      <w:r w:rsidRPr="00352870">
        <w:rPr>
          <w:rFonts w:asciiTheme="minorHAnsi" w:hAnsiTheme="minorHAnsi" w:cstheme="minorHAnsi"/>
          <w:szCs w:val="24"/>
          <w:lang w:val="fr-FR"/>
        </w:rPr>
        <w:t>e sur l’</w:t>
      </w:r>
      <w:r w:rsidR="00C84850" w:rsidRPr="00352870">
        <w:rPr>
          <w:rFonts w:asciiTheme="minorHAnsi" w:hAnsiTheme="minorHAnsi" w:cstheme="minorHAnsi"/>
          <w:szCs w:val="24"/>
          <w:lang w:val="fr-FR"/>
        </w:rPr>
        <w:t>aspiration</w:t>
      </w:r>
      <w:r w:rsidR="005F4223"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à une vocation </w:t>
      </w:r>
      <w:r w:rsidR="00074A7E" w:rsidRPr="00352870">
        <w:rPr>
          <w:rFonts w:asciiTheme="minorHAnsi" w:hAnsiTheme="minorHAnsi" w:cstheme="minorHAnsi"/>
          <w:szCs w:val="24"/>
          <w:lang w:val="fr-FR"/>
        </w:rPr>
        <w:t xml:space="preserve">religieuse </w:t>
      </w:r>
      <w:r w:rsidRPr="00352870">
        <w:rPr>
          <w:rFonts w:asciiTheme="minorHAnsi" w:hAnsiTheme="minorHAnsi" w:cstheme="minorHAnsi"/>
          <w:szCs w:val="24"/>
          <w:lang w:val="fr-FR"/>
        </w:rPr>
        <w:t xml:space="preserve">peut poser des problèmes surtout chez les candidats venant de </w:t>
      </w:r>
      <w:r w:rsidR="00C84850" w:rsidRPr="00352870">
        <w:rPr>
          <w:rFonts w:asciiTheme="minorHAnsi" w:hAnsiTheme="minorHAnsi" w:cstheme="minorHAnsi"/>
          <w:szCs w:val="24"/>
          <w:lang w:val="fr-FR"/>
        </w:rPr>
        <w:t xml:space="preserve">cultures </w:t>
      </w:r>
      <w:r w:rsidR="004D2ED9" w:rsidRPr="00352870">
        <w:rPr>
          <w:rFonts w:asciiTheme="minorHAnsi" w:hAnsiTheme="minorHAnsi" w:cstheme="minorHAnsi"/>
          <w:szCs w:val="24"/>
          <w:lang w:val="fr-FR"/>
        </w:rPr>
        <w:t xml:space="preserve">traditionnelles, où la dévotion </w:t>
      </w:r>
      <w:r w:rsidR="00C84850" w:rsidRPr="00352870">
        <w:rPr>
          <w:rFonts w:asciiTheme="minorHAnsi" w:hAnsiTheme="minorHAnsi" w:cstheme="minorHAnsi"/>
          <w:szCs w:val="24"/>
          <w:lang w:val="fr-FR"/>
        </w:rPr>
        <w:t>filial</w:t>
      </w:r>
      <w:r w:rsidR="004D2ED9" w:rsidRPr="00352870">
        <w:rPr>
          <w:rFonts w:asciiTheme="minorHAnsi" w:hAnsiTheme="minorHAnsi" w:cstheme="minorHAnsi"/>
          <w:szCs w:val="24"/>
          <w:lang w:val="fr-FR"/>
        </w:rPr>
        <w:t>e et la défé</w:t>
      </w:r>
      <w:r w:rsidR="00C84850" w:rsidRPr="00352870">
        <w:rPr>
          <w:rFonts w:asciiTheme="minorHAnsi" w:hAnsiTheme="minorHAnsi" w:cstheme="minorHAnsi"/>
          <w:szCs w:val="24"/>
          <w:lang w:val="fr-FR"/>
        </w:rPr>
        <w:t xml:space="preserve">rence </w:t>
      </w:r>
      <w:r w:rsidR="004D2ED9" w:rsidRPr="00352870">
        <w:rPr>
          <w:rFonts w:asciiTheme="minorHAnsi" w:hAnsiTheme="minorHAnsi" w:cstheme="minorHAnsi"/>
          <w:szCs w:val="24"/>
          <w:lang w:val="fr-FR"/>
        </w:rPr>
        <w:t>envers les parents sont particulièrement marquées</w:t>
      </w:r>
      <w:r w:rsidR="00074A7E" w:rsidRPr="00352870">
        <w:rPr>
          <w:rFonts w:asciiTheme="minorHAnsi" w:hAnsiTheme="minorHAnsi" w:cstheme="minorHAnsi"/>
          <w:szCs w:val="24"/>
          <w:lang w:val="fr-FR"/>
        </w:rPr>
        <w:t>, au point de déterminer</w:t>
      </w:r>
      <w:r w:rsidR="004D2ED9" w:rsidRPr="00352870">
        <w:rPr>
          <w:rFonts w:asciiTheme="minorHAnsi" w:hAnsiTheme="minorHAnsi" w:cstheme="minorHAnsi"/>
          <w:szCs w:val="24"/>
          <w:lang w:val="fr-FR"/>
        </w:rPr>
        <w:t xml:space="preserve"> l’identité vocationnelle de quelqu’un</w:t>
      </w:r>
      <w:r w:rsidR="00C84850" w:rsidRPr="00352870">
        <w:rPr>
          <w:rFonts w:asciiTheme="minorHAnsi" w:hAnsiTheme="minorHAnsi" w:cstheme="minorHAnsi"/>
          <w:szCs w:val="24"/>
          <w:lang w:val="fr-FR"/>
        </w:rPr>
        <w:t>.</w:t>
      </w:r>
      <w:r w:rsidR="004D2ED9" w:rsidRPr="00352870">
        <w:rPr>
          <w:rFonts w:asciiTheme="minorHAnsi" w:hAnsiTheme="minorHAnsi" w:cstheme="minorHAnsi"/>
          <w:szCs w:val="24"/>
          <w:lang w:val="fr-FR"/>
        </w:rPr>
        <w:t xml:space="preserve"> Ces</w:t>
      </w:r>
      <w:r w:rsidR="005F4223" w:rsidRPr="00352870">
        <w:rPr>
          <w:rFonts w:asciiTheme="minorHAnsi" w:hAnsiTheme="minorHAnsi" w:cstheme="minorHAnsi"/>
          <w:szCs w:val="24"/>
          <w:lang w:val="fr-FR"/>
        </w:rPr>
        <w:t xml:space="preserve"> </w:t>
      </w:r>
      <w:r w:rsidR="004D2ED9" w:rsidRPr="00352870">
        <w:rPr>
          <w:rFonts w:asciiTheme="minorHAnsi" w:hAnsiTheme="minorHAnsi" w:cstheme="minorHAnsi"/>
          <w:szCs w:val="24"/>
          <w:lang w:val="fr-FR"/>
        </w:rPr>
        <w:t>candidat</w:t>
      </w:r>
      <w:r w:rsidR="00C84850" w:rsidRPr="00352870">
        <w:rPr>
          <w:rFonts w:asciiTheme="minorHAnsi" w:hAnsiTheme="minorHAnsi" w:cstheme="minorHAnsi"/>
          <w:szCs w:val="24"/>
          <w:lang w:val="fr-FR"/>
        </w:rPr>
        <w:t xml:space="preserve">s </w:t>
      </w:r>
      <w:r w:rsidR="004D2ED9" w:rsidRPr="00352870">
        <w:rPr>
          <w:rFonts w:asciiTheme="minorHAnsi" w:hAnsiTheme="minorHAnsi" w:cstheme="minorHAnsi"/>
          <w:szCs w:val="24"/>
          <w:lang w:val="fr-FR"/>
        </w:rPr>
        <w:t xml:space="preserve">essayeront peut-être d’entrer dans une </w:t>
      </w:r>
      <w:r w:rsidR="00635C40" w:rsidRPr="00352870">
        <w:rPr>
          <w:rFonts w:asciiTheme="minorHAnsi" w:hAnsiTheme="minorHAnsi" w:cstheme="minorHAnsi"/>
          <w:szCs w:val="24"/>
          <w:lang w:val="fr-FR"/>
        </w:rPr>
        <w:t>congr</w:t>
      </w:r>
      <w:r w:rsidR="004D2ED9" w:rsidRPr="00352870">
        <w:rPr>
          <w:rFonts w:asciiTheme="minorHAnsi" w:hAnsiTheme="minorHAnsi" w:cstheme="minorHAnsi"/>
          <w:szCs w:val="24"/>
          <w:lang w:val="fr-FR"/>
        </w:rPr>
        <w:t>é</w:t>
      </w:r>
      <w:r w:rsidR="00635C40" w:rsidRPr="00352870">
        <w:rPr>
          <w:rFonts w:asciiTheme="minorHAnsi" w:hAnsiTheme="minorHAnsi" w:cstheme="minorHAnsi"/>
          <w:szCs w:val="24"/>
          <w:lang w:val="fr-FR"/>
        </w:rPr>
        <w:t>gation</w:t>
      </w:r>
      <w:r w:rsidR="004812C7" w:rsidRPr="00352870">
        <w:rPr>
          <w:rFonts w:asciiTheme="minorHAnsi" w:hAnsiTheme="minorHAnsi" w:cstheme="minorHAnsi"/>
          <w:szCs w:val="24"/>
          <w:lang w:val="fr-FR"/>
        </w:rPr>
        <w:t xml:space="preserve"> </w:t>
      </w:r>
      <w:r w:rsidR="004D2ED9" w:rsidRPr="00352870">
        <w:rPr>
          <w:rFonts w:asciiTheme="minorHAnsi" w:hAnsiTheme="minorHAnsi" w:cstheme="minorHAnsi"/>
          <w:szCs w:val="24"/>
          <w:lang w:val="fr-FR"/>
        </w:rPr>
        <w:t xml:space="preserve">pour obéir aux </w:t>
      </w:r>
      <w:r w:rsidR="00C84850" w:rsidRPr="00352870">
        <w:rPr>
          <w:rFonts w:asciiTheme="minorHAnsi" w:hAnsiTheme="minorHAnsi" w:cstheme="minorHAnsi"/>
          <w:szCs w:val="24"/>
          <w:lang w:val="fr-FR"/>
        </w:rPr>
        <w:t>parents</w:t>
      </w:r>
      <w:r w:rsidR="005F4223" w:rsidRPr="00352870">
        <w:rPr>
          <w:rFonts w:asciiTheme="minorHAnsi" w:hAnsiTheme="minorHAnsi" w:cstheme="minorHAnsi"/>
          <w:szCs w:val="24"/>
          <w:lang w:val="fr-FR"/>
        </w:rPr>
        <w:t xml:space="preserve">, </w:t>
      </w:r>
      <w:r w:rsidR="004D2ED9" w:rsidRPr="00352870">
        <w:rPr>
          <w:rFonts w:asciiTheme="minorHAnsi" w:hAnsiTheme="minorHAnsi" w:cstheme="minorHAnsi"/>
          <w:szCs w:val="24"/>
          <w:lang w:val="fr-FR"/>
        </w:rPr>
        <w:t>limitant ainsi leur liberté de discernement authentique</w:t>
      </w:r>
      <w:r w:rsidR="00C84850" w:rsidRPr="00352870">
        <w:rPr>
          <w:rFonts w:asciiTheme="minorHAnsi" w:hAnsiTheme="minorHAnsi" w:cstheme="minorHAnsi"/>
          <w:szCs w:val="24"/>
          <w:lang w:val="fr-FR"/>
        </w:rPr>
        <w:t>.</w:t>
      </w:r>
    </w:p>
    <w:p w:rsidR="005F4223" w:rsidRPr="00352870" w:rsidRDefault="005F4223" w:rsidP="00B40502">
      <w:pPr>
        <w:jc w:val="both"/>
        <w:rPr>
          <w:rFonts w:asciiTheme="minorHAnsi" w:hAnsiTheme="minorHAnsi" w:cstheme="minorHAnsi"/>
          <w:szCs w:val="24"/>
          <w:lang w:val="fr-FR"/>
        </w:rPr>
      </w:pPr>
    </w:p>
    <w:p w:rsidR="000730F5" w:rsidRPr="00352870" w:rsidRDefault="004D2ED9" w:rsidP="00B40502">
      <w:pPr>
        <w:jc w:val="both"/>
        <w:rPr>
          <w:rFonts w:asciiTheme="minorHAnsi" w:hAnsiTheme="minorHAnsi" w:cstheme="minorHAnsi"/>
          <w:szCs w:val="24"/>
          <w:lang w:val="fr-FR"/>
        </w:rPr>
      </w:pPr>
      <w:r w:rsidRPr="00352870">
        <w:rPr>
          <w:rFonts w:asciiTheme="minorHAnsi" w:hAnsiTheme="minorHAnsi" w:cstheme="minorHAnsi"/>
          <w:szCs w:val="24"/>
          <w:lang w:val="fr-FR"/>
        </w:rPr>
        <w:t>À ce propos, ce sont parfois les parents qui choisissent ou consacrent un candidat à la vie religieuse, dès sa naissance</w:t>
      </w:r>
      <w:r w:rsidR="000F2E74"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Le document préparatoire du </w:t>
      </w:r>
      <w:r w:rsidR="000F2E74" w:rsidRPr="00352870">
        <w:rPr>
          <w:rFonts w:asciiTheme="minorHAnsi" w:hAnsiTheme="minorHAnsi" w:cstheme="minorHAnsi"/>
          <w:szCs w:val="24"/>
          <w:lang w:val="fr-FR"/>
        </w:rPr>
        <w:t>Synod</w:t>
      </w:r>
      <w:r w:rsidRPr="00352870">
        <w:rPr>
          <w:rFonts w:asciiTheme="minorHAnsi" w:hAnsiTheme="minorHAnsi" w:cstheme="minorHAnsi"/>
          <w:szCs w:val="24"/>
          <w:lang w:val="fr-FR"/>
        </w:rPr>
        <w:t>e</w:t>
      </w:r>
      <w:r w:rsidR="000F2E74"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sur la phase de discernement qui porte sur le </w:t>
      </w:r>
      <w:r w:rsidR="000F2E74" w:rsidRPr="00352870">
        <w:rPr>
          <w:rFonts w:asciiTheme="minorHAnsi" w:hAnsiTheme="minorHAnsi" w:cstheme="minorHAnsi"/>
          <w:i/>
          <w:szCs w:val="24"/>
          <w:lang w:val="fr-FR"/>
        </w:rPr>
        <w:t>cho</w:t>
      </w:r>
      <w:r w:rsidRPr="00352870">
        <w:rPr>
          <w:rFonts w:asciiTheme="minorHAnsi" w:hAnsiTheme="minorHAnsi" w:cstheme="minorHAnsi"/>
          <w:i/>
          <w:szCs w:val="24"/>
          <w:lang w:val="fr-FR"/>
        </w:rPr>
        <w:t>ix</w:t>
      </w:r>
      <w:r w:rsidR="000F2E74" w:rsidRPr="00352870">
        <w:rPr>
          <w:rFonts w:asciiTheme="minorHAnsi" w:hAnsiTheme="minorHAnsi" w:cstheme="minorHAnsi"/>
          <w:szCs w:val="24"/>
          <w:lang w:val="fr-FR"/>
        </w:rPr>
        <w:t xml:space="preserve">, </w:t>
      </w:r>
      <w:proofErr w:type="gramStart"/>
      <w:r w:rsidRPr="00352870">
        <w:rPr>
          <w:rFonts w:asciiTheme="minorHAnsi" w:hAnsiTheme="minorHAnsi" w:cstheme="minorHAnsi"/>
          <w:szCs w:val="24"/>
          <w:lang w:val="fr-FR"/>
        </w:rPr>
        <w:t>déclare</w:t>
      </w:r>
      <w:r w:rsidR="000730F5" w:rsidRPr="00352870">
        <w:rPr>
          <w:rFonts w:asciiTheme="minorHAnsi" w:hAnsiTheme="minorHAnsi" w:cstheme="minorHAnsi"/>
          <w:szCs w:val="24"/>
          <w:lang w:val="fr-FR"/>
        </w:rPr>
        <w:t>:</w:t>
      </w:r>
      <w:proofErr w:type="gramEnd"/>
    </w:p>
    <w:p w:rsidR="000730F5" w:rsidRPr="00352870" w:rsidRDefault="000730F5" w:rsidP="00B40502">
      <w:pPr>
        <w:jc w:val="both"/>
        <w:rPr>
          <w:rFonts w:asciiTheme="minorHAnsi" w:hAnsiTheme="minorHAnsi" w:cstheme="minorHAnsi"/>
          <w:szCs w:val="24"/>
          <w:lang w:val="fr-FR"/>
        </w:rPr>
      </w:pPr>
    </w:p>
    <w:p w:rsidR="000F2E74" w:rsidRPr="00352870" w:rsidRDefault="00310C88" w:rsidP="00B40502">
      <w:pPr>
        <w:ind w:left="720"/>
        <w:jc w:val="both"/>
        <w:rPr>
          <w:rFonts w:asciiTheme="minorHAnsi" w:hAnsiTheme="minorHAnsi" w:cstheme="minorHAnsi"/>
          <w:szCs w:val="24"/>
          <w:lang w:val="fr-FR"/>
        </w:rPr>
      </w:pPr>
      <w:r w:rsidRPr="00352870">
        <w:rPr>
          <w:rFonts w:asciiTheme="minorHAnsi" w:hAnsiTheme="minorHAnsi" w:cstheme="minorHAnsi"/>
          <w:szCs w:val="24"/>
          <w:lang w:val="fr-FR"/>
        </w:rPr>
        <w:t xml:space="preserve">Après avoir reconnu et interprété le monde des désirs et des passions, l’acte de décider devient l’exercice d’une liberté humaine authentique et d’une responsabilité personnelle, toujours naturellement situées et donc limitées </w:t>
      </w:r>
      <w:r w:rsidR="000F2E74"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Pendant longtemps, dans l’histoire, les décisions fondamentales de la vie n’ont pas été prises par les </w:t>
      </w:r>
      <w:proofErr w:type="gramStart"/>
      <w:r w:rsidRPr="00352870">
        <w:rPr>
          <w:rFonts w:asciiTheme="minorHAnsi" w:hAnsiTheme="minorHAnsi" w:cstheme="minorHAnsi"/>
          <w:szCs w:val="24"/>
          <w:lang w:val="fr-FR"/>
        </w:rPr>
        <w:t>directs  intéressés</w:t>
      </w:r>
      <w:proofErr w:type="gramEnd"/>
      <w:r w:rsidRPr="00352870">
        <w:rPr>
          <w:rFonts w:asciiTheme="minorHAnsi" w:hAnsiTheme="minorHAnsi" w:cstheme="minorHAnsi"/>
          <w:szCs w:val="24"/>
          <w:lang w:val="fr-FR"/>
        </w:rPr>
        <w:t>; dans certaines parties du monde, il en est encore ainsi … Favoriser des choix libres et responsables, en se dépouillant de toute complicité coupable liée à des héritages d’autres temps, demeure l’objectif d’une pastorale des vocations sérieuse.</w:t>
      </w:r>
      <w:r w:rsidRPr="00352870">
        <w:rPr>
          <w:rFonts w:asciiTheme="minorHAnsi" w:hAnsiTheme="minorHAnsi" w:cstheme="minorHAnsi"/>
          <w:color w:val="000000"/>
          <w:szCs w:val="24"/>
          <w:shd w:val="clear" w:color="auto" w:fill="FFFFFF"/>
          <w:lang w:val="fr-FR"/>
        </w:rPr>
        <w:t xml:space="preserve"> </w:t>
      </w:r>
      <w:r w:rsidR="000F2E74" w:rsidRPr="00352870">
        <w:rPr>
          <w:rFonts w:asciiTheme="minorHAnsi" w:hAnsiTheme="minorHAnsi" w:cstheme="minorHAnsi"/>
          <w:szCs w:val="24"/>
          <w:lang w:val="fr-FR"/>
        </w:rPr>
        <w:t xml:space="preserve">… </w:t>
      </w:r>
      <w:r w:rsidR="000730F5" w:rsidRPr="00352870">
        <w:rPr>
          <w:rStyle w:val="Appelnotedebasdep"/>
          <w:rFonts w:asciiTheme="minorHAnsi" w:hAnsiTheme="minorHAnsi" w:cstheme="minorHAnsi"/>
          <w:szCs w:val="24"/>
          <w:lang w:val="fr-FR"/>
        </w:rPr>
        <w:footnoteReference w:id="23"/>
      </w:r>
    </w:p>
    <w:p w:rsidR="000730F5" w:rsidRPr="00352870" w:rsidRDefault="000730F5" w:rsidP="00B40502">
      <w:pPr>
        <w:jc w:val="both"/>
        <w:rPr>
          <w:rFonts w:asciiTheme="minorHAnsi" w:hAnsiTheme="minorHAnsi" w:cstheme="minorHAnsi"/>
          <w:szCs w:val="24"/>
          <w:lang w:val="fr-FR"/>
        </w:rPr>
      </w:pPr>
    </w:p>
    <w:p w:rsidR="002009DE" w:rsidRPr="00352870" w:rsidRDefault="00833199" w:rsidP="00B40502">
      <w:pPr>
        <w:jc w:val="both"/>
        <w:rPr>
          <w:rFonts w:asciiTheme="minorHAnsi" w:hAnsiTheme="minorHAnsi" w:cstheme="minorHAnsi"/>
          <w:color w:val="1F497D"/>
          <w:szCs w:val="24"/>
          <w:lang w:val="fr-FR"/>
        </w:rPr>
      </w:pPr>
      <w:r w:rsidRPr="00352870">
        <w:rPr>
          <w:rFonts w:asciiTheme="minorHAnsi" w:hAnsiTheme="minorHAnsi" w:cstheme="minorHAnsi"/>
          <w:szCs w:val="24"/>
          <w:lang w:val="fr-FR"/>
        </w:rPr>
        <w:t>Les attentes de la famille d’un candidat, de sa paroisse ou de sa communauté locale sont un autre obstacle au discernement</w:t>
      </w:r>
      <w:r w:rsidR="002009DE" w:rsidRPr="00352870">
        <w:rPr>
          <w:rFonts w:asciiTheme="minorHAnsi" w:hAnsiTheme="minorHAnsi" w:cstheme="minorHAnsi"/>
          <w:szCs w:val="24"/>
          <w:lang w:val="fr-FR"/>
        </w:rPr>
        <w:t>.</w:t>
      </w:r>
      <w:r w:rsidRPr="00352870">
        <w:rPr>
          <w:rFonts w:asciiTheme="minorHAnsi" w:hAnsiTheme="minorHAnsi" w:cstheme="minorHAnsi"/>
          <w:szCs w:val="24"/>
          <w:lang w:val="fr-FR"/>
        </w:rPr>
        <w:t xml:space="preserve"> Dans certains </w:t>
      </w:r>
      <w:r w:rsidR="002009DE" w:rsidRPr="00352870">
        <w:rPr>
          <w:rFonts w:asciiTheme="minorHAnsi" w:hAnsiTheme="minorHAnsi" w:cstheme="minorHAnsi"/>
          <w:szCs w:val="24"/>
          <w:lang w:val="fr-FR"/>
        </w:rPr>
        <w:t>context</w:t>
      </w:r>
      <w:r w:rsidRPr="00352870">
        <w:rPr>
          <w:rFonts w:asciiTheme="minorHAnsi" w:hAnsiTheme="minorHAnsi" w:cstheme="minorHAnsi"/>
          <w:szCs w:val="24"/>
          <w:lang w:val="fr-FR"/>
        </w:rPr>
        <w:t>e</w:t>
      </w:r>
      <w:r w:rsidR="002009DE" w:rsidRPr="00352870">
        <w:rPr>
          <w:rFonts w:asciiTheme="minorHAnsi" w:hAnsiTheme="minorHAnsi" w:cstheme="minorHAnsi"/>
          <w:szCs w:val="24"/>
          <w:lang w:val="fr-FR"/>
        </w:rPr>
        <w:t xml:space="preserve">s, </w:t>
      </w:r>
      <w:r w:rsidRPr="00352870">
        <w:rPr>
          <w:rFonts w:asciiTheme="minorHAnsi" w:hAnsiTheme="minorHAnsi" w:cstheme="minorHAnsi"/>
          <w:szCs w:val="24"/>
          <w:lang w:val="fr-FR"/>
        </w:rPr>
        <w:t xml:space="preserve">une fois que le candidat est accepté et commence la </w:t>
      </w:r>
      <w:r w:rsidR="00635C40" w:rsidRPr="00352870">
        <w:rPr>
          <w:rFonts w:asciiTheme="minorHAnsi" w:hAnsiTheme="minorHAnsi" w:cstheme="minorHAnsi"/>
          <w:szCs w:val="24"/>
          <w:lang w:val="fr-FR"/>
        </w:rPr>
        <w:t xml:space="preserve">formation, </w:t>
      </w:r>
      <w:r w:rsidRPr="00352870">
        <w:rPr>
          <w:rFonts w:asciiTheme="minorHAnsi" w:hAnsiTheme="minorHAnsi" w:cstheme="minorHAnsi"/>
          <w:szCs w:val="24"/>
          <w:lang w:val="fr-FR"/>
        </w:rPr>
        <w:t xml:space="preserve">le </w:t>
      </w:r>
      <w:r w:rsidR="00635C40" w:rsidRPr="00352870">
        <w:rPr>
          <w:rFonts w:asciiTheme="minorHAnsi" w:hAnsiTheme="minorHAnsi" w:cstheme="minorHAnsi"/>
          <w:szCs w:val="24"/>
          <w:lang w:val="fr-FR"/>
        </w:rPr>
        <w:t>discern</w:t>
      </w:r>
      <w:r w:rsidRPr="00352870">
        <w:rPr>
          <w:rFonts w:asciiTheme="minorHAnsi" w:hAnsiTheme="minorHAnsi" w:cstheme="minorHAnsi"/>
          <w:szCs w:val="24"/>
          <w:lang w:val="fr-FR"/>
        </w:rPr>
        <w:t>e</w:t>
      </w:r>
      <w:r w:rsidR="00635C40" w:rsidRPr="00352870">
        <w:rPr>
          <w:rFonts w:asciiTheme="minorHAnsi" w:hAnsiTheme="minorHAnsi" w:cstheme="minorHAnsi"/>
          <w:szCs w:val="24"/>
          <w:lang w:val="fr-FR"/>
        </w:rPr>
        <w:t xml:space="preserve">ment </w:t>
      </w:r>
      <w:r w:rsidRPr="00352870">
        <w:rPr>
          <w:rFonts w:asciiTheme="minorHAnsi" w:hAnsiTheme="minorHAnsi" w:cstheme="minorHAnsi"/>
          <w:szCs w:val="24"/>
          <w:lang w:val="fr-FR"/>
        </w:rPr>
        <w:t>s’arrête</w:t>
      </w:r>
      <w:r w:rsidR="00095B71" w:rsidRPr="00352870">
        <w:rPr>
          <w:rFonts w:asciiTheme="minorHAnsi" w:hAnsiTheme="minorHAnsi" w:cstheme="minorHAnsi"/>
          <w:szCs w:val="24"/>
          <w:lang w:val="fr-FR"/>
        </w:rPr>
        <w:t xml:space="preserve">. </w:t>
      </w:r>
      <w:r w:rsidR="002C5820" w:rsidRPr="00352870">
        <w:rPr>
          <w:rFonts w:asciiTheme="minorHAnsi" w:hAnsiTheme="minorHAnsi" w:cstheme="minorHAnsi"/>
          <w:szCs w:val="24"/>
          <w:lang w:val="fr-FR"/>
        </w:rPr>
        <w:t xml:space="preserve">Rien que l’idée d’abandonner </w:t>
      </w:r>
      <w:r w:rsidRPr="00352870">
        <w:rPr>
          <w:rFonts w:asciiTheme="minorHAnsi" w:hAnsiTheme="minorHAnsi" w:cstheme="minorHAnsi"/>
          <w:szCs w:val="24"/>
          <w:lang w:val="fr-FR"/>
        </w:rPr>
        <w:t xml:space="preserve">serait une honte, parce que la famille ou la communauté s’attendent à ce qu’il </w:t>
      </w:r>
      <w:r w:rsidR="002009DE" w:rsidRPr="00352870">
        <w:rPr>
          <w:rFonts w:asciiTheme="minorHAnsi" w:hAnsiTheme="minorHAnsi" w:cstheme="minorHAnsi"/>
          <w:szCs w:val="24"/>
          <w:lang w:val="fr-FR"/>
        </w:rPr>
        <w:t>“pers</w:t>
      </w:r>
      <w:r w:rsidRPr="00352870">
        <w:rPr>
          <w:rFonts w:asciiTheme="minorHAnsi" w:hAnsiTheme="minorHAnsi" w:cstheme="minorHAnsi"/>
          <w:szCs w:val="24"/>
          <w:lang w:val="fr-FR"/>
        </w:rPr>
        <w:t>évè</w:t>
      </w:r>
      <w:r w:rsidR="002009DE" w:rsidRPr="00352870">
        <w:rPr>
          <w:rFonts w:asciiTheme="minorHAnsi" w:hAnsiTheme="minorHAnsi" w:cstheme="minorHAnsi"/>
          <w:szCs w:val="24"/>
          <w:lang w:val="fr-FR"/>
        </w:rPr>
        <w:t>re</w:t>
      </w:r>
      <w:r w:rsidR="00095B71" w:rsidRPr="00352870">
        <w:rPr>
          <w:rFonts w:asciiTheme="minorHAnsi" w:hAnsiTheme="minorHAnsi" w:cstheme="minorHAnsi"/>
          <w:szCs w:val="24"/>
          <w:lang w:val="fr-FR"/>
        </w:rPr>
        <w:t>.</w:t>
      </w:r>
      <w:r w:rsidR="002009DE"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La </w:t>
      </w:r>
      <w:r w:rsidR="002009DE" w:rsidRPr="00352870">
        <w:rPr>
          <w:rFonts w:asciiTheme="minorHAnsi" w:hAnsiTheme="minorHAnsi" w:cstheme="minorHAnsi"/>
          <w:szCs w:val="24"/>
          <w:lang w:val="fr-FR"/>
        </w:rPr>
        <w:t>CI</w:t>
      </w:r>
      <w:r w:rsidRPr="00352870">
        <w:rPr>
          <w:rFonts w:asciiTheme="minorHAnsi" w:hAnsiTheme="minorHAnsi" w:cstheme="minorHAnsi"/>
          <w:szCs w:val="24"/>
          <w:lang w:val="fr-FR"/>
        </w:rPr>
        <w:t>VCSVA</w:t>
      </w:r>
      <w:r w:rsidR="002009DE"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remarque qu’aucun programme de pré</w:t>
      </w:r>
      <w:r w:rsidR="00562285" w:rsidRPr="00352870">
        <w:rPr>
          <w:rFonts w:asciiTheme="minorHAnsi" w:hAnsiTheme="minorHAnsi" w:cstheme="minorHAnsi"/>
          <w:szCs w:val="24"/>
          <w:lang w:val="fr-FR"/>
        </w:rPr>
        <w:t>-novi</w:t>
      </w:r>
      <w:r w:rsidRPr="00352870">
        <w:rPr>
          <w:rFonts w:asciiTheme="minorHAnsi" w:hAnsiTheme="minorHAnsi" w:cstheme="minorHAnsi"/>
          <w:szCs w:val="24"/>
          <w:lang w:val="fr-FR"/>
        </w:rPr>
        <w:t>ciat</w:t>
      </w:r>
      <w:r w:rsidR="00562285"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ne </w:t>
      </w:r>
      <w:r w:rsidR="00C6106F" w:rsidRPr="00352870">
        <w:rPr>
          <w:rFonts w:asciiTheme="minorHAnsi" w:hAnsiTheme="minorHAnsi" w:cstheme="minorHAnsi"/>
          <w:szCs w:val="24"/>
          <w:lang w:val="fr-FR"/>
        </w:rPr>
        <w:t>“</w:t>
      </w:r>
      <w:r w:rsidRPr="00352870">
        <w:rPr>
          <w:rFonts w:asciiTheme="minorHAnsi" w:hAnsiTheme="minorHAnsi" w:cstheme="minorHAnsi"/>
          <w:szCs w:val="24"/>
          <w:lang w:val="fr-FR"/>
        </w:rPr>
        <w:t>d</w:t>
      </w:r>
      <w:r w:rsidR="00BF65F4" w:rsidRPr="00352870">
        <w:rPr>
          <w:rFonts w:asciiTheme="minorHAnsi" w:hAnsiTheme="minorHAnsi" w:cstheme="minorHAnsi"/>
          <w:szCs w:val="24"/>
          <w:lang w:val="fr-FR"/>
        </w:rPr>
        <w:t>oit laisser croire que</w:t>
      </w:r>
      <w:r w:rsidRPr="00352870">
        <w:rPr>
          <w:rFonts w:asciiTheme="minorHAnsi" w:hAnsiTheme="minorHAnsi" w:cstheme="minorHAnsi"/>
          <w:szCs w:val="24"/>
          <w:lang w:val="fr-FR"/>
        </w:rPr>
        <w:t xml:space="preserve"> </w:t>
      </w:r>
      <w:r w:rsidR="00BF65F4" w:rsidRPr="00352870">
        <w:rPr>
          <w:rFonts w:asciiTheme="minorHAnsi" w:hAnsiTheme="minorHAnsi" w:cstheme="minorHAnsi"/>
          <w:szCs w:val="24"/>
          <w:lang w:val="fr-FR"/>
        </w:rPr>
        <w:t xml:space="preserve">les </w:t>
      </w:r>
      <w:r w:rsidRPr="00352870">
        <w:rPr>
          <w:rFonts w:asciiTheme="minorHAnsi" w:hAnsiTheme="minorHAnsi" w:cstheme="minorHAnsi"/>
          <w:szCs w:val="24"/>
          <w:lang w:val="fr-FR"/>
        </w:rPr>
        <w:t>int</w:t>
      </w:r>
      <w:r w:rsidR="00534463" w:rsidRPr="00352870">
        <w:rPr>
          <w:rFonts w:asciiTheme="minorHAnsi" w:hAnsiTheme="minorHAnsi" w:cstheme="minorHAnsi"/>
          <w:szCs w:val="24"/>
          <w:lang w:val="fr-FR"/>
        </w:rPr>
        <w:t>é</w:t>
      </w:r>
      <w:r w:rsidRPr="00352870">
        <w:rPr>
          <w:rFonts w:asciiTheme="minorHAnsi" w:hAnsiTheme="minorHAnsi" w:cstheme="minorHAnsi"/>
          <w:szCs w:val="24"/>
          <w:lang w:val="fr-FR"/>
        </w:rPr>
        <w:t>ressés sont déjà devenus membres de l’</w:t>
      </w:r>
      <w:r w:rsidR="00C066C7" w:rsidRPr="00352870">
        <w:rPr>
          <w:rFonts w:asciiTheme="minorHAnsi" w:hAnsiTheme="minorHAnsi" w:cstheme="minorHAnsi"/>
          <w:szCs w:val="24"/>
          <w:lang w:val="fr-FR"/>
        </w:rPr>
        <w:t>institut</w:t>
      </w:r>
      <w:r w:rsidR="00C6106F" w:rsidRPr="00352870">
        <w:rPr>
          <w:rFonts w:asciiTheme="minorHAnsi" w:hAnsiTheme="minorHAnsi" w:cstheme="minorHAnsi"/>
          <w:szCs w:val="24"/>
          <w:lang w:val="fr-FR"/>
        </w:rPr>
        <w:t>.</w:t>
      </w:r>
      <w:r w:rsidR="00804A5F" w:rsidRPr="00352870">
        <w:rPr>
          <w:rFonts w:asciiTheme="minorHAnsi" w:hAnsiTheme="minorHAnsi" w:cstheme="minorHAnsi"/>
          <w:szCs w:val="24"/>
          <w:lang w:val="fr-FR"/>
        </w:rPr>
        <w:t>”</w:t>
      </w:r>
      <w:r w:rsidR="002009DE" w:rsidRPr="00352870">
        <w:rPr>
          <w:rStyle w:val="Appelnotedebasdep"/>
          <w:rFonts w:asciiTheme="minorHAnsi" w:hAnsiTheme="minorHAnsi" w:cstheme="minorHAnsi"/>
          <w:szCs w:val="24"/>
          <w:lang w:val="fr-FR"/>
        </w:rPr>
        <w:footnoteReference w:id="24"/>
      </w:r>
      <w:r w:rsidR="002C5820" w:rsidRPr="00352870">
        <w:rPr>
          <w:rFonts w:asciiTheme="minorHAnsi" w:hAnsiTheme="minorHAnsi" w:cstheme="minorHAnsi"/>
          <w:szCs w:val="24"/>
          <w:lang w:val="fr-FR"/>
        </w:rPr>
        <w:t xml:space="preserve"> </w:t>
      </w:r>
      <w:r w:rsidR="00C066C7" w:rsidRPr="00352870">
        <w:rPr>
          <w:rFonts w:asciiTheme="minorHAnsi" w:hAnsiTheme="minorHAnsi" w:cstheme="minorHAnsi"/>
          <w:szCs w:val="24"/>
          <w:lang w:val="fr-FR"/>
        </w:rPr>
        <w:t>Or</w:t>
      </w:r>
      <w:r w:rsidR="002009DE" w:rsidRPr="00352870">
        <w:rPr>
          <w:rFonts w:asciiTheme="minorHAnsi" w:hAnsiTheme="minorHAnsi" w:cstheme="minorHAnsi"/>
          <w:szCs w:val="24"/>
          <w:lang w:val="fr-FR"/>
        </w:rPr>
        <w:t xml:space="preserve">, </w:t>
      </w:r>
      <w:r w:rsidR="00C066C7" w:rsidRPr="00352870">
        <w:rPr>
          <w:rFonts w:asciiTheme="minorHAnsi" w:hAnsiTheme="minorHAnsi" w:cstheme="minorHAnsi"/>
          <w:szCs w:val="24"/>
          <w:lang w:val="fr-FR"/>
        </w:rPr>
        <w:t>dans certains contextes culturels</w:t>
      </w:r>
      <w:r w:rsidR="002C5820" w:rsidRPr="00352870">
        <w:rPr>
          <w:rFonts w:asciiTheme="minorHAnsi" w:hAnsiTheme="minorHAnsi" w:cstheme="minorHAnsi"/>
          <w:szCs w:val="24"/>
          <w:lang w:val="fr-FR"/>
        </w:rPr>
        <w:t>,</w:t>
      </w:r>
      <w:r w:rsidR="00C066C7" w:rsidRPr="00352870">
        <w:rPr>
          <w:rFonts w:asciiTheme="minorHAnsi" w:hAnsiTheme="minorHAnsi" w:cstheme="minorHAnsi"/>
          <w:szCs w:val="24"/>
          <w:lang w:val="fr-FR"/>
        </w:rPr>
        <w:t xml:space="preserve"> la liberté de la </w:t>
      </w:r>
      <w:proofErr w:type="gramStart"/>
      <w:r w:rsidR="002009DE" w:rsidRPr="00352870">
        <w:rPr>
          <w:rFonts w:asciiTheme="minorHAnsi" w:hAnsiTheme="minorHAnsi" w:cstheme="minorHAnsi"/>
          <w:szCs w:val="24"/>
          <w:lang w:val="fr-FR"/>
        </w:rPr>
        <w:t>person</w:t>
      </w:r>
      <w:r w:rsidR="00C066C7" w:rsidRPr="00352870">
        <w:rPr>
          <w:rFonts w:asciiTheme="minorHAnsi" w:hAnsiTheme="minorHAnsi" w:cstheme="minorHAnsi"/>
          <w:szCs w:val="24"/>
          <w:lang w:val="fr-FR"/>
        </w:rPr>
        <w:t xml:space="preserve">ne </w:t>
      </w:r>
      <w:r w:rsidR="002009DE" w:rsidRPr="00352870">
        <w:rPr>
          <w:rFonts w:asciiTheme="minorHAnsi" w:hAnsiTheme="minorHAnsi" w:cstheme="minorHAnsi"/>
          <w:szCs w:val="24"/>
          <w:lang w:val="fr-FR"/>
        </w:rPr>
        <w:t xml:space="preserve"> </w:t>
      </w:r>
      <w:r w:rsidR="00C066C7" w:rsidRPr="00352870">
        <w:rPr>
          <w:rFonts w:asciiTheme="minorHAnsi" w:hAnsiTheme="minorHAnsi" w:cstheme="minorHAnsi"/>
          <w:szCs w:val="24"/>
          <w:lang w:val="fr-FR"/>
        </w:rPr>
        <w:t>de</w:t>
      </w:r>
      <w:proofErr w:type="gramEnd"/>
      <w:r w:rsidR="00C066C7" w:rsidRPr="00352870">
        <w:rPr>
          <w:rFonts w:asciiTheme="minorHAnsi" w:hAnsiTheme="minorHAnsi" w:cstheme="minorHAnsi"/>
          <w:szCs w:val="24"/>
          <w:lang w:val="fr-FR"/>
        </w:rPr>
        <w:t xml:space="preserve"> choisir de quitter la </w:t>
      </w:r>
      <w:r w:rsidR="002009DE" w:rsidRPr="00352870">
        <w:rPr>
          <w:rFonts w:asciiTheme="minorHAnsi" w:hAnsiTheme="minorHAnsi" w:cstheme="minorHAnsi"/>
          <w:szCs w:val="24"/>
          <w:lang w:val="fr-FR"/>
        </w:rPr>
        <w:t xml:space="preserve">formation – </w:t>
      </w:r>
      <w:r w:rsidR="00C066C7" w:rsidRPr="00352870">
        <w:rPr>
          <w:rFonts w:asciiTheme="minorHAnsi" w:hAnsiTheme="minorHAnsi" w:cstheme="minorHAnsi"/>
          <w:szCs w:val="24"/>
          <w:lang w:val="fr-FR"/>
        </w:rPr>
        <w:t>ou d’être renvoyée</w:t>
      </w:r>
      <w:r w:rsidR="002009DE" w:rsidRPr="00352870">
        <w:rPr>
          <w:rFonts w:asciiTheme="minorHAnsi" w:hAnsiTheme="minorHAnsi" w:cstheme="minorHAnsi"/>
          <w:szCs w:val="24"/>
          <w:lang w:val="fr-FR"/>
        </w:rPr>
        <w:t xml:space="preserve"> – </w:t>
      </w:r>
      <w:r w:rsidR="00C066C7" w:rsidRPr="00352870">
        <w:rPr>
          <w:rFonts w:asciiTheme="minorHAnsi" w:hAnsiTheme="minorHAnsi" w:cstheme="minorHAnsi"/>
          <w:szCs w:val="24"/>
          <w:lang w:val="fr-FR"/>
        </w:rPr>
        <w:t>est limitée par ces attentes</w:t>
      </w:r>
      <w:r w:rsidR="002009DE" w:rsidRPr="00352870">
        <w:rPr>
          <w:rFonts w:asciiTheme="minorHAnsi" w:hAnsiTheme="minorHAnsi" w:cstheme="minorHAnsi"/>
          <w:szCs w:val="24"/>
          <w:lang w:val="fr-FR"/>
        </w:rPr>
        <w:t xml:space="preserve">.  </w:t>
      </w:r>
      <w:r w:rsidR="00C066C7" w:rsidRPr="00352870">
        <w:rPr>
          <w:rFonts w:asciiTheme="minorHAnsi" w:hAnsiTheme="minorHAnsi" w:cstheme="minorHAnsi"/>
          <w:szCs w:val="24"/>
          <w:lang w:val="fr-FR"/>
        </w:rPr>
        <w:t xml:space="preserve">Je me souviens </w:t>
      </w:r>
      <w:r w:rsidR="002C5820" w:rsidRPr="00352870">
        <w:rPr>
          <w:rFonts w:asciiTheme="minorHAnsi" w:hAnsiTheme="minorHAnsi" w:cstheme="minorHAnsi"/>
          <w:szCs w:val="24"/>
          <w:lang w:val="fr-FR"/>
        </w:rPr>
        <w:t xml:space="preserve">de </w:t>
      </w:r>
      <w:r w:rsidR="00C066C7" w:rsidRPr="00352870">
        <w:rPr>
          <w:rFonts w:asciiTheme="minorHAnsi" w:hAnsiTheme="minorHAnsi" w:cstheme="minorHAnsi"/>
          <w:szCs w:val="24"/>
          <w:lang w:val="fr-FR"/>
        </w:rPr>
        <w:t>m</w:t>
      </w:r>
      <w:r w:rsidR="002C5820" w:rsidRPr="00352870">
        <w:rPr>
          <w:rFonts w:asciiTheme="minorHAnsi" w:hAnsiTheme="minorHAnsi" w:cstheme="minorHAnsi"/>
          <w:szCs w:val="24"/>
          <w:lang w:val="fr-FR"/>
        </w:rPr>
        <w:t>on trouble</w:t>
      </w:r>
      <w:r w:rsidR="00C066C7" w:rsidRPr="00352870">
        <w:rPr>
          <w:rFonts w:asciiTheme="minorHAnsi" w:hAnsiTheme="minorHAnsi" w:cstheme="minorHAnsi"/>
          <w:szCs w:val="24"/>
          <w:lang w:val="fr-FR"/>
        </w:rPr>
        <w:t xml:space="preserve"> au </w:t>
      </w:r>
      <w:r w:rsidR="002009DE" w:rsidRPr="00352870">
        <w:rPr>
          <w:rFonts w:asciiTheme="minorHAnsi" w:hAnsiTheme="minorHAnsi" w:cstheme="minorHAnsi"/>
          <w:szCs w:val="24"/>
          <w:lang w:val="fr-FR"/>
        </w:rPr>
        <w:t xml:space="preserve">Ghana </w:t>
      </w:r>
      <w:r w:rsidR="00C066C7" w:rsidRPr="00352870">
        <w:rPr>
          <w:rFonts w:asciiTheme="minorHAnsi" w:hAnsiTheme="minorHAnsi" w:cstheme="minorHAnsi"/>
          <w:szCs w:val="24"/>
          <w:lang w:val="fr-FR"/>
        </w:rPr>
        <w:t xml:space="preserve">quand notre communauté locale n’approuva pas le </w:t>
      </w:r>
      <w:r w:rsidR="00C066C7" w:rsidRPr="00352870">
        <w:rPr>
          <w:rFonts w:asciiTheme="minorHAnsi" w:hAnsiTheme="minorHAnsi" w:cstheme="minorHAnsi"/>
          <w:szCs w:val="24"/>
          <w:lang w:val="fr-FR"/>
        </w:rPr>
        <w:lastRenderedPageBreak/>
        <w:t xml:space="preserve">renouvellement des vœux d’un frère profès temporaire qui </w:t>
      </w:r>
      <w:r w:rsidR="002C5820" w:rsidRPr="00352870">
        <w:rPr>
          <w:rFonts w:asciiTheme="minorHAnsi" w:hAnsiTheme="minorHAnsi" w:cstheme="minorHAnsi"/>
          <w:szCs w:val="24"/>
          <w:lang w:val="fr-FR"/>
        </w:rPr>
        <w:t xml:space="preserve">s’efforçait </w:t>
      </w:r>
      <w:r w:rsidR="00C066C7" w:rsidRPr="00352870">
        <w:rPr>
          <w:rFonts w:asciiTheme="minorHAnsi" w:hAnsiTheme="minorHAnsi" w:cstheme="minorHAnsi"/>
          <w:szCs w:val="24"/>
          <w:lang w:val="fr-FR"/>
        </w:rPr>
        <w:t>de vivre la vie religieuse en SVD mais qui en était de toute évidence malheureux</w:t>
      </w:r>
      <w:r w:rsidR="002009DE" w:rsidRPr="00352870">
        <w:rPr>
          <w:rFonts w:asciiTheme="minorHAnsi" w:hAnsiTheme="minorHAnsi" w:cstheme="minorHAnsi"/>
          <w:szCs w:val="24"/>
          <w:lang w:val="fr-FR"/>
        </w:rPr>
        <w:t xml:space="preserve">.  </w:t>
      </w:r>
      <w:r w:rsidR="00C066C7" w:rsidRPr="00352870">
        <w:rPr>
          <w:rFonts w:asciiTheme="minorHAnsi" w:hAnsiTheme="minorHAnsi" w:cstheme="minorHAnsi"/>
          <w:szCs w:val="24"/>
          <w:lang w:val="fr-FR"/>
        </w:rPr>
        <w:t>Les membres de sa famille vinrent plaider sa cause et nous supplièrent de revenir sur notre décision ; j’ai dû apprendre le pouvoir qu’ont de telles attentes familiales</w:t>
      </w:r>
      <w:r w:rsidR="002009DE" w:rsidRPr="00352870">
        <w:rPr>
          <w:rFonts w:asciiTheme="minorHAnsi" w:hAnsiTheme="minorHAnsi" w:cstheme="minorHAnsi"/>
          <w:szCs w:val="24"/>
          <w:lang w:val="fr-FR"/>
        </w:rPr>
        <w:t xml:space="preserve">. </w:t>
      </w:r>
      <w:r w:rsidR="00C066C7" w:rsidRPr="00352870">
        <w:rPr>
          <w:rFonts w:asciiTheme="minorHAnsi" w:hAnsiTheme="minorHAnsi" w:cstheme="minorHAnsi"/>
          <w:szCs w:val="24"/>
          <w:lang w:val="fr-FR"/>
        </w:rPr>
        <w:t>Notre région d’</w:t>
      </w:r>
      <w:r w:rsidR="002009DE" w:rsidRPr="00352870">
        <w:rPr>
          <w:rFonts w:asciiTheme="minorHAnsi" w:hAnsiTheme="minorHAnsi" w:cstheme="minorHAnsi"/>
          <w:szCs w:val="24"/>
          <w:lang w:val="fr-FR"/>
        </w:rPr>
        <w:t>Afri</w:t>
      </w:r>
      <w:r w:rsidR="00C066C7" w:rsidRPr="00352870">
        <w:rPr>
          <w:rFonts w:asciiTheme="minorHAnsi" w:hAnsiTheme="minorHAnsi" w:cstheme="minorHAnsi"/>
          <w:szCs w:val="24"/>
          <w:lang w:val="fr-FR"/>
        </w:rPr>
        <w:t>que</w:t>
      </w:r>
      <w:r w:rsidR="002009DE" w:rsidRPr="00352870">
        <w:rPr>
          <w:rFonts w:asciiTheme="minorHAnsi" w:hAnsiTheme="minorHAnsi" w:cstheme="minorHAnsi"/>
          <w:szCs w:val="24"/>
          <w:lang w:val="fr-FR"/>
        </w:rPr>
        <w:t>-Madagascar</w:t>
      </w:r>
      <w:r w:rsidR="00A810EA" w:rsidRPr="00352870">
        <w:rPr>
          <w:rFonts w:asciiTheme="minorHAnsi" w:hAnsiTheme="minorHAnsi" w:cstheme="minorHAnsi"/>
          <w:szCs w:val="24"/>
          <w:lang w:val="fr-FR"/>
        </w:rPr>
        <w:t xml:space="preserve">, </w:t>
      </w:r>
      <w:r w:rsidR="00C066C7" w:rsidRPr="00352870">
        <w:rPr>
          <w:rFonts w:asciiTheme="minorHAnsi" w:hAnsiTheme="minorHAnsi" w:cstheme="minorHAnsi"/>
          <w:szCs w:val="24"/>
          <w:lang w:val="fr-FR"/>
        </w:rPr>
        <w:t>par exemple</w:t>
      </w:r>
      <w:r w:rsidR="00A810EA" w:rsidRPr="00352870">
        <w:rPr>
          <w:rFonts w:asciiTheme="minorHAnsi" w:hAnsiTheme="minorHAnsi" w:cstheme="minorHAnsi"/>
          <w:szCs w:val="24"/>
          <w:lang w:val="fr-FR"/>
        </w:rPr>
        <w:t xml:space="preserve">, </w:t>
      </w:r>
      <w:r w:rsidR="00C066C7" w:rsidRPr="00352870">
        <w:rPr>
          <w:rFonts w:asciiTheme="minorHAnsi" w:hAnsiTheme="minorHAnsi" w:cstheme="minorHAnsi"/>
          <w:szCs w:val="24"/>
          <w:lang w:val="fr-FR"/>
        </w:rPr>
        <w:t>a élaboré des politiques pour ses programmes de</w:t>
      </w:r>
      <w:r w:rsidR="002009DE" w:rsidRPr="00352870">
        <w:rPr>
          <w:rFonts w:asciiTheme="minorHAnsi" w:hAnsiTheme="minorHAnsi" w:cstheme="minorHAnsi"/>
          <w:szCs w:val="24"/>
          <w:lang w:val="fr-FR"/>
        </w:rPr>
        <w:t xml:space="preserve"> formation </w:t>
      </w:r>
      <w:r w:rsidR="00C066C7" w:rsidRPr="00352870">
        <w:rPr>
          <w:rFonts w:asciiTheme="minorHAnsi" w:hAnsiTheme="minorHAnsi" w:cstheme="minorHAnsi"/>
          <w:szCs w:val="24"/>
          <w:lang w:val="fr-FR"/>
        </w:rPr>
        <w:t xml:space="preserve">commune qui </w:t>
      </w:r>
      <w:r w:rsidR="002C5820" w:rsidRPr="00352870">
        <w:rPr>
          <w:rFonts w:asciiTheme="minorHAnsi" w:hAnsiTheme="minorHAnsi" w:cstheme="minorHAnsi"/>
          <w:szCs w:val="24"/>
          <w:lang w:val="fr-FR"/>
        </w:rPr>
        <w:t xml:space="preserve">prévoient </w:t>
      </w:r>
      <w:r w:rsidR="00C066C7" w:rsidRPr="00352870">
        <w:rPr>
          <w:rFonts w:asciiTheme="minorHAnsi" w:hAnsiTheme="minorHAnsi" w:cstheme="minorHAnsi"/>
          <w:szCs w:val="24"/>
          <w:lang w:val="fr-FR"/>
        </w:rPr>
        <w:t xml:space="preserve">une visite personnelle des supérieurs </w:t>
      </w:r>
      <w:r w:rsidR="002C5820" w:rsidRPr="00352870">
        <w:rPr>
          <w:rFonts w:asciiTheme="minorHAnsi" w:hAnsiTheme="minorHAnsi" w:cstheme="minorHAnsi"/>
          <w:szCs w:val="24"/>
          <w:lang w:val="fr-FR"/>
        </w:rPr>
        <w:t>à la famille</w:t>
      </w:r>
      <w:r w:rsidR="00BF65F4" w:rsidRPr="00352870">
        <w:rPr>
          <w:rFonts w:asciiTheme="minorHAnsi" w:hAnsiTheme="minorHAnsi" w:cstheme="minorHAnsi"/>
          <w:szCs w:val="24"/>
          <w:lang w:val="fr-FR"/>
        </w:rPr>
        <w:t xml:space="preserve"> d</w:t>
      </w:r>
      <w:r w:rsidR="002C5820" w:rsidRPr="00352870">
        <w:rPr>
          <w:rFonts w:asciiTheme="minorHAnsi" w:hAnsiTheme="minorHAnsi" w:cstheme="minorHAnsi"/>
          <w:szCs w:val="24"/>
          <w:lang w:val="fr-FR"/>
        </w:rPr>
        <w:t xml:space="preserve">’une personne en formation </w:t>
      </w:r>
      <w:r w:rsidR="00BF65F4" w:rsidRPr="00352870">
        <w:rPr>
          <w:rFonts w:asciiTheme="minorHAnsi" w:hAnsiTheme="minorHAnsi" w:cstheme="minorHAnsi"/>
          <w:szCs w:val="24"/>
          <w:lang w:val="fr-FR"/>
        </w:rPr>
        <w:t>qui choisit d’abandonner ou qui est renvoyé</w:t>
      </w:r>
      <w:r w:rsidR="002C5820" w:rsidRPr="00352870">
        <w:rPr>
          <w:rFonts w:asciiTheme="minorHAnsi" w:hAnsiTheme="minorHAnsi" w:cstheme="minorHAnsi"/>
          <w:szCs w:val="24"/>
          <w:lang w:val="fr-FR"/>
        </w:rPr>
        <w:t>e</w:t>
      </w:r>
      <w:r w:rsidR="002009DE" w:rsidRPr="00352870">
        <w:rPr>
          <w:rFonts w:asciiTheme="minorHAnsi" w:hAnsiTheme="minorHAnsi" w:cstheme="minorHAnsi"/>
          <w:szCs w:val="24"/>
          <w:lang w:val="fr-FR"/>
        </w:rPr>
        <w:t xml:space="preserve">. </w:t>
      </w:r>
    </w:p>
    <w:p w:rsidR="002009DE" w:rsidRPr="00352870" w:rsidRDefault="002009DE" w:rsidP="00B40502">
      <w:pPr>
        <w:jc w:val="both"/>
        <w:rPr>
          <w:rFonts w:asciiTheme="minorHAnsi" w:hAnsiTheme="minorHAnsi" w:cstheme="minorHAnsi"/>
          <w:szCs w:val="24"/>
          <w:lang w:val="fr-FR"/>
        </w:rPr>
      </w:pPr>
    </w:p>
    <w:p w:rsidR="00C61ACE" w:rsidRPr="00352870" w:rsidRDefault="00BF65F4" w:rsidP="00B40502">
      <w:pPr>
        <w:jc w:val="both"/>
        <w:rPr>
          <w:rFonts w:asciiTheme="minorHAnsi" w:hAnsiTheme="minorHAnsi" w:cstheme="minorHAnsi"/>
          <w:szCs w:val="24"/>
          <w:lang w:val="fr-FR"/>
        </w:rPr>
      </w:pPr>
      <w:r w:rsidRPr="00352870">
        <w:rPr>
          <w:rFonts w:asciiTheme="minorHAnsi" w:hAnsiTheme="minorHAnsi" w:cstheme="minorHAnsi"/>
          <w:szCs w:val="24"/>
          <w:lang w:val="fr-FR"/>
        </w:rPr>
        <w:t>Même parmi les formateurs et les supérieurs</w:t>
      </w:r>
      <w:r w:rsidR="002009DE" w:rsidRPr="00352870">
        <w:rPr>
          <w:rFonts w:asciiTheme="minorHAnsi" w:hAnsiTheme="minorHAnsi" w:cstheme="minorHAnsi"/>
          <w:szCs w:val="24"/>
          <w:lang w:val="fr-FR"/>
        </w:rPr>
        <w:t xml:space="preserve">, </w:t>
      </w:r>
      <w:r w:rsidR="006D5609" w:rsidRPr="00352870">
        <w:rPr>
          <w:rFonts w:asciiTheme="minorHAnsi" w:hAnsiTheme="minorHAnsi" w:cstheme="minorHAnsi"/>
          <w:szCs w:val="24"/>
          <w:lang w:val="fr-FR"/>
        </w:rPr>
        <w:t>il y a parfois le sentiment qu’une fois commencée la formation, la personne</w:t>
      </w:r>
      <w:r w:rsidR="002009DE" w:rsidRPr="00352870">
        <w:rPr>
          <w:rFonts w:asciiTheme="minorHAnsi" w:hAnsiTheme="minorHAnsi" w:cstheme="minorHAnsi"/>
          <w:szCs w:val="24"/>
          <w:lang w:val="fr-FR"/>
        </w:rPr>
        <w:t xml:space="preserve"> “</w:t>
      </w:r>
      <w:r w:rsidR="006D5609" w:rsidRPr="00352870">
        <w:rPr>
          <w:rFonts w:asciiTheme="minorHAnsi" w:hAnsiTheme="minorHAnsi" w:cstheme="minorHAnsi"/>
          <w:szCs w:val="24"/>
          <w:lang w:val="fr-FR"/>
        </w:rPr>
        <w:t>a une</w:t>
      </w:r>
      <w:r w:rsidR="002009DE" w:rsidRPr="00352870">
        <w:rPr>
          <w:rFonts w:asciiTheme="minorHAnsi" w:hAnsiTheme="minorHAnsi" w:cstheme="minorHAnsi"/>
          <w:szCs w:val="24"/>
          <w:lang w:val="fr-FR"/>
        </w:rPr>
        <w:t xml:space="preserve"> vocation</w:t>
      </w:r>
      <w:r w:rsidR="005622C9" w:rsidRPr="00352870">
        <w:rPr>
          <w:rFonts w:asciiTheme="minorHAnsi" w:hAnsiTheme="minorHAnsi" w:cstheme="minorHAnsi"/>
          <w:szCs w:val="24"/>
          <w:lang w:val="fr-FR"/>
        </w:rPr>
        <w:t>”</w:t>
      </w:r>
      <w:r w:rsidR="002009DE" w:rsidRPr="00352870">
        <w:rPr>
          <w:rFonts w:asciiTheme="minorHAnsi" w:hAnsiTheme="minorHAnsi" w:cstheme="minorHAnsi"/>
          <w:szCs w:val="24"/>
          <w:lang w:val="fr-FR"/>
        </w:rPr>
        <w:t xml:space="preserve"> </w:t>
      </w:r>
      <w:r w:rsidR="006D5609" w:rsidRPr="00352870">
        <w:rPr>
          <w:rFonts w:asciiTheme="minorHAnsi" w:hAnsiTheme="minorHAnsi" w:cstheme="minorHAnsi"/>
          <w:szCs w:val="24"/>
          <w:lang w:val="fr-FR"/>
        </w:rPr>
        <w:t xml:space="preserve">que nous devons </w:t>
      </w:r>
      <w:r w:rsidR="002009DE" w:rsidRPr="00352870">
        <w:rPr>
          <w:rFonts w:asciiTheme="minorHAnsi" w:hAnsiTheme="minorHAnsi" w:cstheme="minorHAnsi"/>
          <w:szCs w:val="24"/>
          <w:lang w:val="fr-FR"/>
        </w:rPr>
        <w:t>“sa</w:t>
      </w:r>
      <w:r w:rsidR="006D5609" w:rsidRPr="00352870">
        <w:rPr>
          <w:rFonts w:asciiTheme="minorHAnsi" w:hAnsiTheme="minorHAnsi" w:cstheme="minorHAnsi"/>
          <w:szCs w:val="24"/>
          <w:lang w:val="fr-FR"/>
        </w:rPr>
        <w:t>uver</w:t>
      </w:r>
      <w:r w:rsidR="002009DE" w:rsidRPr="00352870">
        <w:rPr>
          <w:rFonts w:asciiTheme="minorHAnsi" w:hAnsiTheme="minorHAnsi" w:cstheme="minorHAnsi"/>
          <w:szCs w:val="24"/>
          <w:lang w:val="fr-FR"/>
        </w:rPr>
        <w:t>” o</w:t>
      </w:r>
      <w:r w:rsidR="006D5609" w:rsidRPr="00352870">
        <w:rPr>
          <w:rFonts w:asciiTheme="minorHAnsi" w:hAnsiTheme="minorHAnsi" w:cstheme="minorHAnsi"/>
          <w:szCs w:val="24"/>
          <w:lang w:val="fr-FR"/>
        </w:rPr>
        <w:t>u</w:t>
      </w:r>
      <w:r w:rsidR="002009DE" w:rsidRPr="00352870">
        <w:rPr>
          <w:rFonts w:asciiTheme="minorHAnsi" w:hAnsiTheme="minorHAnsi" w:cstheme="minorHAnsi"/>
          <w:szCs w:val="24"/>
          <w:lang w:val="fr-FR"/>
        </w:rPr>
        <w:t xml:space="preserve"> “prot</w:t>
      </w:r>
      <w:r w:rsidR="006D5609" w:rsidRPr="00352870">
        <w:rPr>
          <w:rFonts w:asciiTheme="minorHAnsi" w:hAnsiTheme="minorHAnsi" w:cstheme="minorHAnsi"/>
          <w:szCs w:val="24"/>
          <w:lang w:val="fr-FR"/>
        </w:rPr>
        <w:t>éger</w:t>
      </w:r>
      <w:r w:rsidR="002009DE" w:rsidRPr="00352870">
        <w:rPr>
          <w:rFonts w:asciiTheme="minorHAnsi" w:hAnsiTheme="minorHAnsi" w:cstheme="minorHAnsi"/>
          <w:szCs w:val="24"/>
          <w:lang w:val="fr-FR"/>
        </w:rPr>
        <w:t xml:space="preserve">” – </w:t>
      </w:r>
      <w:r w:rsidR="006D5609" w:rsidRPr="00352870">
        <w:rPr>
          <w:rFonts w:asciiTheme="minorHAnsi" w:hAnsiTheme="minorHAnsi" w:cstheme="minorHAnsi"/>
          <w:szCs w:val="24"/>
          <w:lang w:val="fr-FR"/>
        </w:rPr>
        <w:t xml:space="preserve">dans certains cas en dépit des </w:t>
      </w:r>
      <w:r w:rsidR="00095B71" w:rsidRPr="00352870">
        <w:rPr>
          <w:rFonts w:asciiTheme="minorHAnsi" w:hAnsiTheme="minorHAnsi" w:cstheme="minorHAnsi"/>
          <w:szCs w:val="24"/>
          <w:lang w:val="fr-FR"/>
        </w:rPr>
        <w:t>information</w:t>
      </w:r>
      <w:r w:rsidR="006D5609" w:rsidRPr="00352870">
        <w:rPr>
          <w:rFonts w:asciiTheme="minorHAnsi" w:hAnsiTheme="minorHAnsi" w:cstheme="minorHAnsi"/>
          <w:szCs w:val="24"/>
          <w:lang w:val="fr-FR"/>
        </w:rPr>
        <w:t xml:space="preserve">s importantes que nous avons sur son </w:t>
      </w:r>
      <w:r w:rsidR="002009DE" w:rsidRPr="00352870">
        <w:rPr>
          <w:rFonts w:asciiTheme="minorHAnsi" w:hAnsiTheme="minorHAnsi" w:cstheme="minorHAnsi"/>
          <w:szCs w:val="24"/>
          <w:lang w:val="fr-FR"/>
        </w:rPr>
        <w:t xml:space="preserve">attitude </w:t>
      </w:r>
      <w:r w:rsidR="006D5609" w:rsidRPr="00352870">
        <w:rPr>
          <w:rFonts w:asciiTheme="minorHAnsi" w:hAnsiTheme="minorHAnsi" w:cstheme="minorHAnsi"/>
          <w:szCs w:val="24"/>
          <w:lang w:val="fr-FR"/>
        </w:rPr>
        <w:t xml:space="preserve">ou son comportement indiquant qu’il ne peut pas avoir une vraie </w:t>
      </w:r>
      <w:r w:rsidR="002009DE" w:rsidRPr="00352870">
        <w:rPr>
          <w:rFonts w:asciiTheme="minorHAnsi" w:hAnsiTheme="minorHAnsi" w:cstheme="minorHAnsi"/>
          <w:szCs w:val="24"/>
          <w:lang w:val="fr-FR"/>
        </w:rPr>
        <w:t xml:space="preserve">vocation </w:t>
      </w:r>
      <w:r w:rsidR="006D5609" w:rsidRPr="00352870">
        <w:rPr>
          <w:rFonts w:asciiTheme="minorHAnsi" w:hAnsiTheme="minorHAnsi" w:cstheme="minorHAnsi"/>
          <w:szCs w:val="24"/>
          <w:lang w:val="fr-FR"/>
        </w:rPr>
        <w:t>à notre vie religieuse interculturelle</w:t>
      </w:r>
      <w:r w:rsidR="002009DE" w:rsidRPr="00352870">
        <w:rPr>
          <w:rFonts w:asciiTheme="minorHAnsi" w:hAnsiTheme="minorHAnsi" w:cstheme="minorHAnsi"/>
          <w:szCs w:val="24"/>
          <w:lang w:val="fr-FR"/>
        </w:rPr>
        <w:t xml:space="preserve">.  </w:t>
      </w:r>
      <w:r w:rsidR="006D5609" w:rsidRPr="00352870">
        <w:rPr>
          <w:rFonts w:asciiTheme="minorHAnsi" w:hAnsiTheme="minorHAnsi" w:cstheme="minorHAnsi"/>
          <w:szCs w:val="24"/>
          <w:lang w:val="fr-FR"/>
        </w:rPr>
        <w:t>Ici le danger est que le désir de garder quelqu’un dans la congré</w:t>
      </w:r>
      <w:r w:rsidR="00C61ACE" w:rsidRPr="00352870">
        <w:rPr>
          <w:rFonts w:asciiTheme="minorHAnsi" w:hAnsiTheme="minorHAnsi" w:cstheme="minorHAnsi"/>
          <w:szCs w:val="24"/>
          <w:lang w:val="fr-FR"/>
        </w:rPr>
        <w:t xml:space="preserve">gation </w:t>
      </w:r>
      <w:r w:rsidR="006D5609" w:rsidRPr="00352870">
        <w:rPr>
          <w:rFonts w:asciiTheme="minorHAnsi" w:hAnsiTheme="minorHAnsi" w:cstheme="minorHAnsi"/>
          <w:szCs w:val="24"/>
          <w:lang w:val="fr-FR"/>
        </w:rPr>
        <w:t xml:space="preserve">pourrait de fait empêcher le discernement continu nécessaire tout au cours de </w:t>
      </w:r>
      <w:proofErr w:type="gramStart"/>
      <w:r w:rsidR="006D5609" w:rsidRPr="00352870">
        <w:rPr>
          <w:rFonts w:asciiTheme="minorHAnsi" w:hAnsiTheme="minorHAnsi" w:cstheme="minorHAnsi"/>
          <w:szCs w:val="24"/>
          <w:lang w:val="fr-FR"/>
        </w:rPr>
        <w:t xml:space="preserve">la </w:t>
      </w:r>
      <w:r w:rsidR="00C61ACE" w:rsidRPr="00352870">
        <w:rPr>
          <w:rFonts w:asciiTheme="minorHAnsi" w:hAnsiTheme="minorHAnsi" w:cstheme="minorHAnsi"/>
          <w:szCs w:val="24"/>
          <w:lang w:val="fr-FR"/>
        </w:rPr>
        <w:t xml:space="preserve"> formation</w:t>
      </w:r>
      <w:proofErr w:type="gramEnd"/>
      <w:r w:rsidR="00C61ACE" w:rsidRPr="00352870">
        <w:rPr>
          <w:rFonts w:asciiTheme="minorHAnsi" w:hAnsiTheme="minorHAnsi" w:cstheme="minorHAnsi"/>
          <w:szCs w:val="24"/>
          <w:lang w:val="fr-FR"/>
        </w:rPr>
        <w:t>.</w:t>
      </w:r>
    </w:p>
    <w:p w:rsidR="00C61ACE" w:rsidRPr="00352870" w:rsidRDefault="00C61ACE" w:rsidP="00B40502">
      <w:pPr>
        <w:jc w:val="both"/>
        <w:rPr>
          <w:rFonts w:asciiTheme="minorHAnsi" w:hAnsiTheme="minorHAnsi" w:cstheme="minorHAnsi"/>
          <w:szCs w:val="24"/>
          <w:lang w:val="fr-FR"/>
        </w:rPr>
      </w:pPr>
    </w:p>
    <w:p w:rsidR="002351E2" w:rsidRPr="00352870" w:rsidRDefault="002C5820" w:rsidP="00B40502">
      <w:pPr>
        <w:jc w:val="both"/>
        <w:rPr>
          <w:rFonts w:asciiTheme="minorHAnsi" w:hAnsiTheme="minorHAnsi" w:cstheme="minorHAnsi"/>
          <w:szCs w:val="24"/>
          <w:lang w:val="fr-FR"/>
        </w:rPr>
      </w:pPr>
      <w:r w:rsidRPr="00352870">
        <w:rPr>
          <w:rFonts w:asciiTheme="minorHAnsi" w:hAnsiTheme="minorHAnsi" w:cstheme="minorHAnsi"/>
          <w:szCs w:val="24"/>
          <w:lang w:val="fr-FR"/>
        </w:rPr>
        <w:t>À propos des</w:t>
      </w:r>
      <w:r w:rsidR="006D5609" w:rsidRPr="00352870">
        <w:rPr>
          <w:rFonts w:asciiTheme="minorHAnsi" w:hAnsiTheme="minorHAnsi" w:cstheme="minorHAnsi"/>
          <w:szCs w:val="24"/>
          <w:lang w:val="fr-FR"/>
        </w:rPr>
        <w:t xml:space="preserve"> obstacles </w:t>
      </w:r>
      <w:r w:rsidRPr="00352870">
        <w:rPr>
          <w:rFonts w:asciiTheme="minorHAnsi" w:hAnsiTheme="minorHAnsi" w:cstheme="minorHAnsi"/>
          <w:szCs w:val="24"/>
          <w:lang w:val="fr-FR"/>
        </w:rPr>
        <w:t xml:space="preserve">à un </w:t>
      </w:r>
      <w:r w:rsidR="006D5609" w:rsidRPr="00352870">
        <w:rPr>
          <w:rFonts w:asciiTheme="minorHAnsi" w:hAnsiTheme="minorHAnsi" w:cstheme="minorHAnsi"/>
          <w:szCs w:val="24"/>
          <w:lang w:val="fr-FR"/>
        </w:rPr>
        <w:t>discernement authentique, une question se pose aujourd’hui qui est celle de la connexion des jeunes à</w:t>
      </w:r>
      <w:r w:rsidR="00A17EE0" w:rsidRPr="00352870">
        <w:rPr>
          <w:rFonts w:asciiTheme="minorHAnsi" w:hAnsiTheme="minorHAnsi" w:cstheme="minorHAnsi"/>
          <w:szCs w:val="24"/>
          <w:lang w:val="fr-FR"/>
        </w:rPr>
        <w:t xml:space="preserve"> internet.  </w:t>
      </w:r>
      <w:r w:rsidR="006D5609" w:rsidRPr="00352870">
        <w:rPr>
          <w:rFonts w:asciiTheme="minorHAnsi" w:hAnsiTheme="minorHAnsi" w:cstheme="minorHAnsi"/>
          <w:szCs w:val="24"/>
          <w:lang w:val="fr-FR"/>
        </w:rPr>
        <w:t xml:space="preserve">Le document préparatoire du Synode souligne les possibilités et les dangers du </w:t>
      </w:r>
      <w:r w:rsidR="00355F86" w:rsidRPr="00352870">
        <w:rPr>
          <w:rFonts w:asciiTheme="minorHAnsi" w:hAnsiTheme="minorHAnsi" w:cstheme="minorHAnsi"/>
          <w:szCs w:val="24"/>
          <w:lang w:val="fr-FR"/>
        </w:rPr>
        <w:t>“</w:t>
      </w:r>
      <w:r w:rsidR="006D5609" w:rsidRPr="00352870">
        <w:rPr>
          <w:rFonts w:asciiTheme="minorHAnsi" w:hAnsiTheme="minorHAnsi" w:cstheme="minorHAnsi"/>
          <w:szCs w:val="24"/>
          <w:lang w:val="fr-FR"/>
        </w:rPr>
        <w:t>monde virtuel</w:t>
      </w:r>
      <w:proofErr w:type="gramStart"/>
      <w:r w:rsidR="00355F86" w:rsidRPr="00352870">
        <w:rPr>
          <w:rFonts w:asciiTheme="minorHAnsi" w:hAnsiTheme="minorHAnsi" w:cstheme="minorHAnsi"/>
          <w:szCs w:val="24"/>
          <w:lang w:val="fr-FR"/>
        </w:rPr>
        <w:t>”:</w:t>
      </w:r>
      <w:proofErr w:type="gramEnd"/>
    </w:p>
    <w:p w:rsidR="00A17EE0" w:rsidRPr="00352870" w:rsidRDefault="00A17EE0" w:rsidP="00B40502">
      <w:pPr>
        <w:jc w:val="both"/>
        <w:rPr>
          <w:rFonts w:asciiTheme="minorHAnsi" w:hAnsiTheme="minorHAnsi" w:cstheme="minorHAnsi"/>
          <w:szCs w:val="24"/>
          <w:lang w:val="fr-FR"/>
        </w:rPr>
      </w:pPr>
    </w:p>
    <w:p w:rsidR="00C84850" w:rsidRPr="00352870" w:rsidRDefault="00310C88" w:rsidP="00B40502">
      <w:pPr>
        <w:ind w:left="360"/>
        <w:jc w:val="both"/>
        <w:rPr>
          <w:rFonts w:asciiTheme="minorHAnsi" w:hAnsiTheme="minorHAnsi" w:cstheme="minorHAnsi"/>
          <w:szCs w:val="24"/>
          <w:lang w:val="fr-FR"/>
        </w:rPr>
      </w:pPr>
      <w:r w:rsidRPr="00352870">
        <w:rPr>
          <w:rFonts w:asciiTheme="minorHAnsi" w:hAnsiTheme="minorHAnsi" w:cstheme="minorHAnsi"/>
          <w:szCs w:val="24"/>
          <w:lang w:val="fr-FR"/>
        </w:rPr>
        <w:t>Les jeunes générations sont aujourd’hui caractérisées par le rapport avec les technologies modernes de la communication et avec ce que l’on appelle communément le “ monde virtuel ”, mais qui comporte aussi des effets bien réels. Celui-ci offre des possibilités d’accès à une série d’opportunités que les générations précédentes n’avaient pas et, en même temps, il présente certains risques. Il est très important de mettre en évidence le fait que l’expérience de relations relayées technologiquement structure la conception du monde, de la réalité et des rapports interpersonnels ; c’est à cela qu’est appelée à se confronter l’action pastorale, qui a besoin de développer une culture</w:t>
      </w:r>
      <w:r w:rsidR="002351E2" w:rsidRPr="00352870">
        <w:rPr>
          <w:rFonts w:asciiTheme="minorHAnsi" w:hAnsiTheme="minorHAnsi" w:cstheme="minorHAnsi"/>
          <w:szCs w:val="24"/>
          <w:lang w:val="fr-FR"/>
        </w:rPr>
        <w:t>.</w:t>
      </w:r>
      <w:r w:rsidR="00A17EE0" w:rsidRPr="00352870">
        <w:rPr>
          <w:rStyle w:val="Appelnotedebasdep"/>
          <w:rFonts w:asciiTheme="minorHAnsi" w:hAnsiTheme="minorHAnsi" w:cstheme="minorHAnsi"/>
          <w:szCs w:val="24"/>
          <w:lang w:val="fr-FR"/>
        </w:rPr>
        <w:footnoteReference w:id="25"/>
      </w:r>
    </w:p>
    <w:p w:rsidR="00804A5F" w:rsidRPr="00352870" w:rsidRDefault="00804A5F" w:rsidP="00B40502">
      <w:pPr>
        <w:jc w:val="both"/>
        <w:rPr>
          <w:rFonts w:asciiTheme="minorHAnsi" w:hAnsiTheme="minorHAnsi" w:cstheme="minorHAnsi"/>
          <w:szCs w:val="24"/>
          <w:lang w:val="fr-FR"/>
        </w:rPr>
      </w:pPr>
    </w:p>
    <w:p w:rsidR="00A17EE0" w:rsidRPr="00352870" w:rsidRDefault="006D5609" w:rsidP="00B40502">
      <w:pPr>
        <w:jc w:val="both"/>
        <w:rPr>
          <w:rFonts w:asciiTheme="minorHAnsi" w:hAnsiTheme="minorHAnsi" w:cstheme="minorHAnsi"/>
          <w:szCs w:val="24"/>
          <w:lang w:val="fr-FR"/>
        </w:rPr>
      </w:pPr>
      <w:r w:rsidRPr="00352870">
        <w:rPr>
          <w:rFonts w:asciiTheme="minorHAnsi" w:hAnsiTheme="minorHAnsi" w:cstheme="minorHAnsi"/>
          <w:szCs w:val="24"/>
          <w:lang w:val="fr-FR"/>
        </w:rPr>
        <w:t xml:space="preserve">Un candidat peut être si connecté à sa famille, à sa culture et à son pays qu’il est incapable d’interagir en profondeur avec ceux de sa communauté ou de la </w:t>
      </w:r>
      <w:r w:rsidR="00A17EE0" w:rsidRPr="00352870">
        <w:rPr>
          <w:rFonts w:asciiTheme="minorHAnsi" w:hAnsiTheme="minorHAnsi" w:cstheme="minorHAnsi"/>
          <w:szCs w:val="24"/>
          <w:lang w:val="fr-FR"/>
        </w:rPr>
        <w:t xml:space="preserve">culture </w:t>
      </w:r>
      <w:r w:rsidRPr="00352870">
        <w:rPr>
          <w:rFonts w:asciiTheme="minorHAnsi" w:hAnsiTheme="minorHAnsi" w:cstheme="minorHAnsi"/>
          <w:szCs w:val="24"/>
          <w:lang w:val="fr-FR"/>
        </w:rPr>
        <w:t>qui l’entoure</w:t>
      </w:r>
      <w:r w:rsidR="00355F86" w:rsidRPr="00352870">
        <w:rPr>
          <w:rFonts w:asciiTheme="minorHAnsi" w:hAnsiTheme="minorHAnsi" w:cstheme="minorHAnsi"/>
          <w:szCs w:val="24"/>
          <w:lang w:val="fr-FR"/>
        </w:rPr>
        <w:t xml:space="preserve">, </w:t>
      </w:r>
      <w:r w:rsidR="002C5820" w:rsidRPr="00352870">
        <w:rPr>
          <w:rFonts w:asciiTheme="minorHAnsi" w:hAnsiTheme="minorHAnsi" w:cstheme="minorHAnsi"/>
          <w:szCs w:val="24"/>
          <w:lang w:val="fr-FR"/>
        </w:rPr>
        <w:t xml:space="preserve">rendant difficile </w:t>
      </w:r>
      <w:r w:rsidRPr="00352870">
        <w:rPr>
          <w:rFonts w:asciiTheme="minorHAnsi" w:hAnsiTheme="minorHAnsi" w:cstheme="minorHAnsi"/>
          <w:szCs w:val="24"/>
          <w:lang w:val="fr-FR"/>
        </w:rPr>
        <w:t>un discernement authentique d’une vocation interculturelle</w:t>
      </w:r>
      <w:r w:rsidR="00355F86" w:rsidRPr="00352870">
        <w:rPr>
          <w:rFonts w:asciiTheme="minorHAnsi" w:hAnsiTheme="minorHAnsi" w:cstheme="minorHAnsi"/>
          <w:szCs w:val="24"/>
          <w:lang w:val="fr-FR"/>
        </w:rPr>
        <w:t>.</w:t>
      </w:r>
      <w:r w:rsidR="00A17EE0"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Bien qu’étant physiquement pré</w:t>
      </w:r>
      <w:r w:rsidR="00A17EE0" w:rsidRPr="00352870">
        <w:rPr>
          <w:rFonts w:asciiTheme="minorHAnsi" w:hAnsiTheme="minorHAnsi" w:cstheme="minorHAnsi"/>
          <w:szCs w:val="24"/>
          <w:lang w:val="fr-FR"/>
        </w:rPr>
        <w:t xml:space="preserve">sent </w:t>
      </w:r>
      <w:r w:rsidRPr="00352870">
        <w:rPr>
          <w:rFonts w:asciiTheme="minorHAnsi" w:hAnsiTheme="minorHAnsi" w:cstheme="minorHAnsi"/>
          <w:szCs w:val="24"/>
          <w:lang w:val="fr-FR"/>
        </w:rPr>
        <w:t xml:space="preserve">dans une </w:t>
      </w:r>
      <w:r w:rsidR="00452E64" w:rsidRPr="00352870">
        <w:rPr>
          <w:rFonts w:asciiTheme="minorHAnsi" w:hAnsiTheme="minorHAnsi" w:cstheme="minorHAnsi"/>
          <w:szCs w:val="24"/>
          <w:lang w:val="fr-FR"/>
        </w:rPr>
        <w:t xml:space="preserve">communauté d’une </w:t>
      </w:r>
      <w:r w:rsidRPr="00352870">
        <w:rPr>
          <w:rFonts w:asciiTheme="minorHAnsi" w:hAnsiTheme="minorHAnsi" w:cstheme="minorHAnsi"/>
          <w:szCs w:val="24"/>
          <w:lang w:val="fr-FR"/>
        </w:rPr>
        <w:t>autre</w:t>
      </w:r>
      <w:r w:rsidR="00A17EE0" w:rsidRPr="00352870">
        <w:rPr>
          <w:rFonts w:asciiTheme="minorHAnsi" w:hAnsiTheme="minorHAnsi" w:cstheme="minorHAnsi"/>
          <w:szCs w:val="24"/>
          <w:lang w:val="fr-FR"/>
        </w:rPr>
        <w:t xml:space="preserve"> culture </w:t>
      </w:r>
      <w:r w:rsidRPr="00352870">
        <w:rPr>
          <w:rFonts w:asciiTheme="minorHAnsi" w:hAnsiTheme="minorHAnsi" w:cstheme="minorHAnsi"/>
          <w:szCs w:val="24"/>
          <w:lang w:val="fr-FR"/>
        </w:rPr>
        <w:t xml:space="preserve">ou </w:t>
      </w:r>
      <w:r w:rsidR="00452E64" w:rsidRPr="00352870">
        <w:rPr>
          <w:rFonts w:asciiTheme="minorHAnsi" w:hAnsiTheme="minorHAnsi" w:cstheme="minorHAnsi"/>
          <w:szCs w:val="24"/>
          <w:lang w:val="fr-FR"/>
        </w:rPr>
        <w:t>multiculturelle</w:t>
      </w:r>
      <w:r w:rsidR="00A17EE0" w:rsidRPr="00352870">
        <w:rPr>
          <w:rFonts w:asciiTheme="minorHAnsi" w:hAnsiTheme="minorHAnsi" w:cstheme="minorHAnsi"/>
          <w:szCs w:val="24"/>
          <w:lang w:val="fr-FR"/>
        </w:rPr>
        <w:t xml:space="preserve">, </w:t>
      </w:r>
      <w:r w:rsidR="00452E64" w:rsidRPr="00352870">
        <w:rPr>
          <w:rFonts w:asciiTheme="minorHAnsi" w:hAnsiTheme="minorHAnsi" w:cstheme="minorHAnsi"/>
          <w:szCs w:val="24"/>
          <w:lang w:val="fr-FR"/>
        </w:rPr>
        <w:t xml:space="preserve">il peut rester isolé dans son propre monde culturel à travers le </w:t>
      </w:r>
      <w:r w:rsidR="00A17EE0" w:rsidRPr="00352870">
        <w:rPr>
          <w:rFonts w:asciiTheme="minorHAnsi" w:hAnsiTheme="minorHAnsi" w:cstheme="minorHAnsi"/>
          <w:szCs w:val="24"/>
          <w:lang w:val="fr-FR"/>
        </w:rPr>
        <w:t>cyber</w:t>
      </w:r>
      <w:r w:rsidR="002C5820" w:rsidRPr="00352870">
        <w:rPr>
          <w:rFonts w:asciiTheme="minorHAnsi" w:hAnsiTheme="minorHAnsi" w:cstheme="minorHAnsi"/>
          <w:szCs w:val="24"/>
          <w:lang w:val="fr-FR"/>
        </w:rPr>
        <w:t>e</w:t>
      </w:r>
      <w:r w:rsidR="00A17EE0" w:rsidRPr="00352870">
        <w:rPr>
          <w:rFonts w:asciiTheme="minorHAnsi" w:hAnsiTheme="minorHAnsi" w:cstheme="minorHAnsi"/>
          <w:szCs w:val="24"/>
          <w:lang w:val="fr-FR"/>
        </w:rPr>
        <w:t xml:space="preserve">space, </w:t>
      </w:r>
      <w:r w:rsidR="00452E64" w:rsidRPr="00352870">
        <w:rPr>
          <w:rFonts w:asciiTheme="minorHAnsi" w:hAnsiTheme="minorHAnsi" w:cstheme="minorHAnsi"/>
          <w:szCs w:val="24"/>
          <w:lang w:val="fr-FR"/>
        </w:rPr>
        <w:t>et ne jamais affronter l’expérience d’une conversion difficile à l’interculturalité</w:t>
      </w:r>
      <w:r w:rsidR="00A17EE0" w:rsidRPr="00352870">
        <w:rPr>
          <w:rFonts w:asciiTheme="minorHAnsi" w:hAnsiTheme="minorHAnsi" w:cstheme="minorHAnsi"/>
          <w:szCs w:val="24"/>
          <w:lang w:val="fr-FR"/>
        </w:rPr>
        <w:t>.</w:t>
      </w:r>
    </w:p>
    <w:p w:rsidR="00355F86" w:rsidRPr="00352870" w:rsidRDefault="00355F86" w:rsidP="00B40502">
      <w:pPr>
        <w:jc w:val="both"/>
        <w:rPr>
          <w:rFonts w:asciiTheme="minorHAnsi" w:hAnsiTheme="minorHAnsi" w:cstheme="minorHAnsi"/>
          <w:szCs w:val="24"/>
          <w:lang w:val="fr-FR"/>
        </w:rPr>
      </w:pPr>
    </w:p>
    <w:p w:rsidR="00804A5F" w:rsidRPr="00352870" w:rsidRDefault="00804A5F" w:rsidP="00B40502">
      <w:pPr>
        <w:numPr>
          <w:ilvl w:val="0"/>
          <w:numId w:val="3"/>
        </w:numPr>
        <w:jc w:val="both"/>
        <w:rPr>
          <w:rFonts w:asciiTheme="minorHAnsi" w:hAnsiTheme="minorHAnsi" w:cstheme="minorHAnsi"/>
          <w:b/>
          <w:szCs w:val="24"/>
          <w:lang w:val="fr-FR"/>
        </w:rPr>
      </w:pPr>
      <w:proofErr w:type="gramStart"/>
      <w:r w:rsidRPr="00352870">
        <w:rPr>
          <w:rFonts w:asciiTheme="minorHAnsi" w:hAnsiTheme="minorHAnsi" w:cstheme="minorHAnsi"/>
          <w:b/>
          <w:szCs w:val="24"/>
          <w:lang w:val="fr-FR"/>
        </w:rPr>
        <w:t>Conclusion</w:t>
      </w:r>
      <w:r w:rsidR="00D2238D" w:rsidRPr="00352870">
        <w:rPr>
          <w:rFonts w:asciiTheme="minorHAnsi" w:hAnsiTheme="minorHAnsi" w:cstheme="minorHAnsi"/>
          <w:b/>
          <w:szCs w:val="24"/>
          <w:lang w:val="fr-FR"/>
        </w:rPr>
        <w:t>:</w:t>
      </w:r>
      <w:proofErr w:type="gramEnd"/>
      <w:r w:rsidR="00D2238D" w:rsidRPr="00352870">
        <w:rPr>
          <w:rFonts w:asciiTheme="minorHAnsi" w:hAnsiTheme="minorHAnsi" w:cstheme="minorHAnsi"/>
          <w:b/>
          <w:szCs w:val="24"/>
          <w:lang w:val="fr-FR"/>
        </w:rPr>
        <w:t xml:space="preserve"> </w:t>
      </w:r>
      <w:r w:rsidR="00452E64" w:rsidRPr="00352870">
        <w:rPr>
          <w:rFonts w:asciiTheme="minorHAnsi" w:hAnsiTheme="minorHAnsi" w:cstheme="minorHAnsi"/>
          <w:b/>
          <w:szCs w:val="24"/>
          <w:lang w:val="fr-FR"/>
        </w:rPr>
        <w:t>de la bonne volonté et du travail ardu</w:t>
      </w:r>
      <w:r w:rsidR="00D2238D" w:rsidRPr="00352870">
        <w:rPr>
          <w:rFonts w:asciiTheme="minorHAnsi" w:hAnsiTheme="minorHAnsi" w:cstheme="minorHAnsi"/>
          <w:b/>
          <w:szCs w:val="24"/>
          <w:lang w:val="fr-FR"/>
        </w:rPr>
        <w:t>!</w:t>
      </w:r>
    </w:p>
    <w:p w:rsidR="00FD6970" w:rsidRPr="00352870" w:rsidRDefault="00FD6970" w:rsidP="00B40502">
      <w:pPr>
        <w:jc w:val="both"/>
        <w:rPr>
          <w:rFonts w:asciiTheme="minorHAnsi" w:hAnsiTheme="minorHAnsi" w:cstheme="minorHAnsi"/>
          <w:szCs w:val="24"/>
          <w:lang w:val="fr-FR"/>
        </w:rPr>
      </w:pPr>
    </w:p>
    <w:p w:rsidR="00A17EE0" w:rsidRPr="00352870" w:rsidRDefault="00452E64" w:rsidP="00B40502">
      <w:pPr>
        <w:jc w:val="both"/>
        <w:rPr>
          <w:rFonts w:asciiTheme="minorHAnsi" w:hAnsiTheme="minorHAnsi" w:cstheme="minorHAnsi"/>
          <w:szCs w:val="24"/>
          <w:lang w:val="fr-FR"/>
        </w:rPr>
      </w:pPr>
      <w:r w:rsidRPr="00352870">
        <w:rPr>
          <w:rFonts w:asciiTheme="minorHAnsi" w:hAnsiTheme="minorHAnsi" w:cstheme="minorHAnsi"/>
          <w:szCs w:val="24"/>
          <w:lang w:val="fr-FR"/>
        </w:rPr>
        <w:t xml:space="preserve">Malgré tous les </w:t>
      </w:r>
      <w:r w:rsidR="00A17EE0" w:rsidRPr="00352870">
        <w:rPr>
          <w:rFonts w:asciiTheme="minorHAnsi" w:hAnsiTheme="minorHAnsi" w:cstheme="minorHAnsi"/>
          <w:szCs w:val="24"/>
          <w:lang w:val="fr-FR"/>
        </w:rPr>
        <w:t xml:space="preserve">obstacles </w:t>
      </w:r>
      <w:r w:rsidRPr="00352870">
        <w:rPr>
          <w:rFonts w:asciiTheme="minorHAnsi" w:hAnsiTheme="minorHAnsi" w:cstheme="minorHAnsi"/>
          <w:szCs w:val="24"/>
          <w:lang w:val="fr-FR"/>
        </w:rPr>
        <w:t xml:space="preserve">potentiels qui entravent le discernement d’une </w:t>
      </w:r>
      <w:r w:rsidR="00A17EE0" w:rsidRPr="00352870">
        <w:rPr>
          <w:rFonts w:asciiTheme="minorHAnsi" w:hAnsiTheme="minorHAnsi" w:cstheme="minorHAnsi"/>
          <w:szCs w:val="24"/>
          <w:lang w:val="fr-FR"/>
        </w:rPr>
        <w:t xml:space="preserve">vocation </w:t>
      </w:r>
      <w:r w:rsidRPr="00352870">
        <w:rPr>
          <w:rFonts w:asciiTheme="minorHAnsi" w:hAnsiTheme="minorHAnsi" w:cstheme="minorHAnsi"/>
          <w:szCs w:val="24"/>
          <w:lang w:val="fr-FR"/>
        </w:rPr>
        <w:t xml:space="preserve">religieuse à la vie et </w:t>
      </w:r>
      <w:r w:rsidR="0074634C" w:rsidRPr="00352870">
        <w:rPr>
          <w:rFonts w:asciiTheme="minorHAnsi" w:hAnsiTheme="minorHAnsi" w:cstheme="minorHAnsi"/>
          <w:szCs w:val="24"/>
          <w:lang w:val="fr-FR"/>
        </w:rPr>
        <w:t xml:space="preserve">à la </w:t>
      </w:r>
      <w:r w:rsidRPr="00352870">
        <w:rPr>
          <w:rFonts w:asciiTheme="minorHAnsi" w:hAnsiTheme="minorHAnsi" w:cstheme="minorHAnsi"/>
          <w:szCs w:val="24"/>
          <w:lang w:val="fr-FR"/>
        </w:rPr>
        <w:t>mission interculturelles</w:t>
      </w:r>
      <w:r w:rsidR="00A17EE0"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malgré la complexité de l’interculturalité</w:t>
      </w:r>
      <w:r w:rsidR="00D9616A"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il existe encore la possibilité d</w:t>
      </w:r>
      <w:r w:rsidR="0074634C" w:rsidRPr="00352870">
        <w:rPr>
          <w:rFonts w:asciiTheme="minorHAnsi" w:hAnsiTheme="minorHAnsi" w:cstheme="minorHAnsi"/>
          <w:szCs w:val="24"/>
          <w:lang w:val="fr-FR"/>
        </w:rPr>
        <w:t xml:space="preserve">’accroître </w:t>
      </w:r>
      <w:r w:rsidRPr="00352870">
        <w:rPr>
          <w:rFonts w:asciiTheme="minorHAnsi" w:hAnsiTheme="minorHAnsi" w:cstheme="minorHAnsi"/>
          <w:szCs w:val="24"/>
          <w:lang w:val="fr-FR"/>
        </w:rPr>
        <w:t xml:space="preserve">notre capacité d’interagir vraiment avec </w:t>
      </w:r>
      <w:r w:rsidR="00D9616A" w:rsidRPr="00352870">
        <w:rPr>
          <w:rFonts w:asciiTheme="minorHAnsi" w:hAnsiTheme="minorHAnsi" w:cstheme="minorHAnsi"/>
          <w:szCs w:val="24"/>
          <w:lang w:val="fr-FR"/>
        </w:rPr>
        <w:t>“</w:t>
      </w:r>
      <w:r w:rsidRPr="00352870">
        <w:rPr>
          <w:rFonts w:asciiTheme="minorHAnsi" w:hAnsiTheme="minorHAnsi" w:cstheme="minorHAnsi"/>
          <w:szCs w:val="24"/>
          <w:lang w:val="fr-FR"/>
        </w:rPr>
        <w:t>l’autre</w:t>
      </w:r>
      <w:r w:rsidR="00095B71" w:rsidRPr="00352870">
        <w:rPr>
          <w:rFonts w:asciiTheme="minorHAnsi" w:hAnsiTheme="minorHAnsi" w:cstheme="minorHAnsi"/>
          <w:szCs w:val="24"/>
          <w:lang w:val="fr-FR"/>
        </w:rPr>
        <w:t>.</w:t>
      </w:r>
      <w:r w:rsidR="000161DA" w:rsidRPr="00352870">
        <w:rPr>
          <w:rFonts w:asciiTheme="minorHAnsi" w:hAnsiTheme="minorHAnsi" w:cstheme="minorHAnsi"/>
          <w:szCs w:val="24"/>
          <w:lang w:val="fr-FR"/>
        </w:rPr>
        <w:t xml:space="preserve">”  Anthony </w:t>
      </w:r>
      <w:proofErr w:type="spellStart"/>
      <w:r w:rsidR="000161DA" w:rsidRPr="00352870">
        <w:rPr>
          <w:rFonts w:asciiTheme="minorHAnsi" w:hAnsiTheme="minorHAnsi" w:cstheme="minorHAnsi"/>
          <w:szCs w:val="24"/>
          <w:lang w:val="fr-FR"/>
        </w:rPr>
        <w:t>Gitti</w:t>
      </w:r>
      <w:r w:rsidR="00D9616A" w:rsidRPr="00352870">
        <w:rPr>
          <w:rFonts w:asciiTheme="minorHAnsi" w:hAnsiTheme="minorHAnsi" w:cstheme="minorHAnsi"/>
          <w:szCs w:val="24"/>
          <w:lang w:val="fr-FR"/>
        </w:rPr>
        <w:t>ns</w:t>
      </w:r>
      <w:proofErr w:type="spellEnd"/>
      <w:r w:rsidR="00D9616A" w:rsidRPr="00352870">
        <w:rPr>
          <w:rFonts w:asciiTheme="minorHAnsi" w:hAnsiTheme="minorHAnsi" w:cstheme="minorHAnsi"/>
          <w:szCs w:val="24"/>
          <w:lang w:val="fr-FR"/>
        </w:rPr>
        <w:t xml:space="preserve"> </w:t>
      </w:r>
      <w:proofErr w:type="gramStart"/>
      <w:r w:rsidRPr="00352870">
        <w:rPr>
          <w:rFonts w:asciiTheme="minorHAnsi" w:hAnsiTheme="minorHAnsi" w:cstheme="minorHAnsi"/>
          <w:szCs w:val="24"/>
          <w:lang w:val="fr-FR"/>
        </w:rPr>
        <w:t>demande</w:t>
      </w:r>
      <w:r w:rsidR="00D9616A" w:rsidRPr="00352870">
        <w:rPr>
          <w:rFonts w:asciiTheme="minorHAnsi" w:hAnsiTheme="minorHAnsi" w:cstheme="minorHAnsi"/>
          <w:szCs w:val="24"/>
          <w:lang w:val="fr-FR"/>
        </w:rPr>
        <w:t>:</w:t>
      </w:r>
      <w:proofErr w:type="gramEnd"/>
    </w:p>
    <w:p w:rsidR="00D9616A" w:rsidRPr="00352870" w:rsidRDefault="00D9616A" w:rsidP="00B40502">
      <w:pPr>
        <w:jc w:val="both"/>
        <w:rPr>
          <w:rFonts w:asciiTheme="minorHAnsi" w:hAnsiTheme="minorHAnsi" w:cstheme="minorHAnsi"/>
          <w:szCs w:val="24"/>
          <w:lang w:val="fr-FR"/>
        </w:rPr>
      </w:pPr>
    </w:p>
    <w:p w:rsidR="00D2238D" w:rsidRPr="00352870" w:rsidRDefault="00452E64" w:rsidP="00B40502">
      <w:pPr>
        <w:ind w:left="360"/>
        <w:jc w:val="both"/>
        <w:rPr>
          <w:rFonts w:asciiTheme="minorHAnsi" w:hAnsiTheme="minorHAnsi" w:cstheme="minorHAnsi"/>
          <w:szCs w:val="24"/>
          <w:lang w:val="fr-FR"/>
        </w:rPr>
      </w:pPr>
      <w:r w:rsidRPr="00352870">
        <w:rPr>
          <w:rFonts w:asciiTheme="minorHAnsi" w:hAnsiTheme="minorHAnsi" w:cstheme="minorHAnsi"/>
          <w:szCs w:val="24"/>
          <w:lang w:val="fr-FR"/>
        </w:rPr>
        <w:lastRenderedPageBreak/>
        <w:t xml:space="preserve">Est-ce qu’il existe des communautés vraiment </w:t>
      </w:r>
      <w:proofErr w:type="gramStart"/>
      <w:r w:rsidR="00D2238D" w:rsidRPr="00352870">
        <w:rPr>
          <w:rFonts w:asciiTheme="minorHAnsi" w:hAnsiTheme="minorHAnsi" w:cstheme="minorHAnsi"/>
          <w:szCs w:val="24"/>
          <w:lang w:val="fr-FR"/>
        </w:rPr>
        <w:t>intercultur</w:t>
      </w:r>
      <w:r w:rsidRPr="00352870">
        <w:rPr>
          <w:rFonts w:asciiTheme="minorHAnsi" w:hAnsiTheme="minorHAnsi" w:cstheme="minorHAnsi"/>
          <w:szCs w:val="24"/>
          <w:lang w:val="fr-FR"/>
        </w:rPr>
        <w:t>elles</w:t>
      </w:r>
      <w:r w:rsidR="00D2238D" w:rsidRPr="00352870">
        <w:rPr>
          <w:rFonts w:asciiTheme="minorHAnsi" w:hAnsiTheme="minorHAnsi" w:cstheme="minorHAnsi"/>
          <w:szCs w:val="24"/>
          <w:lang w:val="fr-FR"/>
        </w:rPr>
        <w:t>?</w:t>
      </w:r>
      <w:proofErr w:type="gramEnd"/>
      <w:r w:rsidR="00D2238D"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Oui, certainement dans la pratique elles existent</w:t>
      </w:r>
      <w:r w:rsidR="00D2238D" w:rsidRPr="00352870">
        <w:rPr>
          <w:rFonts w:asciiTheme="minorHAnsi" w:hAnsiTheme="minorHAnsi" w:cstheme="minorHAnsi"/>
          <w:szCs w:val="24"/>
          <w:lang w:val="fr-FR"/>
        </w:rPr>
        <w:t>,</w:t>
      </w:r>
      <w:r w:rsidRPr="00352870">
        <w:rPr>
          <w:rFonts w:asciiTheme="minorHAnsi" w:hAnsiTheme="minorHAnsi" w:cstheme="minorHAnsi"/>
          <w:szCs w:val="24"/>
          <w:lang w:val="fr-FR"/>
        </w:rPr>
        <w:t xml:space="preserve"> là où </w:t>
      </w:r>
      <w:r w:rsidR="00397F59" w:rsidRPr="00352870">
        <w:rPr>
          <w:rFonts w:asciiTheme="minorHAnsi" w:hAnsiTheme="minorHAnsi" w:cstheme="minorHAnsi"/>
          <w:szCs w:val="24"/>
          <w:lang w:val="fr-FR"/>
        </w:rPr>
        <w:t>les personnes sont intentionnées à vivre en communauté, unies dans leurs différences et vraiment respectueuses de ‘l’autre’.</w:t>
      </w:r>
      <w:r w:rsidR="00D2238D" w:rsidRPr="00352870">
        <w:rPr>
          <w:rFonts w:asciiTheme="minorHAnsi" w:hAnsiTheme="minorHAnsi" w:cstheme="minorHAnsi"/>
          <w:szCs w:val="24"/>
          <w:lang w:val="fr-FR"/>
        </w:rPr>
        <w:t xml:space="preserve"> </w:t>
      </w:r>
      <w:r w:rsidR="00397F59" w:rsidRPr="00352870">
        <w:rPr>
          <w:rFonts w:asciiTheme="minorHAnsi" w:hAnsiTheme="minorHAnsi" w:cstheme="minorHAnsi"/>
          <w:szCs w:val="24"/>
          <w:lang w:val="fr-FR"/>
        </w:rPr>
        <w:t>Mais il pourrait y en avoir bien plus si les personnes croyaient que la vie interculturelle n’est pas seulement dé</w:t>
      </w:r>
      <w:r w:rsidR="00D2238D" w:rsidRPr="00352870">
        <w:rPr>
          <w:rFonts w:asciiTheme="minorHAnsi" w:hAnsiTheme="minorHAnsi" w:cstheme="minorHAnsi"/>
          <w:szCs w:val="24"/>
          <w:lang w:val="fr-FR"/>
        </w:rPr>
        <w:t xml:space="preserve">sirable </w:t>
      </w:r>
      <w:r w:rsidR="00397F59" w:rsidRPr="00352870">
        <w:rPr>
          <w:rFonts w:asciiTheme="minorHAnsi" w:hAnsiTheme="minorHAnsi" w:cstheme="minorHAnsi"/>
          <w:szCs w:val="24"/>
          <w:lang w:val="fr-FR"/>
        </w:rPr>
        <w:t xml:space="preserve">mais aussi réellement </w:t>
      </w:r>
      <w:r w:rsidR="00D2238D" w:rsidRPr="00352870">
        <w:rPr>
          <w:rFonts w:asciiTheme="minorHAnsi" w:hAnsiTheme="minorHAnsi" w:cstheme="minorHAnsi"/>
          <w:szCs w:val="24"/>
          <w:lang w:val="fr-FR"/>
        </w:rPr>
        <w:t xml:space="preserve">possible, </w:t>
      </w:r>
      <w:r w:rsidR="00397F59" w:rsidRPr="00352870">
        <w:rPr>
          <w:rFonts w:asciiTheme="minorHAnsi" w:hAnsiTheme="minorHAnsi" w:cstheme="minorHAnsi"/>
          <w:szCs w:val="24"/>
          <w:lang w:val="fr-FR"/>
        </w:rPr>
        <w:t>et si elles sentaient qu</w:t>
      </w:r>
      <w:r w:rsidR="007A68BD" w:rsidRPr="00352870">
        <w:rPr>
          <w:rFonts w:asciiTheme="minorHAnsi" w:hAnsiTheme="minorHAnsi" w:cstheme="minorHAnsi"/>
          <w:szCs w:val="24"/>
          <w:lang w:val="fr-FR"/>
        </w:rPr>
        <w:t xml:space="preserve">e c’est </w:t>
      </w:r>
      <w:r w:rsidR="00397F59" w:rsidRPr="00352870">
        <w:rPr>
          <w:rFonts w:asciiTheme="minorHAnsi" w:hAnsiTheme="minorHAnsi" w:cstheme="minorHAnsi"/>
          <w:szCs w:val="24"/>
          <w:lang w:val="fr-FR"/>
        </w:rPr>
        <w:t>quelque chose qu</w:t>
      </w:r>
      <w:r w:rsidR="007A68BD" w:rsidRPr="00352870">
        <w:rPr>
          <w:rFonts w:asciiTheme="minorHAnsi" w:hAnsiTheme="minorHAnsi" w:cstheme="minorHAnsi"/>
          <w:szCs w:val="24"/>
          <w:lang w:val="fr-FR"/>
        </w:rPr>
        <w:t>’on peut apprendre et pratiquer</w:t>
      </w:r>
      <w:r w:rsidR="00397F59" w:rsidRPr="00352870">
        <w:rPr>
          <w:rFonts w:asciiTheme="minorHAnsi" w:hAnsiTheme="minorHAnsi" w:cstheme="minorHAnsi"/>
          <w:szCs w:val="24"/>
          <w:lang w:val="fr-FR"/>
        </w:rPr>
        <w:t xml:space="preserve"> de façon systématique et effective. Bien que la bonne volonté à elle seule ne suffise pas, </w:t>
      </w:r>
      <w:r w:rsidR="0074634C" w:rsidRPr="00352870">
        <w:rPr>
          <w:rFonts w:asciiTheme="minorHAnsi" w:hAnsiTheme="minorHAnsi" w:cstheme="minorHAnsi"/>
          <w:szCs w:val="24"/>
          <w:lang w:val="fr-FR"/>
        </w:rPr>
        <w:t xml:space="preserve">elle </w:t>
      </w:r>
      <w:r w:rsidR="00397F59" w:rsidRPr="00352870">
        <w:rPr>
          <w:rFonts w:asciiTheme="minorHAnsi" w:hAnsiTheme="minorHAnsi" w:cstheme="minorHAnsi"/>
          <w:szCs w:val="24"/>
          <w:lang w:val="fr-FR"/>
        </w:rPr>
        <w:t>est une condition importante</w:t>
      </w:r>
      <w:r w:rsidR="00D2238D" w:rsidRPr="00352870">
        <w:rPr>
          <w:rFonts w:asciiTheme="minorHAnsi" w:hAnsiTheme="minorHAnsi" w:cstheme="minorHAnsi"/>
          <w:szCs w:val="24"/>
          <w:lang w:val="fr-FR"/>
        </w:rPr>
        <w:t>.</w:t>
      </w:r>
      <w:r w:rsidR="00A17EE0" w:rsidRPr="00352870">
        <w:rPr>
          <w:rStyle w:val="Appelnotedebasdep"/>
          <w:rFonts w:asciiTheme="minorHAnsi" w:hAnsiTheme="minorHAnsi" w:cstheme="minorHAnsi"/>
          <w:szCs w:val="24"/>
          <w:lang w:val="fr-FR"/>
        </w:rPr>
        <w:footnoteReference w:id="26"/>
      </w:r>
    </w:p>
    <w:p w:rsidR="00A02E74" w:rsidRPr="00352870" w:rsidRDefault="00A02E74" w:rsidP="00B40502">
      <w:pPr>
        <w:jc w:val="both"/>
        <w:rPr>
          <w:rFonts w:asciiTheme="minorHAnsi" w:hAnsiTheme="minorHAnsi" w:cstheme="minorHAnsi"/>
          <w:szCs w:val="24"/>
          <w:lang w:val="fr-FR"/>
        </w:rPr>
      </w:pPr>
    </w:p>
    <w:p w:rsidR="00882905" w:rsidRPr="00352870" w:rsidRDefault="00397F59" w:rsidP="00B40502">
      <w:pPr>
        <w:jc w:val="both"/>
        <w:rPr>
          <w:rFonts w:asciiTheme="minorHAnsi" w:hAnsiTheme="minorHAnsi" w:cstheme="minorHAnsi"/>
          <w:color w:val="1F497D"/>
          <w:szCs w:val="24"/>
          <w:lang w:val="fr-FR"/>
        </w:rPr>
      </w:pPr>
      <w:r w:rsidRPr="00352870">
        <w:rPr>
          <w:rFonts w:asciiTheme="minorHAnsi" w:hAnsiTheme="minorHAnsi" w:cstheme="minorHAnsi"/>
          <w:szCs w:val="24"/>
          <w:lang w:val="fr-FR"/>
        </w:rPr>
        <w:t xml:space="preserve">Si nous avons </w:t>
      </w:r>
      <w:r w:rsidR="0074634C" w:rsidRPr="00352870">
        <w:rPr>
          <w:rFonts w:asciiTheme="minorHAnsi" w:hAnsiTheme="minorHAnsi" w:cstheme="minorHAnsi"/>
          <w:szCs w:val="24"/>
          <w:lang w:val="fr-FR"/>
        </w:rPr>
        <w:t>ce</w:t>
      </w:r>
      <w:r w:rsidRPr="00352870">
        <w:rPr>
          <w:rFonts w:asciiTheme="minorHAnsi" w:hAnsiTheme="minorHAnsi" w:cstheme="minorHAnsi"/>
          <w:szCs w:val="24"/>
          <w:lang w:val="fr-FR"/>
        </w:rPr>
        <w:t xml:space="preserve"> désir</w:t>
      </w:r>
      <w:r w:rsidR="0074634C" w:rsidRPr="00352870">
        <w:rPr>
          <w:rFonts w:asciiTheme="minorHAnsi" w:hAnsiTheme="minorHAnsi" w:cstheme="minorHAnsi"/>
          <w:szCs w:val="24"/>
          <w:lang w:val="fr-FR"/>
        </w:rPr>
        <w:t xml:space="preserve"> et que </w:t>
      </w:r>
      <w:r w:rsidRPr="00352870">
        <w:rPr>
          <w:rFonts w:asciiTheme="minorHAnsi" w:hAnsiTheme="minorHAnsi" w:cstheme="minorHAnsi"/>
          <w:szCs w:val="24"/>
          <w:lang w:val="fr-FR"/>
        </w:rPr>
        <w:t xml:space="preserve">nous nous engageons </w:t>
      </w:r>
      <w:r w:rsidR="0074634C" w:rsidRPr="00352870">
        <w:rPr>
          <w:rFonts w:asciiTheme="minorHAnsi" w:hAnsiTheme="minorHAnsi" w:cstheme="minorHAnsi"/>
          <w:szCs w:val="24"/>
          <w:lang w:val="fr-FR"/>
        </w:rPr>
        <w:t xml:space="preserve">à le réaliser, </w:t>
      </w:r>
      <w:r w:rsidRPr="00352870">
        <w:rPr>
          <w:rFonts w:asciiTheme="minorHAnsi" w:hAnsiTheme="minorHAnsi" w:cstheme="minorHAnsi"/>
          <w:szCs w:val="24"/>
          <w:lang w:val="fr-FR"/>
        </w:rPr>
        <w:t xml:space="preserve">si nous avons la bonne volonté </w:t>
      </w:r>
      <w:r w:rsidR="0074634C" w:rsidRPr="00352870">
        <w:rPr>
          <w:rFonts w:asciiTheme="minorHAnsi" w:hAnsiTheme="minorHAnsi" w:cstheme="minorHAnsi"/>
          <w:szCs w:val="24"/>
          <w:lang w:val="fr-FR"/>
        </w:rPr>
        <w:t xml:space="preserve">et que nous croyons </w:t>
      </w:r>
      <w:r w:rsidRPr="00352870">
        <w:rPr>
          <w:rFonts w:asciiTheme="minorHAnsi" w:hAnsiTheme="minorHAnsi" w:cstheme="minorHAnsi"/>
          <w:szCs w:val="24"/>
          <w:lang w:val="fr-FR"/>
        </w:rPr>
        <w:t>que l’interculturalité en va</w:t>
      </w:r>
      <w:r w:rsidR="00585530" w:rsidRPr="00352870">
        <w:rPr>
          <w:rFonts w:asciiTheme="minorHAnsi" w:hAnsiTheme="minorHAnsi" w:cstheme="minorHAnsi"/>
          <w:szCs w:val="24"/>
          <w:lang w:val="fr-FR"/>
        </w:rPr>
        <w:t>ille</w:t>
      </w:r>
      <w:r w:rsidRPr="00352870">
        <w:rPr>
          <w:rFonts w:asciiTheme="minorHAnsi" w:hAnsiTheme="minorHAnsi" w:cstheme="minorHAnsi"/>
          <w:szCs w:val="24"/>
          <w:lang w:val="fr-FR"/>
        </w:rPr>
        <w:t xml:space="preserve"> la peine, nous pouvons aller de l’avant.</w:t>
      </w:r>
      <w:r w:rsidR="00D9616A"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 xml:space="preserve">Nous sommes encore </w:t>
      </w:r>
      <w:r w:rsidR="0074634C" w:rsidRPr="00352870">
        <w:rPr>
          <w:rFonts w:asciiTheme="minorHAnsi" w:hAnsiTheme="minorHAnsi" w:cstheme="minorHAnsi"/>
          <w:szCs w:val="24"/>
          <w:lang w:val="fr-FR"/>
        </w:rPr>
        <w:t xml:space="preserve">tous </w:t>
      </w:r>
      <w:r w:rsidR="00A02E74" w:rsidRPr="00352870">
        <w:rPr>
          <w:rFonts w:asciiTheme="minorHAnsi" w:hAnsiTheme="minorHAnsi" w:cstheme="minorHAnsi"/>
          <w:szCs w:val="24"/>
          <w:lang w:val="fr-FR"/>
        </w:rPr>
        <w:t>“</w:t>
      </w:r>
      <w:r w:rsidR="0074634C" w:rsidRPr="00352870">
        <w:rPr>
          <w:rFonts w:asciiTheme="minorHAnsi" w:hAnsiTheme="minorHAnsi" w:cstheme="minorHAnsi"/>
          <w:szCs w:val="24"/>
          <w:lang w:val="fr-FR"/>
        </w:rPr>
        <w:t>en chemin</w:t>
      </w:r>
      <w:r w:rsidR="00A02E74" w:rsidRPr="00352870">
        <w:rPr>
          <w:rFonts w:asciiTheme="minorHAnsi" w:hAnsiTheme="minorHAnsi" w:cstheme="minorHAnsi"/>
          <w:szCs w:val="24"/>
          <w:lang w:val="fr-FR"/>
        </w:rPr>
        <w:t xml:space="preserve">” </w:t>
      </w:r>
      <w:r w:rsidR="0074634C" w:rsidRPr="00352870">
        <w:rPr>
          <w:rFonts w:asciiTheme="minorHAnsi" w:hAnsiTheme="minorHAnsi" w:cstheme="minorHAnsi"/>
          <w:szCs w:val="24"/>
          <w:lang w:val="fr-FR"/>
        </w:rPr>
        <w:t xml:space="preserve">dans </w:t>
      </w:r>
      <w:r w:rsidRPr="00352870">
        <w:rPr>
          <w:rFonts w:asciiTheme="minorHAnsi" w:hAnsiTheme="minorHAnsi" w:cstheme="minorHAnsi"/>
          <w:szCs w:val="24"/>
          <w:lang w:val="fr-FR"/>
        </w:rPr>
        <w:t xml:space="preserve">ce monde </w:t>
      </w:r>
      <w:r w:rsidR="00A02E74" w:rsidRPr="00352870">
        <w:rPr>
          <w:rFonts w:asciiTheme="minorHAnsi" w:hAnsiTheme="minorHAnsi" w:cstheme="minorHAnsi"/>
          <w:szCs w:val="24"/>
          <w:lang w:val="fr-FR"/>
        </w:rPr>
        <w:t>intercultur</w:t>
      </w:r>
      <w:r w:rsidRPr="00352870">
        <w:rPr>
          <w:rFonts w:asciiTheme="minorHAnsi" w:hAnsiTheme="minorHAnsi" w:cstheme="minorHAnsi"/>
          <w:szCs w:val="24"/>
          <w:lang w:val="fr-FR"/>
        </w:rPr>
        <w:t>el</w:t>
      </w:r>
      <w:r w:rsidR="00A02E74" w:rsidRPr="00352870">
        <w:rPr>
          <w:rFonts w:asciiTheme="minorHAnsi" w:hAnsiTheme="minorHAnsi" w:cstheme="minorHAnsi"/>
          <w:szCs w:val="24"/>
          <w:lang w:val="fr-FR"/>
        </w:rPr>
        <w:t xml:space="preserve">.  </w:t>
      </w:r>
      <w:r w:rsidRPr="00352870">
        <w:rPr>
          <w:rFonts w:asciiTheme="minorHAnsi" w:hAnsiTheme="minorHAnsi" w:cstheme="minorHAnsi"/>
          <w:szCs w:val="24"/>
          <w:lang w:val="fr-FR"/>
        </w:rPr>
        <w:t>Engageons-nous à cheminer avec le</w:t>
      </w:r>
      <w:r w:rsidR="0074634C" w:rsidRPr="00352870">
        <w:rPr>
          <w:rFonts w:asciiTheme="minorHAnsi" w:hAnsiTheme="minorHAnsi" w:cstheme="minorHAnsi"/>
          <w:szCs w:val="24"/>
          <w:lang w:val="fr-FR"/>
        </w:rPr>
        <w:t>s candidats qui discerne</w:t>
      </w:r>
      <w:r w:rsidRPr="00352870">
        <w:rPr>
          <w:rFonts w:asciiTheme="minorHAnsi" w:hAnsiTheme="minorHAnsi" w:cstheme="minorHAnsi"/>
          <w:szCs w:val="24"/>
          <w:lang w:val="fr-FR"/>
        </w:rPr>
        <w:t xml:space="preserve">nt ce que Dieu leur demande, </w:t>
      </w:r>
      <w:r w:rsidR="0074634C" w:rsidRPr="00352870">
        <w:rPr>
          <w:rFonts w:asciiTheme="minorHAnsi" w:hAnsiTheme="minorHAnsi" w:cstheme="minorHAnsi"/>
          <w:szCs w:val="24"/>
          <w:lang w:val="fr-FR"/>
        </w:rPr>
        <w:t xml:space="preserve">comme nous qui </w:t>
      </w:r>
      <w:r w:rsidRPr="00352870">
        <w:rPr>
          <w:rFonts w:asciiTheme="minorHAnsi" w:hAnsiTheme="minorHAnsi" w:cstheme="minorHAnsi"/>
          <w:szCs w:val="24"/>
          <w:lang w:val="fr-FR"/>
        </w:rPr>
        <w:t xml:space="preserve">continuons à </w:t>
      </w:r>
      <w:r w:rsidR="000161DA" w:rsidRPr="00352870">
        <w:rPr>
          <w:rFonts w:asciiTheme="minorHAnsi" w:hAnsiTheme="minorHAnsi" w:cstheme="minorHAnsi"/>
          <w:szCs w:val="24"/>
          <w:lang w:val="fr-FR"/>
        </w:rPr>
        <w:t>discerner ce que Dieu nous demande – à titre individuel et en communauté –</w:t>
      </w:r>
      <w:r w:rsidR="0074634C" w:rsidRPr="00352870">
        <w:rPr>
          <w:rFonts w:asciiTheme="minorHAnsi" w:hAnsiTheme="minorHAnsi" w:cstheme="minorHAnsi"/>
          <w:szCs w:val="24"/>
          <w:lang w:val="fr-FR"/>
        </w:rPr>
        <w:t xml:space="preserve"> pendant que nous avançons dans </w:t>
      </w:r>
      <w:r w:rsidR="000161DA" w:rsidRPr="00352870">
        <w:rPr>
          <w:rFonts w:asciiTheme="minorHAnsi" w:hAnsiTheme="minorHAnsi" w:cstheme="minorHAnsi"/>
          <w:szCs w:val="24"/>
          <w:lang w:val="fr-FR"/>
        </w:rPr>
        <w:t xml:space="preserve">notre vie communautaire interculturelle et </w:t>
      </w:r>
      <w:r w:rsidR="0074634C" w:rsidRPr="00352870">
        <w:rPr>
          <w:rFonts w:asciiTheme="minorHAnsi" w:hAnsiTheme="minorHAnsi" w:cstheme="minorHAnsi"/>
          <w:szCs w:val="24"/>
          <w:lang w:val="fr-FR"/>
        </w:rPr>
        <w:t>nous</w:t>
      </w:r>
      <w:r w:rsidR="000161DA" w:rsidRPr="00352870">
        <w:rPr>
          <w:rFonts w:asciiTheme="minorHAnsi" w:hAnsiTheme="minorHAnsi" w:cstheme="minorHAnsi"/>
          <w:szCs w:val="24"/>
          <w:lang w:val="fr-FR"/>
        </w:rPr>
        <w:t xml:space="preserve"> nous engage</w:t>
      </w:r>
      <w:r w:rsidR="0074634C" w:rsidRPr="00352870">
        <w:rPr>
          <w:rFonts w:asciiTheme="minorHAnsi" w:hAnsiTheme="minorHAnsi" w:cstheme="minorHAnsi"/>
          <w:szCs w:val="24"/>
          <w:lang w:val="fr-FR"/>
        </w:rPr>
        <w:t xml:space="preserve">ons </w:t>
      </w:r>
      <w:r w:rsidR="000161DA" w:rsidRPr="00352870">
        <w:rPr>
          <w:rFonts w:asciiTheme="minorHAnsi" w:hAnsiTheme="minorHAnsi" w:cstheme="minorHAnsi"/>
          <w:szCs w:val="24"/>
          <w:lang w:val="fr-FR"/>
        </w:rPr>
        <w:t xml:space="preserve">dans </w:t>
      </w:r>
      <w:r w:rsidR="0074634C" w:rsidRPr="00352870">
        <w:rPr>
          <w:rFonts w:asciiTheme="minorHAnsi" w:hAnsiTheme="minorHAnsi" w:cstheme="minorHAnsi"/>
          <w:szCs w:val="24"/>
          <w:lang w:val="fr-FR"/>
        </w:rPr>
        <w:t>notre</w:t>
      </w:r>
      <w:r w:rsidR="000161DA" w:rsidRPr="00352870">
        <w:rPr>
          <w:rFonts w:asciiTheme="minorHAnsi" w:hAnsiTheme="minorHAnsi" w:cstheme="minorHAnsi"/>
          <w:szCs w:val="24"/>
          <w:lang w:val="fr-FR"/>
        </w:rPr>
        <w:t xml:space="preserve"> mission interculturelle</w:t>
      </w:r>
      <w:r w:rsidR="00A02E74" w:rsidRPr="00352870">
        <w:rPr>
          <w:rFonts w:asciiTheme="minorHAnsi" w:hAnsiTheme="minorHAnsi" w:cstheme="minorHAnsi"/>
          <w:szCs w:val="24"/>
          <w:lang w:val="fr-FR"/>
        </w:rPr>
        <w:t>.</w:t>
      </w:r>
    </w:p>
    <w:sectPr w:rsidR="00882905" w:rsidRPr="00352870" w:rsidSect="004C13C7">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4A3" w:rsidRDefault="00DC04A3" w:rsidP="00A612B0">
      <w:r>
        <w:separator/>
      </w:r>
    </w:p>
  </w:endnote>
  <w:endnote w:type="continuationSeparator" w:id="0">
    <w:p w:rsidR="00DC04A3" w:rsidRDefault="00DC04A3" w:rsidP="00A6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d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963061"/>
      <w:docPartObj>
        <w:docPartGallery w:val="Page Numbers (Bottom of Page)"/>
        <w:docPartUnique/>
      </w:docPartObj>
    </w:sdtPr>
    <w:sdtContent>
      <w:p w:rsidR="005A524B" w:rsidRDefault="00B3057A" w:rsidP="00B3057A">
        <w:pPr>
          <w:pStyle w:val="Pieddepage"/>
          <w:pBdr>
            <w:bottom w:val="single" w:sz="4" w:space="1" w:color="0070C0"/>
          </w:pBdr>
          <w:jc w:val="right"/>
        </w:pPr>
        <w:r>
          <w:rPr>
            <w:noProof/>
          </w:rPr>
          <w:drawing>
            <wp:anchor distT="0" distB="0" distL="114300" distR="114300" simplePos="0" relativeHeight="251661312" behindDoc="1" locked="0" layoutInCell="1" allowOverlap="1">
              <wp:simplePos x="0" y="0"/>
              <wp:positionH relativeFrom="rightMargin">
                <wp:align>left</wp:align>
              </wp:positionH>
              <wp:positionV relativeFrom="paragraph">
                <wp:posOffset>-490413</wp:posOffset>
              </wp:positionV>
              <wp:extent cx="561248" cy="692839"/>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is-Mennaisien.jpg"/>
                      <pic:cNvPicPr/>
                    </pic:nvPicPr>
                    <pic:blipFill>
                      <a:blip r:embed="rId1">
                        <a:extLst>
                          <a:ext uri="{28A0092B-C50C-407E-A947-70E740481C1C}">
                            <a14:useLocalDpi xmlns:a14="http://schemas.microsoft.com/office/drawing/2010/main" val="0"/>
                          </a:ext>
                        </a:extLst>
                      </a:blip>
                      <a:stretch>
                        <a:fillRect/>
                      </a:stretch>
                    </pic:blipFill>
                    <pic:spPr>
                      <a:xfrm>
                        <a:off x="0" y="0"/>
                        <a:ext cx="561248" cy="692839"/>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Pr>
            <w:noProof/>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864396"/>
      <w:docPartObj>
        <w:docPartGallery w:val="Page Numbers (Bottom of Page)"/>
        <w:docPartUnique/>
      </w:docPartObj>
    </w:sdtPr>
    <w:sdtContent>
      <w:p w:rsidR="00B3057A" w:rsidRDefault="00B3057A" w:rsidP="00B3057A">
        <w:pPr>
          <w:pStyle w:val="Pieddepage"/>
          <w:pBdr>
            <w:bottom w:val="single" w:sz="4" w:space="1" w:color="0070C0"/>
          </w:pBdr>
          <w:jc w:val="right"/>
        </w:pPr>
        <w:r>
          <w:rPr>
            <w:noProof/>
          </w:rPr>
          <w:drawing>
            <wp:anchor distT="0" distB="0" distL="114300" distR="114300" simplePos="0" relativeHeight="251659264" behindDoc="1" locked="0" layoutInCell="1" allowOverlap="1">
              <wp:simplePos x="0" y="0"/>
              <wp:positionH relativeFrom="rightMargin">
                <wp:align>left</wp:align>
              </wp:positionH>
              <wp:positionV relativeFrom="paragraph">
                <wp:posOffset>-490413</wp:posOffset>
              </wp:positionV>
              <wp:extent cx="561248" cy="69283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is-Mennaisien.jpg"/>
                      <pic:cNvPicPr/>
                    </pic:nvPicPr>
                    <pic:blipFill>
                      <a:blip r:embed="rId1">
                        <a:extLst>
                          <a:ext uri="{28A0092B-C50C-407E-A947-70E740481C1C}">
                            <a14:useLocalDpi xmlns:a14="http://schemas.microsoft.com/office/drawing/2010/main" val="0"/>
                          </a:ext>
                        </a:extLst>
                      </a:blip>
                      <a:stretch>
                        <a:fillRect/>
                      </a:stretch>
                    </pic:blipFill>
                    <pic:spPr>
                      <a:xfrm>
                        <a:off x="0" y="0"/>
                        <a:ext cx="561248" cy="692839"/>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4A3" w:rsidRDefault="00DC04A3" w:rsidP="00A612B0">
      <w:r>
        <w:separator/>
      </w:r>
    </w:p>
  </w:footnote>
  <w:footnote w:type="continuationSeparator" w:id="0">
    <w:p w:rsidR="00DC04A3" w:rsidRDefault="00DC04A3" w:rsidP="00A612B0">
      <w:r>
        <w:continuationSeparator/>
      </w:r>
    </w:p>
  </w:footnote>
  <w:footnote w:id="1">
    <w:p w:rsidR="005A524B" w:rsidRPr="00332C02" w:rsidRDefault="005A524B" w:rsidP="00DA4778">
      <w:pPr>
        <w:rPr>
          <w:rFonts w:eastAsia="Times New Roman"/>
          <w:i/>
          <w:sz w:val="20"/>
          <w:szCs w:val="20"/>
          <w:lang w:val="fr-FR"/>
        </w:rPr>
      </w:pPr>
      <w:r w:rsidRPr="00A612B0">
        <w:rPr>
          <w:rStyle w:val="Appelnotedebasdep"/>
          <w:sz w:val="20"/>
          <w:szCs w:val="20"/>
        </w:rPr>
        <w:footnoteRef/>
      </w:r>
      <w:r w:rsidRPr="007D54D1">
        <w:rPr>
          <w:rFonts w:eastAsia="Times New Roman"/>
          <w:sz w:val="20"/>
          <w:szCs w:val="20"/>
          <w:lang w:val="fr-FR"/>
        </w:rPr>
        <w:t xml:space="preserve"> </w:t>
      </w:r>
      <w:r w:rsidRPr="00332C02">
        <w:rPr>
          <w:rFonts w:eastAsia="Times New Roman"/>
          <w:sz w:val="20"/>
          <w:szCs w:val="20"/>
          <w:lang w:val="fr-FR"/>
        </w:rPr>
        <w:t>Document préparatoire pour la 15</w:t>
      </w:r>
      <w:r w:rsidRPr="00332C02">
        <w:rPr>
          <w:rFonts w:eastAsia="Times New Roman"/>
          <w:sz w:val="20"/>
          <w:szCs w:val="20"/>
          <w:vertAlign w:val="superscript"/>
          <w:lang w:val="fr-FR"/>
        </w:rPr>
        <w:t>ème</w:t>
      </w:r>
      <w:r w:rsidR="00352870">
        <w:rPr>
          <w:rFonts w:eastAsia="Times New Roman"/>
          <w:sz w:val="20"/>
          <w:szCs w:val="20"/>
          <w:lang w:val="fr-FR"/>
        </w:rPr>
        <w:t xml:space="preserve"> </w:t>
      </w:r>
      <w:r>
        <w:rPr>
          <w:rFonts w:eastAsia="Times New Roman"/>
          <w:sz w:val="20"/>
          <w:szCs w:val="20"/>
          <w:lang w:val="fr-FR"/>
        </w:rPr>
        <w:t xml:space="preserve">Assemblée générale ordinaire du </w:t>
      </w:r>
      <w:r w:rsidRPr="00332C02">
        <w:rPr>
          <w:rFonts w:eastAsia="Times New Roman"/>
          <w:sz w:val="20"/>
          <w:szCs w:val="20"/>
          <w:lang w:val="fr-FR"/>
        </w:rPr>
        <w:t>Synod</w:t>
      </w:r>
      <w:r>
        <w:rPr>
          <w:rFonts w:eastAsia="Times New Roman"/>
          <w:sz w:val="20"/>
          <w:szCs w:val="20"/>
          <w:lang w:val="fr-FR"/>
        </w:rPr>
        <w:t xml:space="preserve">e des évêques sur </w:t>
      </w:r>
      <w:r>
        <w:rPr>
          <w:rFonts w:eastAsia="Times New Roman"/>
          <w:i/>
          <w:sz w:val="20"/>
          <w:szCs w:val="20"/>
          <w:lang w:val="fr-FR"/>
        </w:rPr>
        <w:t>Les jeunes, la foi et le discernement vocationnel</w:t>
      </w:r>
      <w:r w:rsidRPr="00332C02">
        <w:rPr>
          <w:rFonts w:eastAsia="Times New Roman"/>
          <w:i/>
          <w:sz w:val="20"/>
          <w:szCs w:val="20"/>
          <w:lang w:val="fr-FR"/>
        </w:rPr>
        <w:t xml:space="preserve">, </w:t>
      </w:r>
      <w:r w:rsidRPr="00332C02">
        <w:rPr>
          <w:sz w:val="20"/>
          <w:szCs w:val="20"/>
          <w:lang w:val="fr-FR"/>
        </w:rPr>
        <w:t>I.1-2</w:t>
      </w:r>
    </w:p>
  </w:footnote>
  <w:footnote w:id="2">
    <w:p w:rsidR="005A524B" w:rsidRPr="00664BBD" w:rsidRDefault="005A524B" w:rsidP="00976463">
      <w:pPr>
        <w:rPr>
          <w:sz w:val="20"/>
          <w:szCs w:val="20"/>
          <w:lang w:val="fr-FR"/>
        </w:rPr>
      </w:pPr>
      <w:r w:rsidRPr="00664BBD">
        <w:rPr>
          <w:rStyle w:val="Appelnotedebasdep"/>
          <w:sz w:val="20"/>
          <w:szCs w:val="20"/>
          <w:lang w:val="fr-FR"/>
        </w:rPr>
        <w:footnoteRef/>
      </w:r>
      <w:r w:rsidRPr="00664BBD">
        <w:rPr>
          <w:sz w:val="20"/>
          <w:szCs w:val="20"/>
          <w:lang w:val="fr-FR"/>
        </w:rPr>
        <w:t xml:space="preserve"> Les dimensions culturelles de Geert Hofstede </w:t>
      </w:r>
      <w:r>
        <w:rPr>
          <w:sz w:val="20"/>
          <w:szCs w:val="20"/>
          <w:lang w:val="fr-FR"/>
        </w:rPr>
        <w:t>sont largement utilisées dans les ateliers et les cours sur la vie interculturelle</w:t>
      </w:r>
      <w:r w:rsidRPr="00664BBD">
        <w:rPr>
          <w:sz w:val="20"/>
          <w:szCs w:val="20"/>
          <w:lang w:val="fr-FR"/>
        </w:rPr>
        <w:t xml:space="preserve">, </w:t>
      </w:r>
      <w:r>
        <w:rPr>
          <w:sz w:val="20"/>
          <w:szCs w:val="20"/>
          <w:lang w:val="fr-FR"/>
        </w:rPr>
        <w:t>on peut trouver des explications dans ses nombreux ouvrages et articles. Voir</w:t>
      </w:r>
      <w:r w:rsidRPr="00664BBD">
        <w:rPr>
          <w:sz w:val="20"/>
          <w:szCs w:val="20"/>
          <w:lang w:val="fr-FR"/>
        </w:rPr>
        <w:t xml:space="preserve"> </w:t>
      </w:r>
      <w:hyperlink w:history="1">
        <w:r w:rsidRPr="00664BBD">
          <w:rPr>
            <w:rStyle w:val="Lienhypertexte"/>
            <w:sz w:val="20"/>
            <w:szCs w:val="20"/>
            <w:lang w:val="fr-FR"/>
          </w:rPr>
          <w:t>http:// www.geert-hofstede.com/</w:t>
        </w:r>
      </w:hyperlink>
      <w:r>
        <w:rPr>
          <w:sz w:val="20"/>
          <w:szCs w:val="20"/>
          <w:lang w:val="fr-FR"/>
        </w:rPr>
        <w:t xml:space="preserve"> pour une vision d’ensemble de son œuvre</w:t>
      </w:r>
      <w:r w:rsidRPr="00664BBD">
        <w:rPr>
          <w:sz w:val="20"/>
          <w:szCs w:val="20"/>
          <w:lang w:val="fr-FR"/>
        </w:rPr>
        <w:t>.</w:t>
      </w:r>
    </w:p>
    <w:p w:rsidR="005A524B" w:rsidRPr="007D54D1" w:rsidRDefault="005A524B" w:rsidP="00976463">
      <w:pPr>
        <w:pStyle w:val="Notedebasdepage"/>
        <w:rPr>
          <w:lang w:val="fr-FR"/>
        </w:rPr>
      </w:pPr>
    </w:p>
  </w:footnote>
  <w:footnote w:id="3">
    <w:p w:rsidR="005A524B" w:rsidRDefault="005A524B">
      <w:pPr>
        <w:pStyle w:val="Notedebasdepage"/>
      </w:pPr>
      <w:r>
        <w:rPr>
          <w:rStyle w:val="Appelnotedebasdep"/>
        </w:rPr>
        <w:footnoteRef/>
      </w:r>
      <w:r w:rsidRPr="00E12B79">
        <w:rPr>
          <w:szCs w:val="24"/>
        </w:rPr>
        <w:t xml:space="preserve">Milton J. Bennett, “Towards </w:t>
      </w:r>
      <w:proofErr w:type="spellStart"/>
      <w:r w:rsidRPr="00E12B79">
        <w:rPr>
          <w:szCs w:val="24"/>
        </w:rPr>
        <w:t>Ethnorelativism</w:t>
      </w:r>
      <w:proofErr w:type="spellEnd"/>
      <w:r w:rsidRPr="00E12B79">
        <w:rPr>
          <w:szCs w:val="24"/>
        </w:rPr>
        <w:t xml:space="preserve">: A Developmental Model of Intercultural Sensitivity”, </w:t>
      </w:r>
      <w:r w:rsidRPr="00E12B79">
        <w:rPr>
          <w:i/>
          <w:szCs w:val="24"/>
        </w:rPr>
        <w:t>Education for the Intercultural Experience</w:t>
      </w:r>
      <w:r w:rsidRPr="00E12B79">
        <w:rPr>
          <w:szCs w:val="24"/>
        </w:rPr>
        <w:t>, R. Michael Paige, ed., Intercultural Press, Inc., 1993.</w:t>
      </w:r>
    </w:p>
  </w:footnote>
  <w:footnote w:id="4">
    <w:p w:rsidR="005A524B" w:rsidRPr="007D54D1" w:rsidRDefault="005A524B" w:rsidP="00087160">
      <w:pPr>
        <w:pStyle w:val="Notedebasdepage"/>
        <w:jc w:val="both"/>
        <w:rPr>
          <w:lang w:val="fr-FR"/>
        </w:rPr>
      </w:pPr>
      <w:r>
        <w:rPr>
          <w:rStyle w:val="Appelnotedebasdep"/>
        </w:rPr>
        <w:footnoteRef/>
      </w:r>
      <w:r w:rsidRPr="004A15F5">
        <w:rPr>
          <w:lang w:val="fr-FR"/>
        </w:rPr>
        <w:t xml:space="preserve">Les éléments clé </w:t>
      </w:r>
      <w:r>
        <w:rPr>
          <w:lang w:val="fr-FR"/>
        </w:rPr>
        <w:t xml:space="preserve">ou </w:t>
      </w:r>
      <w:r w:rsidRPr="004A15F5">
        <w:rPr>
          <w:lang w:val="fr-FR"/>
        </w:rPr>
        <w:t>“pil</w:t>
      </w:r>
      <w:r>
        <w:rPr>
          <w:lang w:val="fr-FR"/>
        </w:rPr>
        <w:t>iers</w:t>
      </w:r>
      <w:r w:rsidRPr="004A15F5">
        <w:rPr>
          <w:lang w:val="fr-FR"/>
        </w:rPr>
        <w:t xml:space="preserve">” </w:t>
      </w:r>
      <w:r>
        <w:rPr>
          <w:lang w:val="fr-FR"/>
        </w:rPr>
        <w:t>de la</w:t>
      </w:r>
      <w:r w:rsidRPr="004A15F5">
        <w:rPr>
          <w:lang w:val="fr-FR"/>
        </w:rPr>
        <w:t xml:space="preserve"> “formation</w:t>
      </w:r>
      <w:r>
        <w:rPr>
          <w:lang w:val="fr-FR"/>
        </w:rPr>
        <w:t xml:space="preserve"> intégrale</w:t>
      </w:r>
      <w:r w:rsidRPr="004A15F5">
        <w:rPr>
          <w:lang w:val="fr-FR"/>
        </w:rPr>
        <w:t xml:space="preserve">” </w:t>
      </w:r>
      <w:r>
        <w:rPr>
          <w:lang w:val="fr-FR"/>
        </w:rPr>
        <w:t>sont décrits de différentes façons</w:t>
      </w:r>
      <w:r w:rsidRPr="004A15F5">
        <w:rPr>
          <w:lang w:val="fr-FR"/>
        </w:rPr>
        <w:t xml:space="preserve">.  </w:t>
      </w:r>
      <w:r>
        <w:rPr>
          <w:lang w:val="fr-FR"/>
        </w:rPr>
        <w:t xml:space="preserve">Les </w:t>
      </w:r>
      <w:r w:rsidRPr="004A15F5">
        <w:rPr>
          <w:bCs/>
          <w:i/>
          <w:lang w:val="fr-FR"/>
        </w:rPr>
        <w:t xml:space="preserve">Directives </w:t>
      </w:r>
      <w:r>
        <w:rPr>
          <w:bCs/>
          <w:i/>
          <w:lang w:val="fr-FR"/>
        </w:rPr>
        <w:t>sur la formation dans les instituts religieux</w:t>
      </w:r>
      <w:r w:rsidRPr="004A15F5">
        <w:rPr>
          <w:bCs/>
          <w:lang w:val="fr-FR"/>
        </w:rPr>
        <w:t xml:space="preserve"> </w:t>
      </w:r>
      <w:r>
        <w:rPr>
          <w:bCs/>
          <w:lang w:val="fr-FR"/>
        </w:rPr>
        <w:t xml:space="preserve">de la CIVCSVA déclarent que </w:t>
      </w:r>
      <w:r w:rsidRPr="004A15F5">
        <w:rPr>
          <w:lang w:val="fr-FR"/>
        </w:rPr>
        <w:t>“</w:t>
      </w:r>
      <w:r>
        <w:rPr>
          <w:lang w:val="fr-FR"/>
        </w:rPr>
        <w:t xml:space="preserve">La </w:t>
      </w:r>
      <w:r w:rsidRPr="004A15F5">
        <w:rPr>
          <w:lang w:val="fr-FR"/>
        </w:rPr>
        <w:t xml:space="preserve">formation </w:t>
      </w:r>
      <w:r>
        <w:rPr>
          <w:lang w:val="fr-FR"/>
        </w:rPr>
        <w:t>intégrale d’une personne comporte une dimension physique</w:t>
      </w:r>
      <w:r w:rsidRPr="004A15F5">
        <w:rPr>
          <w:lang w:val="fr-FR"/>
        </w:rPr>
        <w:t>, moral</w:t>
      </w:r>
      <w:r>
        <w:rPr>
          <w:lang w:val="fr-FR"/>
        </w:rPr>
        <w:t>e</w:t>
      </w:r>
      <w:r w:rsidRPr="004A15F5">
        <w:rPr>
          <w:lang w:val="fr-FR"/>
        </w:rPr>
        <w:t>, intellectu</w:t>
      </w:r>
      <w:r>
        <w:rPr>
          <w:lang w:val="fr-FR"/>
        </w:rPr>
        <w:t>elle et spirituelle</w:t>
      </w:r>
      <w:r w:rsidRPr="004A15F5">
        <w:rPr>
          <w:lang w:val="fr-FR"/>
        </w:rPr>
        <w:t xml:space="preserve">” (#33).  </w:t>
      </w:r>
      <w:r>
        <w:rPr>
          <w:lang w:val="fr-FR"/>
        </w:rPr>
        <w:t xml:space="preserve">L’exhortation apostolique du pape Jean-Paul II </w:t>
      </w:r>
      <w:r>
        <w:rPr>
          <w:i/>
          <w:lang w:val="fr-FR"/>
        </w:rPr>
        <w:t>Vita c</w:t>
      </w:r>
      <w:r w:rsidRPr="004A15F5">
        <w:rPr>
          <w:i/>
          <w:lang w:val="fr-FR"/>
        </w:rPr>
        <w:t>onsecrata</w:t>
      </w:r>
      <w:r>
        <w:rPr>
          <w:lang w:val="fr-FR"/>
        </w:rPr>
        <w:t xml:space="preserve"> déclare que </w:t>
      </w:r>
      <w:r w:rsidRPr="004A15F5">
        <w:rPr>
          <w:lang w:val="fr-FR"/>
        </w:rPr>
        <w:t>“</w:t>
      </w:r>
      <w:r w:rsidRPr="007D54D1">
        <w:rPr>
          <w:rFonts w:ascii="Tahoma" w:hAnsi="Tahoma" w:cs="Tahoma"/>
          <w:color w:val="000000"/>
          <w:shd w:val="clear" w:color="auto" w:fill="FFFFFF"/>
          <w:lang w:val="fr-FR"/>
        </w:rPr>
        <w:t xml:space="preserve"> </w:t>
      </w:r>
      <w:r w:rsidRPr="004A15F5">
        <w:rPr>
          <w:lang w:val="fr-FR"/>
        </w:rPr>
        <w:t>Pour être complète, la formation englobera tous les domaines de la vie chrétienne et de la vie consacrée. On doit par conséquent prévoir une préparation humaine, culturelle, spirituelle et pastorale, en prenant soin de favoriser l'intégration harmonieuse des différents aspects. À la formation initiale, comprise comme une évolution progressive qui passe par toutes les étapes de la maturation personnelle — de la maturation psychologique et spirituelle à la maturation théologique et pastorale —, on doit ménage</w:t>
      </w:r>
      <w:r>
        <w:rPr>
          <w:lang w:val="fr-FR"/>
        </w:rPr>
        <w:t>r un laps de temps suffisamment</w:t>
      </w:r>
      <w:r w:rsidRPr="004A15F5">
        <w:rPr>
          <w:lang w:val="fr-FR"/>
        </w:rPr>
        <w:t xml:space="preserve">” (#65). </w:t>
      </w:r>
      <w:r>
        <w:rPr>
          <w:lang w:val="fr-FR"/>
        </w:rPr>
        <w:t xml:space="preserve"> L’exhortation de Jean-Paul</w:t>
      </w:r>
      <w:r w:rsidRPr="004A15F5">
        <w:rPr>
          <w:lang w:val="fr-FR"/>
        </w:rPr>
        <w:t xml:space="preserve"> II </w:t>
      </w:r>
      <w:proofErr w:type="spellStart"/>
      <w:r w:rsidRPr="004A15F5">
        <w:rPr>
          <w:i/>
          <w:lang w:val="fr-FR"/>
        </w:rPr>
        <w:t>Pastores</w:t>
      </w:r>
      <w:proofErr w:type="spellEnd"/>
      <w:r>
        <w:rPr>
          <w:i/>
          <w:lang w:val="fr-FR"/>
        </w:rPr>
        <w:t xml:space="preserve"> </w:t>
      </w:r>
      <w:proofErr w:type="spellStart"/>
      <w:r w:rsidRPr="004A15F5">
        <w:rPr>
          <w:i/>
          <w:lang w:val="fr-FR"/>
        </w:rPr>
        <w:t>Dabo</w:t>
      </w:r>
      <w:proofErr w:type="spellEnd"/>
      <w:r>
        <w:rPr>
          <w:i/>
          <w:lang w:val="fr-FR"/>
        </w:rPr>
        <w:t xml:space="preserve"> </w:t>
      </w:r>
      <w:proofErr w:type="spellStart"/>
      <w:r w:rsidRPr="004A15F5">
        <w:rPr>
          <w:i/>
          <w:lang w:val="fr-FR"/>
        </w:rPr>
        <w:t>Vobis</w:t>
      </w:r>
      <w:proofErr w:type="spellEnd"/>
      <w:r>
        <w:rPr>
          <w:lang w:val="fr-FR"/>
        </w:rPr>
        <w:t xml:space="preserve"> énumère les quatre piliers de la formation sacerdotale : humain, spirituel, intellectuel et</w:t>
      </w:r>
      <w:r w:rsidRPr="004A15F5">
        <w:rPr>
          <w:lang w:val="fr-FR"/>
        </w:rPr>
        <w:t xml:space="preserve"> pastoral.  </w:t>
      </w:r>
      <w:r>
        <w:rPr>
          <w:lang w:val="fr-FR"/>
        </w:rPr>
        <w:t>Le pape François</w:t>
      </w:r>
      <w:r w:rsidRPr="004A15F5">
        <w:rPr>
          <w:lang w:val="fr-FR"/>
        </w:rPr>
        <w:t xml:space="preserve">, </w:t>
      </w:r>
      <w:r>
        <w:rPr>
          <w:lang w:val="fr-FR"/>
        </w:rPr>
        <w:t xml:space="preserve">en s’adressant à l’Union des Supérieurs généraux en </w:t>
      </w:r>
      <w:r w:rsidRPr="004A15F5">
        <w:rPr>
          <w:lang w:val="fr-FR"/>
        </w:rPr>
        <w:t xml:space="preserve">2013, </w:t>
      </w:r>
      <w:r>
        <w:rPr>
          <w:lang w:val="fr-FR"/>
        </w:rPr>
        <w:t xml:space="preserve">a énuméré les quatre piliers pour la formation des religieux : </w:t>
      </w:r>
      <w:r w:rsidRPr="004A15F5">
        <w:rPr>
          <w:lang w:val="fr-FR"/>
        </w:rPr>
        <w:t>spiritu</w:t>
      </w:r>
      <w:r>
        <w:rPr>
          <w:lang w:val="fr-FR"/>
        </w:rPr>
        <w:t>el, intellectuel</w:t>
      </w:r>
      <w:r w:rsidRPr="004A15F5">
        <w:rPr>
          <w:lang w:val="fr-FR"/>
        </w:rPr>
        <w:t>, commun</w:t>
      </w:r>
      <w:r>
        <w:rPr>
          <w:lang w:val="fr-FR"/>
        </w:rPr>
        <w:t>autaire et apostolique</w:t>
      </w:r>
      <w:r w:rsidRPr="004A15F5">
        <w:rPr>
          <w:lang w:val="fr-FR"/>
        </w:rPr>
        <w:t xml:space="preserve">.  </w:t>
      </w:r>
      <w:r>
        <w:rPr>
          <w:lang w:val="fr-FR"/>
        </w:rPr>
        <w:t>Peut-être pourrions</w:t>
      </w:r>
      <w:r w:rsidR="00DF2A50">
        <w:rPr>
          <w:lang w:val="fr-FR"/>
        </w:rPr>
        <w:t>-nous, pour nos propos,</w:t>
      </w:r>
      <w:r w:rsidRPr="004A15F5">
        <w:rPr>
          <w:lang w:val="fr-FR"/>
        </w:rPr>
        <w:t xml:space="preserve"> </w:t>
      </w:r>
      <w:r>
        <w:rPr>
          <w:lang w:val="fr-FR"/>
        </w:rPr>
        <w:t xml:space="preserve">nommer </w:t>
      </w:r>
      <w:proofErr w:type="gramStart"/>
      <w:r>
        <w:rPr>
          <w:u w:val="single"/>
          <w:lang w:val="fr-FR"/>
        </w:rPr>
        <w:t xml:space="preserve">cinq </w:t>
      </w:r>
      <w:r>
        <w:rPr>
          <w:lang w:val="fr-FR"/>
        </w:rPr>
        <w:t xml:space="preserve"> piliers</w:t>
      </w:r>
      <w:proofErr w:type="gramEnd"/>
      <w:r>
        <w:rPr>
          <w:lang w:val="fr-FR"/>
        </w:rPr>
        <w:t xml:space="preserve"> de la </w:t>
      </w:r>
      <w:r w:rsidRPr="004A15F5">
        <w:rPr>
          <w:lang w:val="fr-FR"/>
        </w:rPr>
        <w:t>formation</w:t>
      </w:r>
      <w:r>
        <w:rPr>
          <w:lang w:val="fr-FR"/>
        </w:rPr>
        <w:t xml:space="preserve"> religieuse</w:t>
      </w:r>
      <w:r w:rsidRPr="004A15F5">
        <w:rPr>
          <w:lang w:val="fr-FR"/>
        </w:rPr>
        <w:t>: huma</w:t>
      </w:r>
      <w:r>
        <w:rPr>
          <w:lang w:val="fr-FR"/>
        </w:rPr>
        <w:t>ine, spirituelle</w:t>
      </w:r>
      <w:r w:rsidRPr="004A15F5">
        <w:rPr>
          <w:lang w:val="fr-FR"/>
        </w:rPr>
        <w:t>, intellectu</w:t>
      </w:r>
      <w:r>
        <w:rPr>
          <w:lang w:val="fr-FR"/>
        </w:rPr>
        <w:t>elle</w:t>
      </w:r>
      <w:r w:rsidRPr="004A15F5">
        <w:rPr>
          <w:lang w:val="fr-FR"/>
        </w:rPr>
        <w:t>, commun</w:t>
      </w:r>
      <w:r>
        <w:rPr>
          <w:lang w:val="fr-FR"/>
        </w:rPr>
        <w:t xml:space="preserve">autaire et </w:t>
      </w:r>
      <w:r w:rsidRPr="004A15F5">
        <w:rPr>
          <w:lang w:val="fr-FR"/>
        </w:rPr>
        <w:t xml:space="preserve"> </w:t>
      </w:r>
      <w:r>
        <w:rPr>
          <w:lang w:val="fr-FR"/>
        </w:rPr>
        <w:t>apostolique</w:t>
      </w:r>
      <w:r w:rsidRPr="004A15F5">
        <w:rPr>
          <w:lang w:val="fr-FR"/>
        </w:rPr>
        <w:t xml:space="preserve"> – </w:t>
      </w:r>
      <w:r>
        <w:rPr>
          <w:lang w:val="fr-FR"/>
        </w:rPr>
        <w:t>chacun étant lié à l’interculturalité.</w:t>
      </w:r>
    </w:p>
  </w:footnote>
  <w:footnote w:id="5">
    <w:p w:rsidR="005A524B" w:rsidRPr="006D65E6" w:rsidRDefault="005A524B">
      <w:pPr>
        <w:pStyle w:val="Notedebasdepage"/>
        <w:rPr>
          <w:lang w:val="fr-FR"/>
        </w:rPr>
      </w:pPr>
      <w:r>
        <w:rPr>
          <w:rStyle w:val="Appelnotedebasdep"/>
        </w:rPr>
        <w:footnoteRef/>
      </w:r>
      <w:r w:rsidRPr="007D54D1">
        <w:rPr>
          <w:szCs w:val="24"/>
          <w:lang w:val="fr-FR"/>
        </w:rPr>
        <w:t xml:space="preserve"> </w:t>
      </w:r>
      <w:r w:rsidRPr="006D65E6">
        <w:rPr>
          <w:szCs w:val="24"/>
          <w:lang w:val="fr-FR"/>
        </w:rPr>
        <w:t>Document préparatoire du Synode, II.2</w:t>
      </w:r>
    </w:p>
  </w:footnote>
  <w:footnote w:id="6">
    <w:p w:rsidR="005A524B" w:rsidRDefault="005A524B" w:rsidP="00DC7D8A">
      <w:pPr>
        <w:pStyle w:val="Notedebasdepage"/>
      </w:pPr>
      <w:r>
        <w:rPr>
          <w:rStyle w:val="Appelnotedebasdep"/>
        </w:rPr>
        <w:footnoteRef/>
      </w:r>
      <w:r w:rsidRPr="00635C5F">
        <w:t xml:space="preserve">Fernando A. Ortiz </w:t>
      </w:r>
      <w:r>
        <w:t>et</w:t>
      </w:r>
      <w:r w:rsidRPr="00635C5F">
        <w:t xml:space="preserve"> Gerard J. McGlone S.J., “Model for Intercultural Competencies in Formation and Ministry: Awareness, Knowledge, Skills and Sensitivity”, </w:t>
      </w:r>
      <w:r w:rsidRPr="00635C5F">
        <w:rPr>
          <w:i/>
          <w:color w:val="000000"/>
        </w:rPr>
        <w:t>Seminary Journal</w:t>
      </w:r>
      <w:r w:rsidRPr="00635C5F">
        <w:rPr>
          <w:color w:val="000000"/>
        </w:rPr>
        <w:t>, Fall 2012 issue (National Catholic Education Association Seminary Department, USA</w:t>
      </w:r>
      <w:r>
        <w:rPr>
          <w:color w:val="000000"/>
        </w:rPr>
        <w:t>), p. 29</w:t>
      </w:r>
    </w:p>
  </w:footnote>
  <w:footnote w:id="7">
    <w:p w:rsidR="005A524B" w:rsidRPr="007D54D1" w:rsidRDefault="005A524B" w:rsidP="00DC7D8A">
      <w:pPr>
        <w:pStyle w:val="Notedebasdepage"/>
        <w:rPr>
          <w:lang w:val="fr-FR"/>
        </w:rPr>
      </w:pPr>
      <w:r>
        <w:rPr>
          <w:rStyle w:val="Appelnotedebasdep"/>
        </w:rPr>
        <w:footnoteRef/>
      </w:r>
      <w:r w:rsidRPr="007D54D1">
        <w:rPr>
          <w:lang w:val="fr-FR"/>
        </w:rPr>
        <w:t xml:space="preserve"> </w:t>
      </w:r>
      <w:proofErr w:type="spellStart"/>
      <w:r w:rsidRPr="007D54D1">
        <w:rPr>
          <w:lang w:val="fr-FR"/>
        </w:rPr>
        <w:t>Ibid</w:t>
      </w:r>
      <w:proofErr w:type="spellEnd"/>
      <w:r w:rsidRPr="007D54D1">
        <w:rPr>
          <w:lang w:val="fr-FR"/>
        </w:rPr>
        <w:t>, p. 29</w:t>
      </w:r>
    </w:p>
  </w:footnote>
  <w:footnote w:id="8">
    <w:p w:rsidR="005A524B" w:rsidRPr="004B2DF1" w:rsidRDefault="005A524B">
      <w:pPr>
        <w:pStyle w:val="Notedebasdepage"/>
        <w:rPr>
          <w:i/>
          <w:szCs w:val="24"/>
          <w:lang w:val="fr-FR"/>
        </w:rPr>
      </w:pPr>
      <w:r w:rsidRPr="004B2DF1">
        <w:rPr>
          <w:rStyle w:val="Appelnotedebasdep"/>
          <w:lang w:val="fr-FR"/>
        </w:rPr>
        <w:footnoteRef/>
      </w:r>
      <w:r w:rsidRPr="004B2DF1">
        <w:rPr>
          <w:rFonts w:ascii="Cardo" w:hAnsi="Cardo" w:cs="Cardo"/>
          <w:color w:val="000000"/>
          <w:szCs w:val="24"/>
          <w:lang w:val="fr-FR"/>
        </w:rPr>
        <w:t xml:space="preserve"> Congrégation générale de SJ, 24 octobre 2016, reporté dans</w:t>
      </w:r>
      <w:r w:rsidRPr="004B2DF1">
        <w:rPr>
          <w:color w:val="000000"/>
          <w:szCs w:val="24"/>
          <w:lang w:val="fr-FR"/>
        </w:rPr>
        <w:t xml:space="preserve"> </w:t>
      </w:r>
      <w:r w:rsidRPr="004B2DF1">
        <w:rPr>
          <w:i/>
          <w:szCs w:val="24"/>
          <w:lang w:val="fr-FR"/>
        </w:rPr>
        <w:t xml:space="preserve">La </w:t>
      </w:r>
      <w:proofErr w:type="spellStart"/>
      <w:r w:rsidRPr="004B2DF1">
        <w:rPr>
          <w:i/>
          <w:szCs w:val="24"/>
          <w:lang w:val="fr-FR"/>
        </w:rPr>
        <w:t>Civiltà</w:t>
      </w:r>
      <w:proofErr w:type="spellEnd"/>
      <w:r w:rsidRPr="004B2DF1">
        <w:rPr>
          <w:i/>
          <w:szCs w:val="24"/>
          <w:lang w:val="fr-FR"/>
        </w:rPr>
        <w:t xml:space="preserve"> </w:t>
      </w:r>
      <w:proofErr w:type="spellStart"/>
      <w:r w:rsidRPr="004B2DF1">
        <w:rPr>
          <w:i/>
          <w:szCs w:val="24"/>
          <w:lang w:val="fr-FR"/>
        </w:rPr>
        <w:t>Cattolica</w:t>
      </w:r>
      <w:proofErr w:type="spellEnd"/>
    </w:p>
  </w:footnote>
  <w:footnote w:id="9">
    <w:p w:rsidR="005A524B" w:rsidRPr="007D54D1" w:rsidRDefault="005A524B">
      <w:pPr>
        <w:pStyle w:val="Notedebasdepage"/>
      </w:pPr>
      <w:r>
        <w:rPr>
          <w:rStyle w:val="Appelnotedebasdep"/>
        </w:rPr>
        <w:footnoteRef/>
      </w:r>
      <w:r w:rsidRPr="007D54D1">
        <w:rPr>
          <w:szCs w:val="24"/>
        </w:rPr>
        <w:t xml:space="preserve">USG, 26 </w:t>
      </w:r>
      <w:proofErr w:type="spellStart"/>
      <w:proofErr w:type="gramStart"/>
      <w:r w:rsidRPr="007D54D1">
        <w:rPr>
          <w:szCs w:val="24"/>
        </w:rPr>
        <w:t>novembre</w:t>
      </w:r>
      <w:proofErr w:type="spellEnd"/>
      <w:r w:rsidRPr="007D54D1">
        <w:rPr>
          <w:szCs w:val="24"/>
        </w:rPr>
        <w:t xml:space="preserve">  2016</w:t>
      </w:r>
      <w:proofErr w:type="gramEnd"/>
      <w:r w:rsidRPr="007D54D1">
        <w:rPr>
          <w:szCs w:val="24"/>
        </w:rPr>
        <w:t xml:space="preserve">, </w:t>
      </w:r>
      <w:proofErr w:type="spellStart"/>
      <w:r w:rsidRPr="007D54D1">
        <w:rPr>
          <w:szCs w:val="24"/>
        </w:rPr>
        <w:t>reporté</w:t>
      </w:r>
      <w:proofErr w:type="spellEnd"/>
      <w:r w:rsidRPr="007D54D1">
        <w:rPr>
          <w:szCs w:val="24"/>
        </w:rPr>
        <w:t xml:space="preserve"> par Antonio </w:t>
      </w:r>
      <w:proofErr w:type="spellStart"/>
      <w:r w:rsidRPr="007D54D1">
        <w:rPr>
          <w:szCs w:val="24"/>
        </w:rPr>
        <w:t>Spadaro</w:t>
      </w:r>
      <w:proofErr w:type="spellEnd"/>
      <w:r w:rsidRPr="007D54D1">
        <w:rPr>
          <w:szCs w:val="24"/>
        </w:rPr>
        <w:t>, SJ</w:t>
      </w:r>
    </w:p>
  </w:footnote>
  <w:footnote w:id="10">
    <w:p w:rsidR="005A524B" w:rsidRPr="000B6659" w:rsidRDefault="005A524B" w:rsidP="004F21ED">
      <w:pPr>
        <w:pStyle w:val="Notedebasdepage"/>
      </w:pPr>
      <w:r w:rsidRPr="000B6659">
        <w:rPr>
          <w:rStyle w:val="Appelnotedebasdep"/>
        </w:rPr>
        <w:footnoteRef/>
      </w:r>
      <w:r w:rsidRPr="000B6659">
        <w:rPr>
          <w:iCs/>
        </w:rPr>
        <w:t xml:space="preserve">Roger P. Schroeder SVD, </w:t>
      </w:r>
      <w:proofErr w:type="gramStart"/>
      <w:r w:rsidRPr="000B6659">
        <w:rPr>
          <w:i/>
          <w:iCs/>
        </w:rPr>
        <w:t>What</w:t>
      </w:r>
      <w:proofErr w:type="gramEnd"/>
      <w:r w:rsidRPr="000B6659">
        <w:rPr>
          <w:i/>
          <w:iCs/>
        </w:rPr>
        <w:t xml:space="preserve"> is the Mission of the Church? A Guide for Catholics</w:t>
      </w:r>
      <w:r w:rsidRPr="000B6659">
        <w:rPr>
          <w:iCs/>
        </w:rPr>
        <w:t>, Orbis Books, 2008, p. 129</w:t>
      </w:r>
    </w:p>
  </w:footnote>
  <w:footnote w:id="11">
    <w:p w:rsidR="005A524B" w:rsidRDefault="005A524B">
      <w:pPr>
        <w:pStyle w:val="Notedebasdepage"/>
      </w:pPr>
      <w:r>
        <w:rPr>
          <w:rStyle w:val="Appelnotedebasdep"/>
        </w:rPr>
        <w:footnoteRef/>
      </w:r>
      <w:r w:rsidRPr="00E12B79">
        <w:rPr>
          <w:szCs w:val="24"/>
        </w:rPr>
        <w:t xml:space="preserve">Anthony J. Gittins </w:t>
      </w:r>
      <w:proofErr w:type="spellStart"/>
      <w:r w:rsidRPr="00E12B79">
        <w:rPr>
          <w:szCs w:val="24"/>
        </w:rPr>
        <w:t>CSSp</w:t>
      </w:r>
      <w:proofErr w:type="spellEnd"/>
      <w:r>
        <w:rPr>
          <w:szCs w:val="24"/>
        </w:rPr>
        <w:t>,</w:t>
      </w:r>
      <w:r w:rsidRPr="00E12B79">
        <w:rPr>
          <w:i/>
          <w:szCs w:val="24"/>
        </w:rPr>
        <w:t xml:space="preserve"> Living Mission Interculturally: Faith, Culture, and the Renewal of Praxis, </w:t>
      </w:r>
      <w:r w:rsidRPr="00E12B79">
        <w:rPr>
          <w:szCs w:val="24"/>
        </w:rPr>
        <w:t>Liturgical Press</w:t>
      </w:r>
      <w:r w:rsidR="0074634C">
        <w:rPr>
          <w:szCs w:val="24"/>
        </w:rPr>
        <w:t>, 2015</w:t>
      </w:r>
      <w:r>
        <w:rPr>
          <w:szCs w:val="24"/>
        </w:rPr>
        <w:t xml:space="preserve">, </w:t>
      </w:r>
      <w:r w:rsidRPr="00E12B79">
        <w:rPr>
          <w:szCs w:val="24"/>
        </w:rPr>
        <w:t>Kindle Edition</w:t>
      </w:r>
      <w:r>
        <w:rPr>
          <w:szCs w:val="24"/>
        </w:rPr>
        <w:t xml:space="preserve">, </w:t>
      </w:r>
      <w:r w:rsidRPr="00E12B79">
        <w:rPr>
          <w:szCs w:val="24"/>
        </w:rPr>
        <w:t>p.76.</w:t>
      </w:r>
    </w:p>
  </w:footnote>
  <w:footnote w:id="12">
    <w:p w:rsidR="005A524B" w:rsidRPr="0003219C" w:rsidRDefault="005A524B" w:rsidP="00B96139">
      <w:pPr>
        <w:rPr>
          <w:sz w:val="20"/>
          <w:szCs w:val="20"/>
          <w:lang w:val="fr-FR"/>
        </w:rPr>
      </w:pPr>
      <w:r>
        <w:rPr>
          <w:rStyle w:val="Appelnotedebasdep"/>
        </w:rPr>
        <w:footnoteRef/>
      </w:r>
      <w:r w:rsidRPr="0003219C">
        <w:rPr>
          <w:i/>
          <w:sz w:val="20"/>
          <w:szCs w:val="20"/>
          <w:lang w:val="fr-FR"/>
        </w:rPr>
        <w:t>Vita consecrata</w:t>
      </w:r>
      <w:r w:rsidRPr="0003219C">
        <w:rPr>
          <w:sz w:val="20"/>
          <w:szCs w:val="20"/>
          <w:lang w:val="fr-FR"/>
        </w:rPr>
        <w:t>, Exhortation apostolique de Jean-Paul II, 1996, #67</w:t>
      </w:r>
    </w:p>
    <w:p w:rsidR="005A524B" w:rsidRPr="0003219C" w:rsidRDefault="005A524B">
      <w:pPr>
        <w:pStyle w:val="Notedebasdepage"/>
        <w:rPr>
          <w:lang w:val="fr-FR"/>
        </w:rPr>
      </w:pPr>
    </w:p>
  </w:footnote>
  <w:footnote w:id="13">
    <w:p w:rsidR="005A524B" w:rsidRPr="00EC6C48" w:rsidRDefault="005A524B" w:rsidP="00E5766B">
      <w:pPr>
        <w:pStyle w:val="Notedebasdepage"/>
        <w:rPr>
          <w:lang w:val="fr-FR"/>
        </w:rPr>
      </w:pPr>
      <w:r w:rsidRPr="00EC6C48">
        <w:rPr>
          <w:rStyle w:val="Appelnotedebasdep"/>
          <w:lang w:val="fr-FR"/>
        </w:rPr>
        <w:footnoteRef/>
      </w:r>
      <w:r w:rsidRPr="00EC6C48">
        <w:rPr>
          <w:lang w:val="fr-FR"/>
        </w:rPr>
        <w:t xml:space="preserve"> Voir par exemple, </w:t>
      </w:r>
      <w:r>
        <w:rPr>
          <w:lang w:val="fr-FR"/>
        </w:rPr>
        <w:t xml:space="preserve">le travail </w:t>
      </w:r>
      <w:proofErr w:type="spellStart"/>
      <w:r>
        <w:rPr>
          <w:lang w:val="fr-FR"/>
        </w:rPr>
        <w:t>d’</w:t>
      </w:r>
      <w:r w:rsidRPr="00EC6C48">
        <w:rPr>
          <w:lang w:val="fr-FR"/>
        </w:rPr>
        <w:t>Eric</w:t>
      </w:r>
      <w:proofErr w:type="spellEnd"/>
      <w:r w:rsidRPr="00EC6C48">
        <w:rPr>
          <w:lang w:val="fr-FR"/>
        </w:rPr>
        <w:t xml:space="preserve"> H. F. Law </w:t>
      </w:r>
      <w:r>
        <w:rPr>
          <w:lang w:val="fr-FR"/>
        </w:rPr>
        <w:t>qui donne des exercices concrets et des outils pour aider plusieurs cultures dans une paroisse à apprendre à communiquer et travailler effectivement en étant une communauté interculturelle unie</w:t>
      </w:r>
      <w:r w:rsidRPr="00EC6C48">
        <w:rPr>
          <w:lang w:val="fr-FR"/>
        </w:rPr>
        <w:t>.</w:t>
      </w:r>
    </w:p>
  </w:footnote>
  <w:footnote w:id="14">
    <w:p w:rsidR="007D54D1" w:rsidRPr="00DB4882" w:rsidRDefault="007D54D1" w:rsidP="007D54D1">
      <w:pPr>
        <w:pStyle w:val="Notedebasdepage"/>
        <w:rPr>
          <w:lang w:val="fr-FR"/>
        </w:rPr>
      </w:pPr>
      <w:r w:rsidRPr="00DB4882">
        <w:rPr>
          <w:rStyle w:val="Appelnotedebasdep"/>
          <w:lang w:val="fr-FR"/>
        </w:rPr>
        <w:footnoteRef/>
      </w:r>
      <w:r w:rsidRPr="00DB4882">
        <w:rPr>
          <w:bCs/>
          <w:i/>
          <w:szCs w:val="24"/>
          <w:lang w:val="fr-FR"/>
        </w:rPr>
        <w:t>Directives sur la f</w:t>
      </w:r>
      <w:r>
        <w:rPr>
          <w:bCs/>
          <w:i/>
          <w:szCs w:val="24"/>
          <w:lang w:val="fr-FR"/>
        </w:rPr>
        <w:t>ormation dans des instituts religieux</w:t>
      </w:r>
      <w:r w:rsidRPr="00DB4882">
        <w:rPr>
          <w:bCs/>
          <w:szCs w:val="24"/>
          <w:lang w:val="fr-FR"/>
        </w:rPr>
        <w:t xml:space="preserve">, </w:t>
      </w:r>
      <w:r>
        <w:rPr>
          <w:iCs/>
          <w:szCs w:val="24"/>
          <w:lang w:val="fr-FR"/>
        </w:rPr>
        <w:t>Congré</w:t>
      </w:r>
      <w:r w:rsidRPr="00DB4882">
        <w:rPr>
          <w:iCs/>
          <w:szCs w:val="24"/>
          <w:lang w:val="fr-FR"/>
        </w:rPr>
        <w:t xml:space="preserve">gation </w:t>
      </w:r>
      <w:r>
        <w:rPr>
          <w:iCs/>
          <w:szCs w:val="24"/>
          <w:lang w:val="fr-FR"/>
        </w:rPr>
        <w:t>pour les Instituts de vie consacrée et les Sociétés de vie apostolique</w:t>
      </w:r>
      <w:r w:rsidRPr="00DB4882">
        <w:rPr>
          <w:iCs/>
          <w:szCs w:val="24"/>
          <w:lang w:val="fr-FR"/>
        </w:rPr>
        <w:t>, 1990, #47</w:t>
      </w:r>
    </w:p>
  </w:footnote>
  <w:footnote w:id="15">
    <w:p w:rsidR="005A524B" w:rsidRPr="00C43CC9" w:rsidRDefault="005A524B">
      <w:pPr>
        <w:pStyle w:val="Notedebasdepage"/>
        <w:rPr>
          <w:lang w:val="fr-FR"/>
        </w:rPr>
      </w:pPr>
      <w:r w:rsidRPr="00C43CC9">
        <w:rPr>
          <w:rStyle w:val="Appelnotedebasdep"/>
          <w:lang w:val="fr-FR"/>
        </w:rPr>
        <w:footnoteRef/>
      </w:r>
      <w:r w:rsidRPr="00C43CC9">
        <w:rPr>
          <w:szCs w:val="24"/>
          <w:lang w:val="fr-FR"/>
        </w:rPr>
        <w:t xml:space="preserve">Antonio </w:t>
      </w:r>
      <w:proofErr w:type="spellStart"/>
      <w:r w:rsidRPr="00C43CC9">
        <w:rPr>
          <w:szCs w:val="24"/>
          <w:lang w:val="fr-FR"/>
        </w:rPr>
        <w:t>Spadaro</w:t>
      </w:r>
      <w:proofErr w:type="spellEnd"/>
      <w:r w:rsidRPr="00C43CC9">
        <w:rPr>
          <w:szCs w:val="24"/>
          <w:lang w:val="fr-FR"/>
        </w:rPr>
        <w:t xml:space="preserve"> S.J., “Réveillez le </w:t>
      </w:r>
      <w:proofErr w:type="gramStart"/>
      <w:r w:rsidRPr="00C43CC9">
        <w:rPr>
          <w:szCs w:val="24"/>
          <w:lang w:val="fr-FR"/>
        </w:rPr>
        <w:t>monde:</w:t>
      </w:r>
      <w:proofErr w:type="gramEnd"/>
      <w:r w:rsidRPr="00C43CC9">
        <w:rPr>
          <w:szCs w:val="24"/>
          <w:lang w:val="fr-FR"/>
        </w:rPr>
        <w:t xml:space="preserve"> conversation avec le pape François sur la vie religieuse”, </w:t>
      </w:r>
      <w:r w:rsidRPr="00C43CC9">
        <w:rPr>
          <w:i/>
          <w:szCs w:val="24"/>
          <w:lang w:val="fr-FR"/>
        </w:rPr>
        <w:t xml:space="preserve">La </w:t>
      </w:r>
      <w:proofErr w:type="spellStart"/>
      <w:r w:rsidRPr="00C43CC9">
        <w:rPr>
          <w:i/>
          <w:szCs w:val="24"/>
          <w:lang w:val="fr-FR"/>
        </w:rPr>
        <w:t>Civilt</w:t>
      </w:r>
      <w:r w:rsidRPr="00C43CC9">
        <w:rPr>
          <w:rFonts w:cs="Arial"/>
          <w:i/>
          <w:szCs w:val="24"/>
          <w:lang w:val="fr-FR"/>
        </w:rPr>
        <w:t>à</w:t>
      </w:r>
      <w:proofErr w:type="spellEnd"/>
      <w:r w:rsidRPr="00C43CC9">
        <w:rPr>
          <w:rFonts w:cs="Arial"/>
          <w:i/>
          <w:szCs w:val="24"/>
          <w:lang w:val="fr-FR"/>
        </w:rPr>
        <w:t xml:space="preserve"> </w:t>
      </w:r>
      <w:proofErr w:type="spellStart"/>
      <w:r w:rsidRPr="00C43CC9">
        <w:rPr>
          <w:i/>
          <w:szCs w:val="24"/>
          <w:lang w:val="fr-FR"/>
        </w:rPr>
        <w:t>Cattolica</w:t>
      </w:r>
      <w:proofErr w:type="spellEnd"/>
      <w:r w:rsidRPr="00C43CC9">
        <w:rPr>
          <w:szCs w:val="24"/>
          <w:lang w:val="fr-FR"/>
        </w:rPr>
        <w:t xml:space="preserve"> 2014 I 3-17, pp. 8-9</w:t>
      </w:r>
    </w:p>
  </w:footnote>
  <w:footnote w:id="16">
    <w:p w:rsidR="005A524B" w:rsidRPr="00C43CC9" w:rsidRDefault="005A524B" w:rsidP="001B0798">
      <w:pPr>
        <w:rPr>
          <w:lang w:val="fr-FR"/>
        </w:rPr>
      </w:pPr>
      <w:r w:rsidRPr="00C43CC9">
        <w:rPr>
          <w:rStyle w:val="Appelnotedebasdep"/>
          <w:lang w:val="fr-FR"/>
        </w:rPr>
        <w:footnoteRef/>
      </w:r>
      <w:r w:rsidRPr="00C43CC9">
        <w:rPr>
          <w:sz w:val="20"/>
          <w:szCs w:val="20"/>
          <w:lang w:val="fr-FR"/>
        </w:rPr>
        <w:t xml:space="preserve"> Document</w:t>
      </w:r>
      <w:r>
        <w:rPr>
          <w:sz w:val="20"/>
          <w:szCs w:val="20"/>
          <w:lang w:val="fr-FR"/>
        </w:rPr>
        <w:t xml:space="preserve"> préparatoire du Synode</w:t>
      </w:r>
      <w:r w:rsidRPr="00C43CC9">
        <w:rPr>
          <w:sz w:val="20"/>
          <w:szCs w:val="20"/>
          <w:lang w:val="fr-FR"/>
        </w:rPr>
        <w:t>, I.2</w:t>
      </w:r>
    </w:p>
  </w:footnote>
  <w:footnote w:id="17">
    <w:p w:rsidR="005A524B" w:rsidRPr="00F475E2" w:rsidRDefault="005A524B">
      <w:pPr>
        <w:pStyle w:val="Notedebasdepage"/>
        <w:rPr>
          <w:lang w:val="fr-FR"/>
        </w:rPr>
      </w:pPr>
      <w:r w:rsidRPr="00F475E2">
        <w:rPr>
          <w:rStyle w:val="Appelnotedebasdep"/>
          <w:lang w:val="fr-FR"/>
        </w:rPr>
        <w:footnoteRef/>
      </w:r>
      <w:r w:rsidR="002760F9">
        <w:rPr>
          <w:szCs w:val="24"/>
          <w:lang w:val="fr-FR"/>
        </w:rPr>
        <w:t>P</w:t>
      </w:r>
      <w:r w:rsidR="002760F9" w:rsidRPr="00F475E2">
        <w:rPr>
          <w:szCs w:val="24"/>
          <w:lang w:val="fr-FR"/>
        </w:rPr>
        <w:t>our plus d’informations</w:t>
      </w:r>
      <w:r w:rsidR="002760F9">
        <w:rPr>
          <w:szCs w:val="24"/>
          <w:lang w:val="fr-FR"/>
        </w:rPr>
        <w:t>, v</w:t>
      </w:r>
      <w:r w:rsidR="00F475E2" w:rsidRPr="00F475E2">
        <w:rPr>
          <w:szCs w:val="24"/>
          <w:lang w:val="fr-FR"/>
        </w:rPr>
        <w:t xml:space="preserve">oir </w:t>
      </w:r>
      <w:hyperlink r:id="rId1" w:history="1">
        <w:r w:rsidRPr="00F475E2">
          <w:rPr>
            <w:rStyle w:val="Lienhypertexte"/>
            <w:szCs w:val="24"/>
            <w:lang w:val="fr-FR"/>
          </w:rPr>
          <w:t>https://idiinventory.com/</w:t>
        </w:r>
      </w:hyperlink>
      <w:r w:rsidRPr="00F475E2">
        <w:rPr>
          <w:szCs w:val="24"/>
          <w:lang w:val="fr-FR"/>
        </w:rPr>
        <w:t xml:space="preserve">. </w:t>
      </w:r>
      <w:r w:rsidR="00F475E2" w:rsidRPr="00F475E2">
        <w:rPr>
          <w:szCs w:val="24"/>
          <w:lang w:val="fr-FR"/>
        </w:rPr>
        <w:t>L’</w:t>
      </w:r>
      <w:r w:rsidRPr="00F475E2">
        <w:rPr>
          <w:szCs w:val="24"/>
          <w:lang w:val="fr-FR"/>
        </w:rPr>
        <w:t xml:space="preserve">IDI </w:t>
      </w:r>
      <w:r w:rsidR="00F475E2" w:rsidRPr="00F475E2">
        <w:rPr>
          <w:szCs w:val="24"/>
          <w:lang w:val="fr-FR"/>
        </w:rPr>
        <w:t xml:space="preserve">n’inclut pas la dernière phase de </w:t>
      </w:r>
      <w:r w:rsidRPr="00F475E2">
        <w:rPr>
          <w:szCs w:val="24"/>
          <w:lang w:val="fr-FR"/>
        </w:rPr>
        <w:t>Bennett</w:t>
      </w:r>
      <w:r w:rsidR="00F475E2" w:rsidRPr="00F475E2">
        <w:rPr>
          <w:szCs w:val="24"/>
          <w:lang w:val="fr-FR"/>
        </w:rPr>
        <w:t>, l’</w:t>
      </w:r>
      <w:r w:rsidR="00F475E2" w:rsidRPr="00F475E2">
        <w:rPr>
          <w:i/>
          <w:szCs w:val="24"/>
          <w:lang w:val="fr-FR"/>
        </w:rPr>
        <w:t>inté</w:t>
      </w:r>
      <w:r w:rsidRPr="00F475E2">
        <w:rPr>
          <w:i/>
          <w:szCs w:val="24"/>
          <w:lang w:val="fr-FR"/>
        </w:rPr>
        <w:t>gration</w:t>
      </w:r>
      <w:r w:rsidRPr="00F475E2">
        <w:rPr>
          <w:szCs w:val="24"/>
          <w:lang w:val="fr-FR"/>
        </w:rPr>
        <w:t xml:space="preserve">, </w:t>
      </w:r>
      <w:r w:rsidR="00F475E2" w:rsidRPr="00F475E2">
        <w:rPr>
          <w:szCs w:val="24"/>
          <w:lang w:val="fr-FR"/>
        </w:rPr>
        <w:t>et se termine par l’</w:t>
      </w:r>
      <w:r w:rsidR="00F475E2" w:rsidRPr="00F475E2">
        <w:rPr>
          <w:i/>
          <w:szCs w:val="24"/>
          <w:lang w:val="fr-FR"/>
        </w:rPr>
        <w:t>a</w:t>
      </w:r>
      <w:r w:rsidRPr="00F475E2">
        <w:rPr>
          <w:i/>
          <w:szCs w:val="24"/>
          <w:lang w:val="fr-FR"/>
        </w:rPr>
        <w:t>daptation</w:t>
      </w:r>
      <w:r w:rsidRPr="00F475E2">
        <w:rPr>
          <w:szCs w:val="24"/>
          <w:lang w:val="fr-FR"/>
        </w:rPr>
        <w:t>.</w:t>
      </w:r>
    </w:p>
  </w:footnote>
  <w:footnote w:id="18">
    <w:p w:rsidR="005A524B" w:rsidRPr="00F475E2" w:rsidRDefault="005A524B" w:rsidP="001B0798">
      <w:pPr>
        <w:rPr>
          <w:i/>
          <w:sz w:val="20"/>
          <w:szCs w:val="20"/>
          <w:lang w:val="fr-FR"/>
        </w:rPr>
      </w:pPr>
      <w:r w:rsidRPr="00F475E2">
        <w:rPr>
          <w:rStyle w:val="Appelnotedebasdep"/>
          <w:sz w:val="20"/>
          <w:szCs w:val="20"/>
          <w:lang w:val="fr-FR"/>
        </w:rPr>
        <w:footnoteRef/>
      </w:r>
      <w:r w:rsidRPr="00F475E2">
        <w:rPr>
          <w:sz w:val="20"/>
          <w:szCs w:val="20"/>
          <w:lang w:val="fr-FR"/>
        </w:rPr>
        <w:t xml:space="preserve"> </w:t>
      </w:r>
      <w:r w:rsidR="00F475E2" w:rsidRPr="00F475E2">
        <w:rPr>
          <w:sz w:val="20"/>
          <w:szCs w:val="20"/>
          <w:lang w:val="fr-FR"/>
        </w:rPr>
        <w:t>Voir</w:t>
      </w:r>
      <w:r w:rsidRPr="00F475E2">
        <w:rPr>
          <w:sz w:val="20"/>
          <w:szCs w:val="20"/>
          <w:lang w:val="fr-FR"/>
        </w:rPr>
        <w:t xml:space="preserve"> </w:t>
      </w:r>
      <w:hyperlink r:id="rId2" w:history="1">
        <w:r w:rsidRPr="00F475E2">
          <w:rPr>
            <w:rStyle w:val="Lienhypertexte"/>
            <w:sz w:val="20"/>
            <w:szCs w:val="20"/>
            <w:lang w:val="fr-FR"/>
          </w:rPr>
          <w:t>http://www.icsinventory.com/</w:t>
        </w:r>
      </w:hyperlink>
      <w:r w:rsidR="00F475E2">
        <w:rPr>
          <w:sz w:val="20"/>
          <w:szCs w:val="20"/>
          <w:lang w:val="fr-FR"/>
        </w:rPr>
        <w:t xml:space="preserve"> pour </w:t>
      </w:r>
      <w:r w:rsidR="00F475E2" w:rsidRPr="00F475E2">
        <w:rPr>
          <w:sz w:val="20"/>
          <w:szCs w:val="20"/>
          <w:lang w:val="fr-FR"/>
        </w:rPr>
        <w:t>l</w:t>
      </w:r>
      <w:r w:rsidR="00F475E2" w:rsidRPr="00F475E2">
        <w:rPr>
          <w:i/>
          <w:sz w:val="20"/>
          <w:szCs w:val="20"/>
          <w:lang w:val="fr-FR"/>
        </w:rPr>
        <w:t>’Inventaire des styles de conflit interculturel</w:t>
      </w:r>
      <w:r w:rsidRPr="00F475E2">
        <w:rPr>
          <w:i/>
          <w:sz w:val="20"/>
          <w:szCs w:val="20"/>
          <w:lang w:val="fr-FR"/>
        </w:rPr>
        <w:t>.</w:t>
      </w:r>
    </w:p>
  </w:footnote>
  <w:footnote w:id="19">
    <w:p w:rsidR="005A524B" w:rsidRPr="003F03DF" w:rsidRDefault="005A524B" w:rsidP="00854D4F">
      <w:pPr>
        <w:rPr>
          <w:sz w:val="20"/>
          <w:szCs w:val="20"/>
          <w:lang w:val="fr-FR"/>
        </w:rPr>
      </w:pPr>
      <w:r w:rsidRPr="003F03DF">
        <w:rPr>
          <w:rStyle w:val="Appelnotedebasdep"/>
          <w:lang w:val="fr-FR"/>
        </w:rPr>
        <w:footnoteRef/>
      </w:r>
      <w:r w:rsidRPr="003F03DF">
        <w:rPr>
          <w:sz w:val="20"/>
          <w:szCs w:val="20"/>
          <w:lang w:val="fr-FR"/>
        </w:rPr>
        <w:t xml:space="preserve">Voir </w:t>
      </w:r>
      <w:hyperlink r:id="rId3" w:history="1">
        <w:r w:rsidRPr="003F03DF">
          <w:rPr>
            <w:rStyle w:val="Lienhypertexte"/>
            <w:sz w:val="20"/>
            <w:szCs w:val="20"/>
            <w:lang w:val="fr-FR"/>
          </w:rPr>
          <w:t>http://icsprofile.org/ics/about</w:t>
        </w:r>
      </w:hyperlink>
      <w:r w:rsidRPr="003F03DF">
        <w:rPr>
          <w:sz w:val="20"/>
          <w:szCs w:val="20"/>
          <w:lang w:val="fr-FR"/>
        </w:rPr>
        <w:t xml:space="preserve"> concernant l’</w:t>
      </w:r>
      <w:r w:rsidRPr="003F03DF">
        <w:rPr>
          <w:i/>
          <w:sz w:val="20"/>
          <w:szCs w:val="20"/>
          <w:lang w:val="fr-FR"/>
        </w:rPr>
        <w:t>Échelle de compétence interculturelle</w:t>
      </w:r>
      <w:r>
        <w:rPr>
          <w:sz w:val="20"/>
          <w:szCs w:val="20"/>
          <w:lang w:val="fr-FR"/>
        </w:rPr>
        <w:t xml:space="preserve"> élaboré</w:t>
      </w:r>
      <w:r w:rsidR="002760F9">
        <w:rPr>
          <w:sz w:val="20"/>
          <w:szCs w:val="20"/>
          <w:lang w:val="fr-FR"/>
        </w:rPr>
        <w:t>e</w:t>
      </w:r>
      <w:r>
        <w:rPr>
          <w:sz w:val="20"/>
          <w:szCs w:val="20"/>
          <w:lang w:val="fr-FR"/>
        </w:rPr>
        <w:t xml:space="preserve"> par</w:t>
      </w:r>
      <w:r w:rsidRPr="003F03DF">
        <w:rPr>
          <w:sz w:val="20"/>
          <w:szCs w:val="20"/>
          <w:lang w:val="fr-FR"/>
        </w:rPr>
        <w:t xml:space="preserve"> I. Elmer.</w:t>
      </w:r>
    </w:p>
  </w:footnote>
  <w:footnote w:id="20">
    <w:p w:rsidR="005A524B" w:rsidRPr="003F03DF" w:rsidRDefault="005A524B">
      <w:pPr>
        <w:pStyle w:val="Notedebasdepage"/>
        <w:rPr>
          <w:lang w:val="fr-FR"/>
        </w:rPr>
      </w:pPr>
      <w:r w:rsidRPr="003F03DF">
        <w:rPr>
          <w:rStyle w:val="Appelnotedebasdep"/>
          <w:lang w:val="fr-FR"/>
        </w:rPr>
        <w:footnoteRef/>
      </w:r>
      <w:r>
        <w:rPr>
          <w:szCs w:val="24"/>
          <w:lang w:val="fr-FR"/>
        </w:rPr>
        <w:t>Voir</w:t>
      </w:r>
      <w:r w:rsidRPr="003F03DF">
        <w:rPr>
          <w:szCs w:val="24"/>
          <w:lang w:val="fr-FR"/>
        </w:rPr>
        <w:t xml:space="preserve"> </w:t>
      </w:r>
      <w:hyperlink r:id="rId4" w:history="1">
        <w:r w:rsidRPr="003F03DF">
          <w:rPr>
            <w:rStyle w:val="Lienhypertexte"/>
            <w:szCs w:val="24"/>
            <w:lang w:val="fr-FR"/>
          </w:rPr>
          <w:t>http://spiritualityandculture.com/Culture-drama.html</w:t>
        </w:r>
      </w:hyperlink>
      <w:r>
        <w:rPr>
          <w:szCs w:val="24"/>
          <w:lang w:val="fr-FR"/>
        </w:rPr>
        <w:t xml:space="preserve"> pour</w:t>
      </w:r>
      <w:r w:rsidR="00C86714">
        <w:rPr>
          <w:szCs w:val="24"/>
          <w:lang w:val="fr-FR"/>
        </w:rPr>
        <w:t xml:space="preserve"> la</w:t>
      </w:r>
      <w:r>
        <w:rPr>
          <w:szCs w:val="24"/>
          <w:lang w:val="fr-FR"/>
        </w:rPr>
        <w:t xml:space="preserve"> documentation sur les techniques de </w:t>
      </w:r>
      <w:r w:rsidRPr="003F03DF">
        <w:rPr>
          <w:szCs w:val="24"/>
          <w:lang w:val="fr-FR"/>
        </w:rPr>
        <w:t>culture-</w:t>
      </w:r>
      <w:proofErr w:type="spellStart"/>
      <w:r w:rsidRPr="003F03DF">
        <w:rPr>
          <w:szCs w:val="24"/>
          <w:lang w:val="fr-FR"/>
        </w:rPr>
        <w:t>drama</w:t>
      </w:r>
      <w:proofErr w:type="spellEnd"/>
      <w:r w:rsidRPr="003F03DF">
        <w:rPr>
          <w:szCs w:val="24"/>
          <w:lang w:val="fr-FR"/>
        </w:rPr>
        <w:t xml:space="preserve"> </w:t>
      </w:r>
      <w:r>
        <w:rPr>
          <w:szCs w:val="24"/>
          <w:lang w:val="fr-FR"/>
        </w:rPr>
        <w:t>de Kirby</w:t>
      </w:r>
      <w:r w:rsidRPr="003F03DF">
        <w:rPr>
          <w:szCs w:val="24"/>
          <w:lang w:val="fr-FR"/>
        </w:rPr>
        <w:t>.</w:t>
      </w:r>
    </w:p>
  </w:footnote>
  <w:footnote w:id="21">
    <w:p w:rsidR="005A524B" w:rsidRPr="003F03DF" w:rsidRDefault="005A524B">
      <w:pPr>
        <w:pStyle w:val="Notedebasdepage"/>
        <w:rPr>
          <w:lang w:val="fr-FR"/>
        </w:rPr>
      </w:pPr>
      <w:r w:rsidRPr="003F03DF">
        <w:rPr>
          <w:rStyle w:val="Appelnotedebasdep"/>
          <w:lang w:val="fr-FR"/>
        </w:rPr>
        <w:footnoteRef/>
      </w:r>
      <w:r>
        <w:rPr>
          <w:rStyle w:val="CitationHTML"/>
          <w:i w:val="0"/>
          <w:szCs w:val="24"/>
          <w:lang w:val="fr-FR"/>
        </w:rPr>
        <w:t>Voir</w:t>
      </w:r>
      <w:r w:rsidRPr="003F03DF">
        <w:rPr>
          <w:rStyle w:val="CitationHTML"/>
          <w:i w:val="0"/>
          <w:szCs w:val="24"/>
          <w:lang w:val="fr-FR"/>
        </w:rPr>
        <w:t xml:space="preserve"> </w:t>
      </w:r>
      <w:hyperlink r:id="rId5" w:history="1">
        <w:r w:rsidRPr="003F03DF">
          <w:rPr>
            <w:rStyle w:val="Lienhypertexte"/>
            <w:szCs w:val="24"/>
            <w:lang w:val="fr-FR"/>
          </w:rPr>
          <w:t>www.imd.org/research/publications/upload/PFM108-LR_Maznevski-DiStefano.pdf</w:t>
        </w:r>
      </w:hyperlink>
      <w:r w:rsidRPr="007D54D1">
        <w:rPr>
          <w:lang w:val="fr-FR"/>
        </w:rPr>
        <w:t xml:space="preserve"> pour un résumé de l’approche </w:t>
      </w:r>
      <w:r w:rsidRPr="003F03DF">
        <w:rPr>
          <w:rStyle w:val="CitationHTML"/>
          <w:i w:val="0"/>
          <w:szCs w:val="24"/>
          <w:lang w:val="fr-FR"/>
        </w:rPr>
        <w:t xml:space="preserve">MBI </w:t>
      </w:r>
      <w:r>
        <w:rPr>
          <w:rStyle w:val="CitationHTML"/>
          <w:i w:val="0"/>
          <w:szCs w:val="24"/>
          <w:lang w:val="fr-FR"/>
        </w:rPr>
        <w:t xml:space="preserve">élaborée par </w:t>
      </w:r>
      <w:proofErr w:type="spellStart"/>
      <w:r w:rsidRPr="003F03DF">
        <w:rPr>
          <w:rStyle w:val="CitationHTML"/>
          <w:i w:val="0"/>
          <w:szCs w:val="24"/>
          <w:lang w:val="fr-FR"/>
        </w:rPr>
        <w:t>Maznevski</w:t>
      </w:r>
      <w:proofErr w:type="spellEnd"/>
      <w:r w:rsidRPr="003F03DF">
        <w:rPr>
          <w:rStyle w:val="CitationHTML"/>
          <w:i w:val="0"/>
          <w:szCs w:val="24"/>
          <w:lang w:val="fr-FR"/>
        </w:rPr>
        <w:t xml:space="preserve"> </w:t>
      </w:r>
      <w:r>
        <w:rPr>
          <w:rStyle w:val="CitationHTML"/>
          <w:i w:val="0"/>
          <w:szCs w:val="24"/>
          <w:lang w:val="fr-FR"/>
        </w:rPr>
        <w:t>et</w:t>
      </w:r>
      <w:r w:rsidRPr="003F03DF">
        <w:rPr>
          <w:rStyle w:val="CitationHTML"/>
          <w:i w:val="0"/>
          <w:szCs w:val="24"/>
          <w:lang w:val="fr-FR"/>
        </w:rPr>
        <w:t xml:space="preserve"> </w:t>
      </w:r>
      <w:proofErr w:type="spellStart"/>
      <w:r w:rsidRPr="003F03DF">
        <w:rPr>
          <w:rStyle w:val="CitationHTML"/>
          <w:i w:val="0"/>
          <w:szCs w:val="24"/>
          <w:lang w:val="fr-FR"/>
        </w:rPr>
        <w:t>DiStefano</w:t>
      </w:r>
      <w:proofErr w:type="spellEnd"/>
      <w:r w:rsidRPr="003F03DF">
        <w:rPr>
          <w:rStyle w:val="CitationHTML"/>
          <w:i w:val="0"/>
          <w:szCs w:val="24"/>
          <w:lang w:val="fr-FR"/>
        </w:rPr>
        <w:t>.</w:t>
      </w:r>
    </w:p>
  </w:footnote>
  <w:footnote w:id="22">
    <w:p w:rsidR="007D54D1" w:rsidRPr="007D54D1" w:rsidRDefault="007D54D1" w:rsidP="007D54D1">
      <w:pPr>
        <w:pStyle w:val="Notedebasdepage"/>
        <w:rPr>
          <w:lang w:val="fr-FR"/>
        </w:rPr>
      </w:pPr>
      <w:r>
        <w:rPr>
          <w:rStyle w:val="Appelnotedebasdep"/>
        </w:rPr>
        <w:footnoteRef/>
      </w:r>
      <w:r w:rsidRPr="007D54D1">
        <w:rPr>
          <w:lang w:val="fr-FR"/>
        </w:rPr>
        <w:t>CIVCSVA 1990, #89</w:t>
      </w:r>
    </w:p>
  </w:footnote>
  <w:footnote w:id="23">
    <w:p w:rsidR="005A524B" w:rsidRPr="007D54D1" w:rsidRDefault="005A524B">
      <w:pPr>
        <w:pStyle w:val="Notedebasdepage"/>
        <w:rPr>
          <w:lang w:val="fr-FR"/>
        </w:rPr>
      </w:pPr>
      <w:r>
        <w:rPr>
          <w:rStyle w:val="Appelnotedebasdep"/>
        </w:rPr>
        <w:footnoteRef/>
      </w:r>
      <w:r w:rsidRPr="007D54D1">
        <w:rPr>
          <w:lang w:val="fr-FR"/>
        </w:rPr>
        <w:t xml:space="preserve"> </w:t>
      </w:r>
      <w:r w:rsidRPr="00BF65F4">
        <w:rPr>
          <w:szCs w:val="24"/>
          <w:lang w:val="fr-FR"/>
        </w:rPr>
        <w:t>Document préparatoire du Synode</w:t>
      </w:r>
      <w:r w:rsidRPr="007D54D1">
        <w:rPr>
          <w:lang w:val="fr-FR"/>
        </w:rPr>
        <w:t xml:space="preserve">, </w:t>
      </w:r>
      <w:r w:rsidRPr="007D54D1">
        <w:rPr>
          <w:szCs w:val="24"/>
          <w:lang w:val="fr-FR"/>
        </w:rPr>
        <w:t>II.2</w:t>
      </w:r>
    </w:p>
  </w:footnote>
  <w:footnote w:id="24">
    <w:p w:rsidR="005A524B" w:rsidRPr="007D54D1" w:rsidRDefault="005A524B">
      <w:pPr>
        <w:pStyle w:val="Notedebasdepage"/>
        <w:rPr>
          <w:lang w:val="fr-FR"/>
        </w:rPr>
      </w:pPr>
      <w:r>
        <w:rPr>
          <w:rStyle w:val="Appelnotedebasdep"/>
        </w:rPr>
        <w:footnoteRef/>
      </w:r>
      <w:r w:rsidRPr="007D54D1">
        <w:rPr>
          <w:lang w:val="fr-FR"/>
        </w:rPr>
        <w:t>CIVCSVA 1990, #44</w:t>
      </w:r>
    </w:p>
  </w:footnote>
  <w:footnote w:id="25">
    <w:p w:rsidR="005A524B" w:rsidRPr="007D54D1" w:rsidRDefault="005A524B">
      <w:pPr>
        <w:pStyle w:val="Notedebasdepage"/>
        <w:rPr>
          <w:lang w:val="fr-FR"/>
        </w:rPr>
      </w:pPr>
      <w:r>
        <w:rPr>
          <w:rStyle w:val="Appelnotedebasdep"/>
        </w:rPr>
        <w:footnoteRef/>
      </w:r>
      <w:r w:rsidRPr="007D54D1">
        <w:rPr>
          <w:szCs w:val="24"/>
          <w:lang w:val="fr-FR"/>
        </w:rPr>
        <w:t xml:space="preserve"> </w:t>
      </w:r>
      <w:r w:rsidRPr="00BF65F4">
        <w:rPr>
          <w:szCs w:val="24"/>
          <w:lang w:val="fr-FR"/>
        </w:rPr>
        <w:t>Document préparatoire du Synode</w:t>
      </w:r>
      <w:r w:rsidRPr="007D54D1">
        <w:rPr>
          <w:szCs w:val="24"/>
          <w:lang w:val="fr-FR"/>
        </w:rPr>
        <w:t>, I.2</w:t>
      </w:r>
    </w:p>
  </w:footnote>
  <w:footnote w:id="26">
    <w:p w:rsidR="005A524B" w:rsidRPr="00A17EE0" w:rsidRDefault="005A524B" w:rsidP="00A17EE0">
      <w:pPr>
        <w:rPr>
          <w:sz w:val="20"/>
          <w:szCs w:val="20"/>
        </w:rPr>
      </w:pPr>
      <w:r>
        <w:rPr>
          <w:rStyle w:val="Appelnotedebasdep"/>
        </w:rPr>
        <w:footnoteRef/>
      </w:r>
      <w:r w:rsidRPr="00A17EE0">
        <w:rPr>
          <w:sz w:val="20"/>
          <w:szCs w:val="20"/>
        </w:rPr>
        <w:t>Gittins</w:t>
      </w:r>
      <w:r>
        <w:rPr>
          <w:sz w:val="20"/>
          <w:szCs w:val="20"/>
        </w:rPr>
        <w:t xml:space="preserve">, </w:t>
      </w:r>
      <w:proofErr w:type="spellStart"/>
      <w:r>
        <w:rPr>
          <w:sz w:val="20"/>
          <w:szCs w:val="20"/>
        </w:rPr>
        <w:t>op.cit</w:t>
      </w:r>
      <w:proofErr w:type="spellEnd"/>
      <w:r>
        <w:rPr>
          <w:sz w:val="20"/>
          <w:szCs w:val="20"/>
        </w:rPr>
        <w:t>., Introduction</w:t>
      </w:r>
    </w:p>
    <w:p w:rsidR="005A524B" w:rsidRPr="00A17EE0" w:rsidRDefault="005A524B">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7A" w:rsidRPr="00B3057A" w:rsidRDefault="00B3057A" w:rsidP="00052314">
    <w:pPr>
      <w:pBdr>
        <w:bottom w:val="single" w:sz="4" w:space="1" w:color="0070C0"/>
      </w:pBdr>
      <w:jc w:val="center"/>
      <w:rPr>
        <w:rFonts w:asciiTheme="minorHAnsi" w:hAnsiTheme="minorHAnsi" w:cstheme="minorHAnsi"/>
        <w:b/>
        <w:bCs/>
        <w:i/>
        <w:color w:val="0070C0"/>
        <w:sz w:val="32"/>
        <w:szCs w:val="32"/>
      </w:rPr>
    </w:pPr>
    <w:r w:rsidRPr="00B3057A">
      <w:rPr>
        <w:rFonts w:asciiTheme="minorHAnsi" w:hAnsiTheme="minorHAnsi" w:cstheme="minorHAnsi"/>
        <w:b/>
        <w:bCs/>
        <w:i/>
        <w:color w:val="0070C0"/>
        <w:sz w:val="32"/>
        <w:szCs w:val="32"/>
        <w:lang w:val="fr-FR"/>
      </w:rPr>
      <w:t xml:space="preserve">POUR LIRE…   POUR LIRE…   POUR LIRE…   </w:t>
    </w:r>
    <w:r w:rsidRPr="00B3057A">
      <w:rPr>
        <w:rFonts w:asciiTheme="minorHAnsi" w:hAnsiTheme="minorHAnsi" w:cstheme="minorHAnsi"/>
        <w:b/>
        <w:bCs/>
        <w:i/>
        <w:color w:val="0070C0"/>
        <w:sz w:val="32"/>
        <w:szCs w:val="32"/>
      </w:rPr>
      <w:t>POUR LIRE…   POUR LIRE…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870" w:rsidRPr="00352870" w:rsidRDefault="00352870" w:rsidP="00352870">
    <w:pPr>
      <w:pBdr>
        <w:bottom w:val="single" w:sz="4" w:space="1" w:color="0070C0"/>
      </w:pBdr>
      <w:jc w:val="center"/>
      <w:rPr>
        <w:rFonts w:asciiTheme="minorHAnsi" w:hAnsiTheme="minorHAnsi" w:cstheme="minorHAnsi"/>
        <w:b/>
        <w:bCs/>
        <w:i/>
        <w:color w:val="0070C0"/>
        <w:sz w:val="32"/>
        <w:szCs w:val="32"/>
      </w:rPr>
    </w:pPr>
    <w:r w:rsidRPr="00352870">
      <w:rPr>
        <w:rFonts w:asciiTheme="minorHAnsi" w:hAnsiTheme="minorHAnsi" w:cstheme="minorHAnsi"/>
        <w:b/>
        <w:bCs/>
        <w:i/>
        <w:color w:val="0070C0"/>
        <w:sz w:val="32"/>
        <w:szCs w:val="32"/>
        <w:lang w:val="fr-FR"/>
      </w:rPr>
      <w:t xml:space="preserve">POUR LIRE…   POUR LIRE…   POUR LIRE…   </w:t>
    </w:r>
    <w:r w:rsidRPr="00352870">
      <w:rPr>
        <w:rFonts w:asciiTheme="minorHAnsi" w:hAnsiTheme="minorHAnsi" w:cstheme="minorHAnsi"/>
        <w:b/>
        <w:bCs/>
        <w:i/>
        <w:color w:val="0070C0"/>
        <w:sz w:val="32"/>
        <w:szCs w:val="32"/>
      </w:rPr>
      <w:t>POUR LIRE…   POUR LIRE…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C16"/>
    <w:multiLevelType w:val="hybridMultilevel"/>
    <w:tmpl w:val="15F82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96E80"/>
    <w:multiLevelType w:val="hybridMultilevel"/>
    <w:tmpl w:val="C91E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05392"/>
    <w:multiLevelType w:val="hybridMultilevel"/>
    <w:tmpl w:val="6C3C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C0BF9"/>
    <w:multiLevelType w:val="hybridMultilevel"/>
    <w:tmpl w:val="17B2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2219F"/>
    <w:multiLevelType w:val="hybridMultilevel"/>
    <w:tmpl w:val="17FE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F3510"/>
    <w:multiLevelType w:val="hybridMultilevel"/>
    <w:tmpl w:val="91563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904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C60EE5"/>
    <w:multiLevelType w:val="hybridMultilevel"/>
    <w:tmpl w:val="5164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F1C64"/>
    <w:multiLevelType w:val="hybridMultilevel"/>
    <w:tmpl w:val="B606B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61FBB"/>
    <w:multiLevelType w:val="hybridMultilevel"/>
    <w:tmpl w:val="D65AC7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0FD1"/>
    <w:multiLevelType w:val="multilevel"/>
    <w:tmpl w:val="02BAFA3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F76ADC"/>
    <w:multiLevelType w:val="hybridMultilevel"/>
    <w:tmpl w:val="AEB6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17CCC"/>
    <w:multiLevelType w:val="hybridMultilevel"/>
    <w:tmpl w:val="896A1572"/>
    <w:lvl w:ilvl="0" w:tplc="04090001">
      <w:start w:val="1"/>
      <w:numFmt w:val="bullet"/>
      <w:lvlText w:val=""/>
      <w:lvlJc w:val="left"/>
      <w:pPr>
        <w:tabs>
          <w:tab w:val="num" w:pos="720"/>
        </w:tabs>
        <w:ind w:left="720" w:hanging="360"/>
      </w:pPr>
      <w:rPr>
        <w:rFonts w:ascii="Symbol" w:hAnsi="Symbol" w:hint="default"/>
      </w:rPr>
    </w:lvl>
    <w:lvl w:ilvl="1" w:tplc="BD9206E4" w:tentative="1">
      <w:start w:val="1"/>
      <w:numFmt w:val="bullet"/>
      <w:lvlText w:val=""/>
      <w:lvlJc w:val="left"/>
      <w:pPr>
        <w:tabs>
          <w:tab w:val="num" w:pos="1440"/>
        </w:tabs>
        <w:ind w:left="1440" w:hanging="360"/>
      </w:pPr>
      <w:rPr>
        <w:rFonts w:ascii="Wingdings 3" w:hAnsi="Wingdings 3" w:hint="default"/>
      </w:rPr>
    </w:lvl>
    <w:lvl w:ilvl="2" w:tplc="B6881DB6" w:tentative="1">
      <w:start w:val="1"/>
      <w:numFmt w:val="bullet"/>
      <w:lvlText w:val=""/>
      <w:lvlJc w:val="left"/>
      <w:pPr>
        <w:tabs>
          <w:tab w:val="num" w:pos="2160"/>
        </w:tabs>
        <w:ind w:left="2160" w:hanging="360"/>
      </w:pPr>
      <w:rPr>
        <w:rFonts w:ascii="Wingdings 3" w:hAnsi="Wingdings 3" w:hint="default"/>
      </w:rPr>
    </w:lvl>
    <w:lvl w:ilvl="3" w:tplc="5792D37C" w:tentative="1">
      <w:start w:val="1"/>
      <w:numFmt w:val="bullet"/>
      <w:lvlText w:val=""/>
      <w:lvlJc w:val="left"/>
      <w:pPr>
        <w:tabs>
          <w:tab w:val="num" w:pos="2880"/>
        </w:tabs>
        <w:ind w:left="2880" w:hanging="360"/>
      </w:pPr>
      <w:rPr>
        <w:rFonts w:ascii="Wingdings 3" w:hAnsi="Wingdings 3" w:hint="default"/>
      </w:rPr>
    </w:lvl>
    <w:lvl w:ilvl="4" w:tplc="FA02DBBC" w:tentative="1">
      <w:start w:val="1"/>
      <w:numFmt w:val="bullet"/>
      <w:lvlText w:val=""/>
      <w:lvlJc w:val="left"/>
      <w:pPr>
        <w:tabs>
          <w:tab w:val="num" w:pos="3600"/>
        </w:tabs>
        <w:ind w:left="3600" w:hanging="360"/>
      </w:pPr>
      <w:rPr>
        <w:rFonts w:ascii="Wingdings 3" w:hAnsi="Wingdings 3" w:hint="default"/>
      </w:rPr>
    </w:lvl>
    <w:lvl w:ilvl="5" w:tplc="3604C096" w:tentative="1">
      <w:start w:val="1"/>
      <w:numFmt w:val="bullet"/>
      <w:lvlText w:val=""/>
      <w:lvlJc w:val="left"/>
      <w:pPr>
        <w:tabs>
          <w:tab w:val="num" w:pos="4320"/>
        </w:tabs>
        <w:ind w:left="4320" w:hanging="360"/>
      </w:pPr>
      <w:rPr>
        <w:rFonts w:ascii="Wingdings 3" w:hAnsi="Wingdings 3" w:hint="default"/>
      </w:rPr>
    </w:lvl>
    <w:lvl w:ilvl="6" w:tplc="D6806AE0" w:tentative="1">
      <w:start w:val="1"/>
      <w:numFmt w:val="bullet"/>
      <w:lvlText w:val=""/>
      <w:lvlJc w:val="left"/>
      <w:pPr>
        <w:tabs>
          <w:tab w:val="num" w:pos="5040"/>
        </w:tabs>
        <w:ind w:left="5040" w:hanging="360"/>
      </w:pPr>
      <w:rPr>
        <w:rFonts w:ascii="Wingdings 3" w:hAnsi="Wingdings 3" w:hint="default"/>
      </w:rPr>
    </w:lvl>
    <w:lvl w:ilvl="7" w:tplc="A7C26B36" w:tentative="1">
      <w:start w:val="1"/>
      <w:numFmt w:val="bullet"/>
      <w:lvlText w:val=""/>
      <w:lvlJc w:val="left"/>
      <w:pPr>
        <w:tabs>
          <w:tab w:val="num" w:pos="5760"/>
        </w:tabs>
        <w:ind w:left="5760" w:hanging="360"/>
      </w:pPr>
      <w:rPr>
        <w:rFonts w:ascii="Wingdings 3" w:hAnsi="Wingdings 3" w:hint="default"/>
      </w:rPr>
    </w:lvl>
    <w:lvl w:ilvl="8" w:tplc="950EE14C"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54B61F65"/>
    <w:multiLevelType w:val="hybridMultilevel"/>
    <w:tmpl w:val="60C28172"/>
    <w:lvl w:ilvl="0" w:tplc="569CFB72">
      <w:start w:val="1"/>
      <w:numFmt w:val="bullet"/>
      <w:lvlText w:val=""/>
      <w:lvlJc w:val="left"/>
      <w:pPr>
        <w:tabs>
          <w:tab w:val="num" w:pos="720"/>
        </w:tabs>
        <w:ind w:left="720" w:hanging="360"/>
      </w:pPr>
      <w:rPr>
        <w:rFonts w:ascii="Wingdings 3" w:hAnsi="Wingdings 3" w:hint="default"/>
      </w:rPr>
    </w:lvl>
    <w:lvl w:ilvl="1" w:tplc="F6D4A6F2" w:tentative="1">
      <w:start w:val="1"/>
      <w:numFmt w:val="bullet"/>
      <w:lvlText w:val=""/>
      <w:lvlJc w:val="left"/>
      <w:pPr>
        <w:tabs>
          <w:tab w:val="num" w:pos="1440"/>
        </w:tabs>
        <w:ind w:left="1440" w:hanging="360"/>
      </w:pPr>
      <w:rPr>
        <w:rFonts w:ascii="Wingdings 3" w:hAnsi="Wingdings 3" w:hint="default"/>
      </w:rPr>
    </w:lvl>
    <w:lvl w:ilvl="2" w:tplc="074C3D96" w:tentative="1">
      <w:start w:val="1"/>
      <w:numFmt w:val="bullet"/>
      <w:lvlText w:val=""/>
      <w:lvlJc w:val="left"/>
      <w:pPr>
        <w:tabs>
          <w:tab w:val="num" w:pos="2160"/>
        </w:tabs>
        <w:ind w:left="2160" w:hanging="360"/>
      </w:pPr>
      <w:rPr>
        <w:rFonts w:ascii="Wingdings 3" w:hAnsi="Wingdings 3" w:hint="default"/>
      </w:rPr>
    </w:lvl>
    <w:lvl w:ilvl="3" w:tplc="FF449584" w:tentative="1">
      <w:start w:val="1"/>
      <w:numFmt w:val="bullet"/>
      <w:lvlText w:val=""/>
      <w:lvlJc w:val="left"/>
      <w:pPr>
        <w:tabs>
          <w:tab w:val="num" w:pos="2880"/>
        </w:tabs>
        <w:ind w:left="2880" w:hanging="360"/>
      </w:pPr>
      <w:rPr>
        <w:rFonts w:ascii="Wingdings 3" w:hAnsi="Wingdings 3" w:hint="default"/>
      </w:rPr>
    </w:lvl>
    <w:lvl w:ilvl="4" w:tplc="8FDC9240" w:tentative="1">
      <w:start w:val="1"/>
      <w:numFmt w:val="bullet"/>
      <w:lvlText w:val=""/>
      <w:lvlJc w:val="left"/>
      <w:pPr>
        <w:tabs>
          <w:tab w:val="num" w:pos="3600"/>
        </w:tabs>
        <w:ind w:left="3600" w:hanging="360"/>
      </w:pPr>
      <w:rPr>
        <w:rFonts w:ascii="Wingdings 3" w:hAnsi="Wingdings 3" w:hint="default"/>
      </w:rPr>
    </w:lvl>
    <w:lvl w:ilvl="5" w:tplc="1DE2B44C" w:tentative="1">
      <w:start w:val="1"/>
      <w:numFmt w:val="bullet"/>
      <w:lvlText w:val=""/>
      <w:lvlJc w:val="left"/>
      <w:pPr>
        <w:tabs>
          <w:tab w:val="num" w:pos="4320"/>
        </w:tabs>
        <w:ind w:left="4320" w:hanging="360"/>
      </w:pPr>
      <w:rPr>
        <w:rFonts w:ascii="Wingdings 3" w:hAnsi="Wingdings 3" w:hint="default"/>
      </w:rPr>
    </w:lvl>
    <w:lvl w:ilvl="6" w:tplc="4ED81A2C" w:tentative="1">
      <w:start w:val="1"/>
      <w:numFmt w:val="bullet"/>
      <w:lvlText w:val=""/>
      <w:lvlJc w:val="left"/>
      <w:pPr>
        <w:tabs>
          <w:tab w:val="num" w:pos="5040"/>
        </w:tabs>
        <w:ind w:left="5040" w:hanging="360"/>
      </w:pPr>
      <w:rPr>
        <w:rFonts w:ascii="Wingdings 3" w:hAnsi="Wingdings 3" w:hint="default"/>
      </w:rPr>
    </w:lvl>
    <w:lvl w:ilvl="7" w:tplc="92FC476E" w:tentative="1">
      <w:start w:val="1"/>
      <w:numFmt w:val="bullet"/>
      <w:lvlText w:val=""/>
      <w:lvlJc w:val="left"/>
      <w:pPr>
        <w:tabs>
          <w:tab w:val="num" w:pos="5760"/>
        </w:tabs>
        <w:ind w:left="5760" w:hanging="360"/>
      </w:pPr>
      <w:rPr>
        <w:rFonts w:ascii="Wingdings 3" w:hAnsi="Wingdings 3" w:hint="default"/>
      </w:rPr>
    </w:lvl>
    <w:lvl w:ilvl="8" w:tplc="943649DA"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6B11085"/>
    <w:multiLevelType w:val="hybridMultilevel"/>
    <w:tmpl w:val="D8340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E62D6"/>
    <w:multiLevelType w:val="hybridMultilevel"/>
    <w:tmpl w:val="ED904BBA"/>
    <w:lvl w:ilvl="0" w:tplc="ADF2C552">
      <w:start w:val="1"/>
      <w:numFmt w:val="bullet"/>
      <w:lvlText w:val=""/>
      <w:lvlJc w:val="left"/>
      <w:pPr>
        <w:tabs>
          <w:tab w:val="num" w:pos="720"/>
        </w:tabs>
        <w:ind w:left="720" w:hanging="360"/>
      </w:pPr>
      <w:rPr>
        <w:rFonts w:ascii="Wingdings 3" w:hAnsi="Wingdings 3" w:hint="default"/>
      </w:rPr>
    </w:lvl>
    <w:lvl w:ilvl="1" w:tplc="8B1896CC" w:tentative="1">
      <w:start w:val="1"/>
      <w:numFmt w:val="bullet"/>
      <w:lvlText w:val=""/>
      <w:lvlJc w:val="left"/>
      <w:pPr>
        <w:tabs>
          <w:tab w:val="num" w:pos="1440"/>
        </w:tabs>
        <w:ind w:left="1440" w:hanging="360"/>
      </w:pPr>
      <w:rPr>
        <w:rFonts w:ascii="Wingdings 3" w:hAnsi="Wingdings 3" w:hint="default"/>
      </w:rPr>
    </w:lvl>
    <w:lvl w:ilvl="2" w:tplc="A274B68E" w:tentative="1">
      <w:start w:val="1"/>
      <w:numFmt w:val="bullet"/>
      <w:lvlText w:val=""/>
      <w:lvlJc w:val="left"/>
      <w:pPr>
        <w:tabs>
          <w:tab w:val="num" w:pos="2160"/>
        </w:tabs>
        <w:ind w:left="2160" w:hanging="360"/>
      </w:pPr>
      <w:rPr>
        <w:rFonts w:ascii="Wingdings 3" w:hAnsi="Wingdings 3" w:hint="default"/>
      </w:rPr>
    </w:lvl>
    <w:lvl w:ilvl="3" w:tplc="FB861198" w:tentative="1">
      <w:start w:val="1"/>
      <w:numFmt w:val="bullet"/>
      <w:lvlText w:val=""/>
      <w:lvlJc w:val="left"/>
      <w:pPr>
        <w:tabs>
          <w:tab w:val="num" w:pos="2880"/>
        </w:tabs>
        <w:ind w:left="2880" w:hanging="360"/>
      </w:pPr>
      <w:rPr>
        <w:rFonts w:ascii="Wingdings 3" w:hAnsi="Wingdings 3" w:hint="default"/>
      </w:rPr>
    </w:lvl>
    <w:lvl w:ilvl="4" w:tplc="36D63F3C" w:tentative="1">
      <w:start w:val="1"/>
      <w:numFmt w:val="bullet"/>
      <w:lvlText w:val=""/>
      <w:lvlJc w:val="left"/>
      <w:pPr>
        <w:tabs>
          <w:tab w:val="num" w:pos="3600"/>
        </w:tabs>
        <w:ind w:left="3600" w:hanging="360"/>
      </w:pPr>
      <w:rPr>
        <w:rFonts w:ascii="Wingdings 3" w:hAnsi="Wingdings 3" w:hint="default"/>
      </w:rPr>
    </w:lvl>
    <w:lvl w:ilvl="5" w:tplc="6804E9FE" w:tentative="1">
      <w:start w:val="1"/>
      <w:numFmt w:val="bullet"/>
      <w:lvlText w:val=""/>
      <w:lvlJc w:val="left"/>
      <w:pPr>
        <w:tabs>
          <w:tab w:val="num" w:pos="4320"/>
        </w:tabs>
        <w:ind w:left="4320" w:hanging="360"/>
      </w:pPr>
      <w:rPr>
        <w:rFonts w:ascii="Wingdings 3" w:hAnsi="Wingdings 3" w:hint="default"/>
      </w:rPr>
    </w:lvl>
    <w:lvl w:ilvl="6" w:tplc="38022C40" w:tentative="1">
      <w:start w:val="1"/>
      <w:numFmt w:val="bullet"/>
      <w:lvlText w:val=""/>
      <w:lvlJc w:val="left"/>
      <w:pPr>
        <w:tabs>
          <w:tab w:val="num" w:pos="5040"/>
        </w:tabs>
        <w:ind w:left="5040" w:hanging="360"/>
      </w:pPr>
      <w:rPr>
        <w:rFonts w:ascii="Wingdings 3" w:hAnsi="Wingdings 3" w:hint="default"/>
      </w:rPr>
    </w:lvl>
    <w:lvl w:ilvl="7" w:tplc="EF341BF6" w:tentative="1">
      <w:start w:val="1"/>
      <w:numFmt w:val="bullet"/>
      <w:lvlText w:val=""/>
      <w:lvlJc w:val="left"/>
      <w:pPr>
        <w:tabs>
          <w:tab w:val="num" w:pos="5760"/>
        </w:tabs>
        <w:ind w:left="5760" w:hanging="360"/>
      </w:pPr>
      <w:rPr>
        <w:rFonts w:ascii="Wingdings 3" w:hAnsi="Wingdings 3" w:hint="default"/>
      </w:rPr>
    </w:lvl>
    <w:lvl w:ilvl="8" w:tplc="15FCDABA"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69CD33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5E711B"/>
    <w:multiLevelType w:val="multilevel"/>
    <w:tmpl w:val="906299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6669BA"/>
    <w:multiLevelType w:val="hybridMultilevel"/>
    <w:tmpl w:val="6478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F0AF1"/>
    <w:multiLevelType w:val="hybridMultilevel"/>
    <w:tmpl w:val="8630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A3A0E"/>
    <w:multiLevelType w:val="hybridMultilevel"/>
    <w:tmpl w:val="BBAE79C8"/>
    <w:lvl w:ilvl="0" w:tplc="878687DC">
      <w:start w:val="1"/>
      <w:numFmt w:val="bullet"/>
      <w:lvlText w:val=""/>
      <w:lvlJc w:val="left"/>
      <w:pPr>
        <w:tabs>
          <w:tab w:val="num" w:pos="720"/>
        </w:tabs>
        <w:ind w:left="720" w:hanging="360"/>
      </w:pPr>
      <w:rPr>
        <w:rFonts w:ascii="Wingdings 3" w:hAnsi="Wingdings 3" w:hint="default"/>
      </w:rPr>
    </w:lvl>
    <w:lvl w:ilvl="1" w:tplc="74901630" w:tentative="1">
      <w:start w:val="1"/>
      <w:numFmt w:val="bullet"/>
      <w:lvlText w:val=""/>
      <w:lvlJc w:val="left"/>
      <w:pPr>
        <w:tabs>
          <w:tab w:val="num" w:pos="1440"/>
        </w:tabs>
        <w:ind w:left="1440" w:hanging="360"/>
      </w:pPr>
      <w:rPr>
        <w:rFonts w:ascii="Wingdings 3" w:hAnsi="Wingdings 3" w:hint="default"/>
      </w:rPr>
    </w:lvl>
    <w:lvl w:ilvl="2" w:tplc="AB2C6A12" w:tentative="1">
      <w:start w:val="1"/>
      <w:numFmt w:val="bullet"/>
      <w:lvlText w:val=""/>
      <w:lvlJc w:val="left"/>
      <w:pPr>
        <w:tabs>
          <w:tab w:val="num" w:pos="2160"/>
        </w:tabs>
        <w:ind w:left="2160" w:hanging="360"/>
      </w:pPr>
      <w:rPr>
        <w:rFonts w:ascii="Wingdings 3" w:hAnsi="Wingdings 3" w:hint="default"/>
      </w:rPr>
    </w:lvl>
    <w:lvl w:ilvl="3" w:tplc="A48E6EA8" w:tentative="1">
      <w:start w:val="1"/>
      <w:numFmt w:val="bullet"/>
      <w:lvlText w:val=""/>
      <w:lvlJc w:val="left"/>
      <w:pPr>
        <w:tabs>
          <w:tab w:val="num" w:pos="2880"/>
        </w:tabs>
        <w:ind w:left="2880" w:hanging="360"/>
      </w:pPr>
      <w:rPr>
        <w:rFonts w:ascii="Wingdings 3" w:hAnsi="Wingdings 3" w:hint="default"/>
      </w:rPr>
    </w:lvl>
    <w:lvl w:ilvl="4" w:tplc="B694E4F0" w:tentative="1">
      <w:start w:val="1"/>
      <w:numFmt w:val="bullet"/>
      <w:lvlText w:val=""/>
      <w:lvlJc w:val="left"/>
      <w:pPr>
        <w:tabs>
          <w:tab w:val="num" w:pos="3600"/>
        </w:tabs>
        <w:ind w:left="3600" w:hanging="360"/>
      </w:pPr>
      <w:rPr>
        <w:rFonts w:ascii="Wingdings 3" w:hAnsi="Wingdings 3" w:hint="default"/>
      </w:rPr>
    </w:lvl>
    <w:lvl w:ilvl="5" w:tplc="4E5441EE" w:tentative="1">
      <w:start w:val="1"/>
      <w:numFmt w:val="bullet"/>
      <w:lvlText w:val=""/>
      <w:lvlJc w:val="left"/>
      <w:pPr>
        <w:tabs>
          <w:tab w:val="num" w:pos="4320"/>
        </w:tabs>
        <w:ind w:left="4320" w:hanging="360"/>
      </w:pPr>
      <w:rPr>
        <w:rFonts w:ascii="Wingdings 3" w:hAnsi="Wingdings 3" w:hint="default"/>
      </w:rPr>
    </w:lvl>
    <w:lvl w:ilvl="6" w:tplc="C03899AA" w:tentative="1">
      <w:start w:val="1"/>
      <w:numFmt w:val="bullet"/>
      <w:lvlText w:val=""/>
      <w:lvlJc w:val="left"/>
      <w:pPr>
        <w:tabs>
          <w:tab w:val="num" w:pos="5040"/>
        </w:tabs>
        <w:ind w:left="5040" w:hanging="360"/>
      </w:pPr>
      <w:rPr>
        <w:rFonts w:ascii="Wingdings 3" w:hAnsi="Wingdings 3" w:hint="default"/>
      </w:rPr>
    </w:lvl>
    <w:lvl w:ilvl="7" w:tplc="9B0EF7EA" w:tentative="1">
      <w:start w:val="1"/>
      <w:numFmt w:val="bullet"/>
      <w:lvlText w:val=""/>
      <w:lvlJc w:val="left"/>
      <w:pPr>
        <w:tabs>
          <w:tab w:val="num" w:pos="5760"/>
        </w:tabs>
        <w:ind w:left="5760" w:hanging="360"/>
      </w:pPr>
      <w:rPr>
        <w:rFonts w:ascii="Wingdings 3" w:hAnsi="Wingdings 3" w:hint="default"/>
      </w:rPr>
    </w:lvl>
    <w:lvl w:ilvl="8" w:tplc="7A046378"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76602100"/>
    <w:multiLevelType w:val="hybridMultilevel"/>
    <w:tmpl w:val="467094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0"/>
  </w:num>
  <w:num w:numId="4">
    <w:abstractNumId w:val="17"/>
  </w:num>
  <w:num w:numId="5">
    <w:abstractNumId w:val="8"/>
  </w:num>
  <w:num w:numId="6">
    <w:abstractNumId w:val="5"/>
  </w:num>
  <w:num w:numId="7">
    <w:abstractNumId w:val="9"/>
  </w:num>
  <w:num w:numId="8">
    <w:abstractNumId w:val="21"/>
  </w:num>
  <w:num w:numId="9">
    <w:abstractNumId w:val="11"/>
  </w:num>
  <w:num w:numId="10">
    <w:abstractNumId w:val="15"/>
  </w:num>
  <w:num w:numId="11">
    <w:abstractNumId w:val="20"/>
  </w:num>
  <w:num w:numId="12">
    <w:abstractNumId w:val="13"/>
  </w:num>
  <w:num w:numId="13">
    <w:abstractNumId w:val="12"/>
  </w:num>
  <w:num w:numId="14">
    <w:abstractNumId w:val="4"/>
  </w:num>
  <w:num w:numId="15">
    <w:abstractNumId w:val="19"/>
  </w:num>
  <w:num w:numId="16">
    <w:abstractNumId w:val="3"/>
  </w:num>
  <w:num w:numId="17">
    <w:abstractNumId w:val="2"/>
  </w:num>
  <w:num w:numId="18">
    <w:abstractNumId w:val="18"/>
  </w:num>
  <w:num w:numId="19">
    <w:abstractNumId w:val="1"/>
  </w:num>
  <w:num w:numId="20">
    <w:abstractNumId w:val="16"/>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C1"/>
    <w:rsid w:val="000036D8"/>
    <w:rsid w:val="00013FE5"/>
    <w:rsid w:val="000161DA"/>
    <w:rsid w:val="0001719F"/>
    <w:rsid w:val="0003219C"/>
    <w:rsid w:val="000341C3"/>
    <w:rsid w:val="000347C0"/>
    <w:rsid w:val="0003577B"/>
    <w:rsid w:val="00044123"/>
    <w:rsid w:val="0004460E"/>
    <w:rsid w:val="00054517"/>
    <w:rsid w:val="00062247"/>
    <w:rsid w:val="00066319"/>
    <w:rsid w:val="00070069"/>
    <w:rsid w:val="0007135A"/>
    <w:rsid w:val="000730F5"/>
    <w:rsid w:val="00074A7E"/>
    <w:rsid w:val="00087160"/>
    <w:rsid w:val="00090A23"/>
    <w:rsid w:val="00092F5B"/>
    <w:rsid w:val="0009553E"/>
    <w:rsid w:val="00095B71"/>
    <w:rsid w:val="000A125B"/>
    <w:rsid w:val="000A2E8E"/>
    <w:rsid w:val="000A3F64"/>
    <w:rsid w:val="000B0E94"/>
    <w:rsid w:val="000C57C1"/>
    <w:rsid w:val="000C7AC5"/>
    <w:rsid w:val="000D0B77"/>
    <w:rsid w:val="000D0D95"/>
    <w:rsid w:val="000E3B93"/>
    <w:rsid w:val="000F0892"/>
    <w:rsid w:val="000F14B2"/>
    <w:rsid w:val="000F2E74"/>
    <w:rsid w:val="00102B4B"/>
    <w:rsid w:val="00102F66"/>
    <w:rsid w:val="00121F28"/>
    <w:rsid w:val="00121FE4"/>
    <w:rsid w:val="00126D9B"/>
    <w:rsid w:val="00132F3E"/>
    <w:rsid w:val="00142F40"/>
    <w:rsid w:val="00143B98"/>
    <w:rsid w:val="00156709"/>
    <w:rsid w:val="00163FC4"/>
    <w:rsid w:val="00166ED3"/>
    <w:rsid w:val="00176452"/>
    <w:rsid w:val="00177948"/>
    <w:rsid w:val="00182586"/>
    <w:rsid w:val="001851E8"/>
    <w:rsid w:val="001870D8"/>
    <w:rsid w:val="001879AC"/>
    <w:rsid w:val="00191D90"/>
    <w:rsid w:val="00194DE9"/>
    <w:rsid w:val="00194E77"/>
    <w:rsid w:val="001971C2"/>
    <w:rsid w:val="001A2D8C"/>
    <w:rsid w:val="001A63E7"/>
    <w:rsid w:val="001B0070"/>
    <w:rsid w:val="001B0798"/>
    <w:rsid w:val="001B5B17"/>
    <w:rsid w:val="001C4EA0"/>
    <w:rsid w:val="001C70B7"/>
    <w:rsid w:val="001D283A"/>
    <w:rsid w:val="001E1032"/>
    <w:rsid w:val="001E2445"/>
    <w:rsid w:val="001E3638"/>
    <w:rsid w:val="001E68A8"/>
    <w:rsid w:val="001F00FA"/>
    <w:rsid w:val="001F197B"/>
    <w:rsid w:val="001F1BE9"/>
    <w:rsid w:val="001F29FB"/>
    <w:rsid w:val="001F6179"/>
    <w:rsid w:val="002009DE"/>
    <w:rsid w:val="00201DC7"/>
    <w:rsid w:val="00203D51"/>
    <w:rsid w:val="002064DB"/>
    <w:rsid w:val="0021163C"/>
    <w:rsid w:val="00224CE4"/>
    <w:rsid w:val="00232183"/>
    <w:rsid w:val="002321AB"/>
    <w:rsid w:val="0023342E"/>
    <w:rsid w:val="002351E2"/>
    <w:rsid w:val="00242324"/>
    <w:rsid w:val="0024498E"/>
    <w:rsid w:val="00265A10"/>
    <w:rsid w:val="002709EF"/>
    <w:rsid w:val="00272F28"/>
    <w:rsid w:val="00274408"/>
    <w:rsid w:val="002760F9"/>
    <w:rsid w:val="00281570"/>
    <w:rsid w:val="0028317E"/>
    <w:rsid w:val="00287E7E"/>
    <w:rsid w:val="002933C6"/>
    <w:rsid w:val="00293896"/>
    <w:rsid w:val="002A6629"/>
    <w:rsid w:val="002B0E6A"/>
    <w:rsid w:val="002B3886"/>
    <w:rsid w:val="002C5000"/>
    <w:rsid w:val="002C5820"/>
    <w:rsid w:val="002D0AE8"/>
    <w:rsid w:val="002D1BCB"/>
    <w:rsid w:val="002D2C31"/>
    <w:rsid w:val="002D73C8"/>
    <w:rsid w:val="002E00E8"/>
    <w:rsid w:val="002E11BB"/>
    <w:rsid w:val="002F3464"/>
    <w:rsid w:val="002F3D19"/>
    <w:rsid w:val="00305491"/>
    <w:rsid w:val="003054B4"/>
    <w:rsid w:val="00310C88"/>
    <w:rsid w:val="00313E41"/>
    <w:rsid w:val="003146FF"/>
    <w:rsid w:val="00314C07"/>
    <w:rsid w:val="00322178"/>
    <w:rsid w:val="00322A71"/>
    <w:rsid w:val="00332C02"/>
    <w:rsid w:val="00336AA9"/>
    <w:rsid w:val="0034381A"/>
    <w:rsid w:val="00352870"/>
    <w:rsid w:val="00354D05"/>
    <w:rsid w:val="00355F86"/>
    <w:rsid w:val="00377D57"/>
    <w:rsid w:val="0038084A"/>
    <w:rsid w:val="00382B15"/>
    <w:rsid w:val="00397F59"/>
    <w:rsid w:val="003B527C"/>
    <w:rsid w:val="003B5954"/>
    <w:rsid w:val="003C45E5"/>
    <w:rsid w:val="003D3748"/>
    <w:rsid w:val="003D784B"/>
    <w:rsid w:val="003F0148"/>
    <w:rsid w:val="003F03DF"/>
    <w:rsid w:val="003F40DD"/>
    <w:rsid w:val="003F462B"/>
    <w:rsid w:val="003F4A03"/>
    <w:rsid w:val="003F69EB"/>
    <w:rsid w:val="003F6B01"/>
    <w:rsid w:val="003F791F"/>
    <w:rsid w:val="0040161D"/>
    <w:rsid w:val="00411A9C"/>
    <w:rsid w:val="004124BD"/>
    <w:rsid w:val="00414FA3"/>
    <w:rsid w:val="00424079"/>
    <w:rsid w:val="004336D1"/>
    <w:rsid w:val="004379A6"/>
    <w:rsid w:val="00437F0D"/>
    <w:rsid w:val="00437F76"/>
    <w:rsid w:val="00447469"/>
    <w:rsid w:val="00447D5D"/>
    <w:rsid w:val="00451C09"/>
    <w:rsid w:val="00451CF7"/>
    <w:rsid w:val="00452E64"/>
    <w:rsid w:val="00454C5E"/>
    <w:rsid w:val="004601AB"/>
    <w:rsid w:val="004666BE"/>
    <w:rsid w:val="0047583F"/>
    <w:rsid w:val="004776CC"/>
    <w:rsid w:val="004812C7"/>
    <w:rsid w:val="0048215B"/>
    <w:rsid w:val="00484016"/>
    <w:rsid w:val="00485A13"/>
    <w:rsid w:val="00486536"/>
    <w:rsid w:val="00491576"/>
    <w:rsid w:val="00492D87"/>
    <w:rsid w:val="00495659"/>
    <w:rsid w:val="00495C13"/>
    <w:rsid w:val="004A15F5"/>
    <w:rsid w:val="004A758A"/>
    <w:rsid w:val="004B2DF1"/>
    <w:rsid w:val="004B7645"/>
    <w:rsid w:val="004C13C7"/>
    <w:rsid w:val="004C34CA"/>
    <w:rsid w:val="004C42EF"/>
    <w:rsid w:val="004D2ED9"/>
    <w:rsid w:val="004E0A78"/>
    <w:rsid w:val="004F21ED"/>
    <w:rsid w:val="00507175"/>
    <w:rsid w:val="00510FE3"/>
    <w:rsid w:val="00513E20"/>
    <w:rsid w:val="00513E9F"/>
    <w:rsid w:val="00515507"/>
    <w:rsid w:val="00522F1D"/>
    <w:rsid w:val="00531343"/>
    <w:rsid w:val="00531905"/>
    <w:rsid w:val="00534463"/>
    <w:rsid w:val="005514B4"/>
    <w:rsid w:val="00561FD5"/>
    <w:rsid w:val="00562285"/>
    <w:rsid w:val="005622C9"/>
    <w:rsid w:val="00570285"/>
    <w:rsid w:val="00585530"/>
    <w:rsid w:val="00597ADD"/>
    <w:rsid w:val="005A524B"/>
    <w:rsid w:val="005A5409"/>
    <w:rsid w:val="005A55EC"/>
    <w:rsid w:val="005A7748"/>
    <w:rsid w:val="005B1F23"/>
    <w:rsid w:val="005B301F"/>
    <w:rsid w:val="005B317E"/>
    <w:rsid w:val="005B6ADC"/>
    <w:rsid w:val="005C5091"/>
    <w:rsid w:val="005D0125"/>
    <w:rsid w:val="005D134D"/>
    <w:rsid w:val="005D265D"/>
    <w:rsid w:val="005D4E0D"/>
    <w:rsid w:val="005E2D19"/>
    <w:rsid w:val="005F4223"/>
    <w:rsid w:val="005F6DF2"/>
    <w:rsid w:val="005F6EBE"/>
    <w:rsid w:val="0060127B"/>
    <w:rsid w:val="006278D4"/>
    <w:rsid w:val="0063046E"/>
    <w:rsid w:val="00635C40"/>
    <w:rsid w:val="00635F19"/>
    <w:rsid w:val="00653A41"/>
    <w:rsid w:val="006557BA"/>
    <w:rsid w:val="0066196D"/>
    <w:rsid w:val="00664A59"/>
    <w:rsid w:val="00664BBD"/>
    <w:rsid w:val="00667F47"/>
    <w:rsid w:val="0067364E"/>
    <w:rsid w:val="00692DC7"/>
    <w:rsid w:val="00697A1C"/>
    <w:rsid w:val="006A07C9"/>
    <w:rsid w:val="006A1577"/>
    <w:rsid w:val="006B2618"/>
    <w:rsid w:val="006B4584"/>
    <w:rsid w:val="006B4A07"/>
    <w:rsid w:val="006C200F"/>
    <w:rsid w:val="006C3E41"/>
    <w:rsid w:val="006D053E"/>
    <w:rsid w:val="006D0F4D"/>
    <w:rsid w:val="006D2022"/>
    <w:rsid w:val="006D42A2"/>
    <w:rsid w:val="006D5609"/>
    <w:rsid w:val="006D65E6"/>
    <w:rsid w:val="006D6B94"/>
    <w:rsid w:val="00722724"/>
    <w:rsid w:val="007306D0"/>
    <w:rsid w:val="007309DD"/>
    <w:rsid w:val="007326E4"/>
    <w:rsid w:val="00736045"/>
    <w:rsid w:val="00741D04"/>
    <w:rsid w:val="00742701"/>
    <w:rsid w:val="007449A8"/>
    <w:rsid w:val="0074634C"/>
    <w:rsid w:val="00760C70"/>
    <w:rsid w:val="00762940"/>
    <w:rsid w:val="00770E7B"/>
    <w:rsid w:val="00775A72"/>
    <w:rsid w:val="00793DA3"/>
    <w:rsid w:val="00794ADB"/>
    <w:rsid w:val="00797336"/>
    <w:rsid w:val="007A68BD"/>
    <w:rsid w:val="007B1BA5"/>
    <w:rsid w:val="007C649A"/>
    <w:rsid w:val="007D0C8F"/>
    <w:rsid w:val="007D23EF"/>
    <w:rsid w:val="007D54D1"/>
    <w:rsid w:val="007D660C"/>
    <w:rsid w:val="007D6F1B"/>
    <w:rsid w:val="007E4B0D"/>
    <w:rsid w:val="00803D6D"/>
    <w:rsid w:val="00804A5F"/>
    <w:rsid w:val="00810213"/>
    <w:rsid w:val="008163CD"/>
    <w:rsid w:val="00823E8F"/>
    <w:rsid w:val="00833199"/>
    <w:rsid w:val="0084594D"/>
    <w:rsid w:val="00847E26"/>
    <w:rsid w:val="0085174B"/>
    <w:rsid w:val="00854D4F"/>
    <w:rsid w:val="0086270A"/>
    <w:rsid w:val="00870E01"/>
    <w:rsid w:val="00870F92"/>
    <w:rsid w:val="00875F97"/>
    <w:rsid w:val="00880602"/>
    <w:rsid w:val="00882905"/>
    <w:rsid w:val="00885CC0"/>
    <w:rsid w:val="00887F34"/>
    <w:rsid w:val="00891C5E"/>
    <w:rsid w:val="00892024"/>
    <w:rsid w:val="008925F5"/>
    <w:rsid w:val="00895D3E"/>
    <w:rsid w:val="008B3BFA"/>
    <w:rsid w:val="008C2490"/>
    <w:rsid w:val="008C5A17"/>
    <w:rsid w:val="008D11F9"/>
    <w:rsid w:val="008D276E"/>
    <w:rsid w:val="008D2A3A"/>
    <w:rsid w:val="008D6BDD"/>
    <w:rsid w:val="008F5900"/>
    <w:rsid w:val="008F6AC7"/>
    <w:rsid w:val="008F7C77"/>
    <w:rsid w:val="0090648C"/>
    <w:rsid w:val="00913C6E"/>
    <w:rsid w:val="0091702C"/>
    <w:rsid w:val="00927627"/>
    <w:rsid w:val="00930803"/>
    <w:rsid w:val="00931ACF"/>
    <w:rsid w:val="0093656A"/>
    <w:rsid w:val="009365D9"/>
    <w:rsid w:val="00937360"/>
    <w:rsid w:val="00941AF2"/>
    <w:rsid w:val="00955784"/>
    <w:rsid w:val="009567CC"/>
    <w:rsid w:val="009578DE"/>
    <w:rsid w:val="00962ABE"/>
    <w:rsid w:val="0096542E"/>
    <w:rsid w:val="00965A7C"/>
    <w:rsid w:val="00966218"/>
    <w:rsid w:val="00975171"/>
    <w:rsid w:val="00976116"/>
    <w:rsid w:val="00976463"/>
    <w:rsid w:val="00976598"/>
    <w:rsid w:val="00986A3C"/>
    <w:rsid w:val="009873A1"/>
    <w:rsid w:val="0098776D"/>
    <w:rsid w:val="00995454"/>
    <w:rsid w:val="009A2341"/>
    <w:rsid w:val="009A4211"/>
    <w:rsid w:val="009A7454"/>
    <w:rsid w:val="009B2DD6"/>
    <w:rsid w:val="009B3641"/>
    <w:rsid w:val="009B5462"/>
    <w:rsid w:val="009C0C67"/>
    <w:rsid w:val="009C453F"/>
    <w:rsid w:val="009C532A"/>
    <w:rsid w:val="009C78FC"/>
    <w:rsid w:val="009E60DC"/>
    <w:rsid w:val="009E6679"/>
    <w:rsid w:val="009F6185"/>
    <w:rsid w:val="00A006E9"/>
    <w:rsid w:val="00A02E74"/>
    <w:rsid w:val="00A1219E"/>
    <w:rsid w:val="00A13350"/>
    <w:rsid w:val="00A17EE0"/>
    <w:rsid w:val="00A23B78"/>
    <w:rsid w:val="00A25C31"/>
    <w:rsid w:val="00A269F6"/>
    <w:rsid w:val="00A33ED3"/>
    <w:rsid w:val="00A402B0"/>
    <w:rsid w:val="00A46D4D"/>
    <w:rsid w:val="00A52937"/>
    <w:rsid w:val="00A612B0"/>
    <w:rsid w:val="00A65876"/>
    <w:rsid w:val="00A706B4"/>
    <w:rsid w:val="00A753DA"/>
    <w:rsid w:val="00A810EA"/>
    <w:rsid w:val="00A8487F"/>
    <w:rsid w:val="00A8595E"/>
    <w:rsid w:val="00A87242"/>
    <w:rsid w:val="00A90BA4"/>
    <w:rsid w:val="00A95D57"/>
    <w:rsid w:val="00AA0AAB"/>
    <w:rsid w:val="00AA6A7A"/>
    <w:rsid w:val="00AB0675"/>
    <w:rsid w:val="00AB2099"/>
    <w:rsid w:val="00AC4E34"/>
    <w:rsid w:val="00AD7715"/>
    <w:rsid w:val="00AE28E6"/>
    <w:rsid w:val="00AF79A7"/>
    <w:rsid w:val="00B01936"/>
    <w:rsid w:val="00B0227C"/>
    <w:rsid w:val="00B03088"/>
    <w:rsid w:val="00B101B2"/>
    <w:rsid w:val="00B17C34"/>
    <w:rsid w:val="00B21748"/>
    <w:rsid w:val="00B26CB5"/>
    <w:rsid w:val="00B27C47"/>
    <w:rsid w:val="00B3057A"/>
    <w:rsid w:val="00B34463"/>
    <w:rsid w:val="00B37AA8"/>
    <w:rsid w:val="00B40250"/>
    <w:rsid w:val="00B40502"/>
    <w:rsid w:val="00B438C1"/>
    <w:rsid w:val="00B4711D"/>
    <w:rsid w:val="00B53A7F"/>
    <w:rsid w:val="00B54415"/>
    <w:rsid w:val="00B71F1A"/>
    <w:rsid w:val="00B74811"/>
    <w:rsid w:val="00B7521C"/>
    <w:rsid w:val="00B764BC"/>
    <w:rsid w:val="00B850FE"/>
    <w:rsid w:val="00B8741B"/>
    <w:rsid w:val="00B87766"/>
    <w:rsid w:val="00B908B2"/>
    <w:rsid w:val="00B90BDC"/>
    <w:rsid w:val="00B928AA"/>
    <w:rsid w:val="00B9456A"/>
    <w:rsid w:val="00B96139"/>
    <w:rsid w:val="00BB1F59"/>
    <w:rsid w:val="00BB5977"/>
    <w:rsid w:val="00BC15BD"/>
    <w:rsid w:val="00BE4A6F"/>
    <w:rsid w:val="00BE781B"/>
    <w:rsid w:val="00BF51F4"/>
    <w:rsid w:val="00BF5F93"/>
    <w:rsid w:val="00BF65F4"/>
    <w:rsid w:val="00C04265"/>
    <w:rsid w:val="00C066C7"/>
    <w:rsid w:val="00C145A3"/>
    <w:rsid w:val="00C226C2"/>
    <w:rsid w:val="00C255EB"/>
    <w:rsid w:val="00C328E6"/>
    <w:rsid w:val="00C33FA9"/>
    <w:rsid w:val="00C34C59"/>
    <w:rsid w:val="00C37ECF"/>
    <w:rsid w:val="00C414C1"/>
    <w:rsid w:val="00C43A95"/>
    <w:rsid w:val="00C43CC9"/>
    <w:rsid w:val="00C46F76"/>
    <w:rsid w:val="00C53C76"/>
    <w:rsid w:val="00C6106F"/>
    <w:rsid w:val="00C61ACE"/>
    <w:rsid w:val="00C65D34"/>
    <w:rsid w:val="00C80A93"/>
    <w:rsid w:val="00C81B07"/>
    <w:rsid w:val="00C82D6C"/>
    <w:rsid w:val="00C84850"/>
    <w:rsid w:val="00C861F7"/>
    <w:rsid w:val="00C86714"/>
    <w:rsid w:val="00C86854"/>
    <w:rsid w:val="00C90C23"/>
    <w:rsid w:val="00CA0353"/>
    <w:rsid w:val="00CA28E2"/>
    <w:rsid w:val="00CA6722"/>
    <w:rsid w:val="00CB12E8"/>
    <w:rsid w:val="00CB4094"/>
    <w:rsid w:val="00CB5562"/>
    <w:rsid w:val="00CB5C1B"/>
    <w:rsid w:val="00CC5599"/>
    <w:rsid w:val="00CD0DAF"/>
    <w:rsid w:val="00CD5D25"/>
    <w:rsid w:val="00CD5E13"/>
    <w:rsid w:val="00CD66D4"/>
    <w:rsid w:val="00CD68A5"/>
    <w:rsid w:val="00CD6906"/>
    <w:rsid w:val="00CD7A5E"/>
    <w:rsid w:val="00CE5572"/>
    <w:rsid w:val="00CF0E4B"/>
    <w:rsid w:val="00CF1C4D"/>
    <w:rsid w:val="00D02DF5"/>
    <w:rsid w:val="00D07623"/>
    <w:rsid w:val="00D10A61"/>
    <w:rsid w:val="00D1505D"/>
    <w:rsid w:val="00D16C73"/>
    <w:rsid w:val="00D2238D"/>
    <w:rsid w:val="00D26739"/>
    <w:rsid w:val="00D27ED8"/>
    <w:rsid w:val="00D321D8"/>
    <w:rsid w:val="00D3471E"/>
    <w:rsid w:val="00D357B9"/>
    <w:rsid w:val="00D441A9"/>
    <w:rsid w:val="00D539C8"/>
    <w:rsid w:val="00D6411E"/>
    <w:rsid w:val="00D74FAE"/>
    <w:rsid w:val="00D75AFE"/>
    <w:rsid w:val="00D7781F"/>
    <w:rsid w:val="00D857B5"/>
    <w:rsid w:val="00D86D8F"/>
    <w:rsid w:val="00D90C8D"/>
    <w:rsid w:val="00D94417"/>
    <w:rsid w:val="00D959C3"/>
    <w:rsid w:val="00D95C80"/>
    <w:rsid w:val="00D9616A"/>
    <w:rsid w:val="00DA0162"/>
    <w:rsid w:val="00DA4778"/>
    <w:rsid w:val="00DB11BA"/>
    <w:rsid w:val="00DB20CB"/>
    <w:rsid w:val="00DB4882"/>
    <w:rsid w:val="00DB6A56"/>
    <w:rsid w:val="00DC04A3"/>
    <w:rsid w:val="00DC7D8A"/>
    <w:rsid w:val="00DD05F5"/>
    <w:rsid w:val="00DD548E"/>
    <w:rsid w:val="00DE1D0C"/>
    <w:rsid w:val="00DE55C8"/>
    <w:rsid w:val="00DE6D4F"/>
    <w:rsid w:val="00DF2A50"/>
    <w:rsid w:val="00DF7C22"/>
    <w:rsid w:val="00E01C24"/>
    <w:rsid w:val="00E031F8"/>
    <w:rsid w:val="00E10EDD"/>
    <w:rsid w:val="00E1241F"/>
    <w:rsid w:val="00E12B79"/>
    <w:rsid w:val="00E15900"/>
    <w:rsid w:val="00E160F5"/>
    <w:rsid w:val="00E2075C"/>
    <w:rsid w:val="00E209FF"/>
    <w:rsid w:val="00E20EB4"/>
    <w:rsid w:val="00E2158A"/>
    <w:rsid w:val="00E24287"/>
    <w:rsid w:val="00E32376"/>
    <w:rsid w:val="00E35899"/>
    <w:rsid w:val="00E4748B"/>
    <w:rsid w:val="00E51127"/>
    <w:rsid w:val="00E54308"/>
    <w:rsid w:val="00E5766B"/>
    <w:rsid w:val="00E6466F"/>
    <w:rsid w:val="00E70062"/>
    <w:rsid w:val="00E806AA"/>
    <w:rsid w:val="00E84AB2"/>
    <w:rsid w:val="00E85ED9"/>
    <w:rsid w:val="00E91C66"/>
    <w:rsid w:val="00E93405"/>
    <w:rsid w:val="00E95A98"/>
    <w:rsid w:val="00E9726C"/>
    <w:rsid w:val="00EA5195"/>
    <w:rsid w:val="00EA6423"/>
    <w:rsid w:val="00EB15B9"/>
    <w:rsid w:val="00EC28A3"/>
    <w:rsid w:val="00EC5A0F"/>
    <w:rsid w:val="00EC6C48"/>
    <w:rsid w:val="00ED28A5"/>
    <w:rsid w:val="00EF3ED4"/>
    <w:rsid w:val="00F02752"/>
    <w:rsid w:val="00F02F60"/>
    <w:rsid w:val="00F03C3D"/>
    <w:rsid w:val="00F05581"/>
    <w:rsid w:val="00F061B0"/>
    <w:rsid w:val="00F24F84"/>
    <w:rsid w:val="00F317F2"/>
    <w:rsid w:val="00F331FC"/>
    <w:rsid w:val="00F341E7"/>
    <w:rsid w:val="00F475E2"/>
    <w:rsid w:val="00F822A6"/>
    <w:rsid w:val="00F85E86"/>
    <w:rsid w:val="00F93D61"/>
    <w:rsid w:val="00F93EC1"/>
    <w:rsid w:val="00FA4034"/>
    <w:rsid w:val="00FA77B5"/>
    <w:rsid w:val="00FB37CA"/>
    <w:rsid w:val="00FC61CC"/>
    <w:rsid w:val="00FD6970"/>
    <w:rsid w:val="00FE05F0"/>
    <w:rsid w:val="00FE4887"/>
    <w:rsid w:val="00FF58D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6F72"/>
  <w15:docId w15:val="{625293F6-358F-40D1-8298-0E13AFAC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7CA"/>
    <w:rPr>
      <w:sz w:val="24"/>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90C8D"/>
    <w:pPr>
      <w:autoSpaceDE w:val="0"/>
      <w:autoSpaceDN w:val="0"/>
      <w:adjustRightInd w:val="0"/>
    </w:pPr>
    <w:rPr>
      <w:color w:val="000000"/>
      <w:sz w:val="24"/>
      <w:szCs w:val="24"/>
      <w:lang w:val="en-US" w:eastAsia="en-US"/>
    </w:rPr>
  </w:style>
  <w:style w:type="paragraph" w:styleId="NormalWeb">
    <w:name w:val="Normal (Web)"/>
    <w:basedOn w:val="Normal"/>
    <w:uiPriority w:val="99"/>
    <w:unhideWhenUsed/>
    <w:rsid w:val="004C42EF"/>
    <w:pPr>
      <w:spacing w:before="100" w:beforeAutospacing="1" w:after="100" w:afterAutospacing="1"/>
    </w:pPr>
    <w:rPr>
      <w:rFonts w:eastAsia="Times New Roman"/>
      <w:szCs w:val="24"/>
    </w:rPr>
  </w:style>
  <w:style w:type="paragraph" w:styleId="Paragraphedeliste">
    <w:name w:val="List Paragraph"/>
    <w:basedOn w:val="Normal"/>
    <w:uiPriority w:val="34"/>
    <w:qFormat/>
    <w:rsid w:val="00182586"/>
    <w:pPr>
      <w:ind w:left="720"/>
      <w:contextualSpacing/>
    </w:pPr>
    <w:rPr>
      <w:rFonts w:eastAsia="Times New Roman"/>
      <w:szCs w:val="24"/>
    </w:rPr>
  </w:style>
  <w:style w:type="character" w:styleId="Lienhypertexte">
    <w:name w:val="Hyperlink"/>
    <w:uiPriority w:val="99"/>
    <w:unhideWhenUsed/>
    <w:rsid w:val="003F4A03"/>
    <w:rPr>
      <w:color w:val="0000FF"/>
      <w:u w:val="single"/>
    </w:rPr>
  </w:style>
  <w:style w:type="character" w:customStyle="1" w:styleId="author">
    <w:name w:val="author"/>
    <w:basedOn w:val="Policepardfaut"/>
    <w:rsid w:val="00BB5977"/>
  </w:style>
  <w:style w:type="character" w:styleId="CitationHTML">
    <w:name w:val="HTML Cite"/>
    <w:uiPriority w:val="99"/>
    <w:semiHidden/>
    <w:unhideWhenUsed/>
    <w:rsid w:val="001A63E7"/>
    <w:rPr>
      <w:i/>
      <w:iCs/>
    </w:rPr>
  </w:style>
  <w:style w:type="character" w:styleId="Lienhypertextesuivivisit">
    <w:name w:val="FollowedHyperlink"/>
    <w:uiPriority w:val="99"/>
    <w:semiHidden/>
    <w:unhideWhenUsed/>
    <w:rsid w:val="00EC5A0F"/>
    <w:rPr>
      <w:color w:val="800080"/>
      <w:u w:val="single"/>
    </w:rPr>
  </w:style>
  <w:style w:type="paragraph" w:styleId="Textedebulles">
    <w:name w:val="Balloon Text"/>
    <w:basedOn w:val="Normal"/>
    <w:link w:val="TextedebullesCar"/>
    <w:uiPriority w:val="99"/>
    <w:semiHidden/>
    <w:unhideWhenUsed/>
    <w:rsid w:val="002D2C31"/>
    <w:rPr>
      <w:rFonts w:ascii="Tahoma" w:hAnsi="Tahoma"/>
      <w:sz w:val="16"/>
      <w:szCs w:val="16"/>
    </w:rPr>
  </w:style>
  <w:style w:type="character" w:customStyle="1" w:styleId="TextedebullesCar">
    <w:name w:val="Texte de bulles Car"/>
    <w:link w:val="Textedebulles"/>
    <w:uiPriority w:val="99"/>
    <w:semiHidden/>
    <w:rsid w:val="002D2C31"/>
    <w:rPr>
      <w:rFonts w:ascii="Tahoma" w:hAnsi="Tahoma" w:cs="Tahoma"/>
      <w:sz w:val="16"/>
      <w:szCs w:val="16"/>
    </w:rPr>
  </w:style>
  <w:style w:type="paragraph" w:styleId="Notedebasdepage">
    <w:name w:val="footnote text"/>
    <w:basedOn w:val="Normal"/>
    <w:link w:val="NotedebasdepageCar"/>
    <w:uiPriority w:val="99"/>
    <w:semiHidden/>
    <w:unhideWhenUsed/>
    <w:rsid w:val="00A612B0"/>
    <w:rPr>
      <w:sz w:val="20"/>
      <w:szCs w:val="20"/>
    </w:rPr>
  </w:style>
  <w:style w:type="character" w:customStyle="1" w:styleId="NotedebasdepageCar">
    <w:name w:val="Note de bas de page Car"/>
    <w:basedOn w:val="Policepardfaut"/>
    <w:link w:val="Notedebasdepage"/>
    <w:uiPriority w:val="99"/>
    <w:semiHidden/>
    <w:rsid w:val="00A612B0"/>
  </w:style>
  <w:style w:type="character" w:styleId="Appelnotedebasdep">
    <w:name w:val="footnote reference"/>
    <w:uiPriority w:val="99"/>
    <w:semiHidden/>
    <w:unhideWhenUsed/>
    <w:rsid w:val="00A612B0"/>
    <w:rPr>
      <w:vertAlign w:val="superscript"/>
    </w:rPr>
  </w:style>
  <w:style w:type="paragraph" w:styleId="En-tte">
    <w:name w:val="header"/>
    <w:basedOn w:val="Normal"/>
    <w:link w:val="En-tteCar"/>
    <w:uiPriority w:val="99"/>
    <w:unhideWhenUsed/>
    <w:rsid w:val="004C13C7"/>
    <w:pPr>
      <w:tabs>
        <w:tab w:val="center" w:pos="4680"/>
        <w:tab w:val="right" w:pos="9360"/>
      </w:tabs>
    </w:pPr>
  </w:style>
  <w:style w:type="character" w:customStyle="1" w:styleId="En-tteCar">
    <w:name w:val="En-tête Car"/>
    <w:link w:val="En-tte"/>
    <w:uiPriority w:val="99"/>
    <w:rsid w:val="004C13C7"/>
    <w:rPr>
      <w:sz w:val="24"/>
      <w:szCs w:val="22"/>
    </w:rPr>
  </w:style>
  <w:style w:type="paragraph" w:styleId="Pieddepage">
    <w:name w:val="footer"/>
    <w:basedOn w:val="Normal"/>
    <w:link w:val="PieddepageCar"/>
    <w:uiPriority w:val="99"/>
    <w:unhideWhenUsed/>
    <w:rsid w:val="004C13C7"/>
    <w:pPr>
      <w:tabs>
        <w:tab w:val="center" w:pos="4680"/>
        <w:tab w:val="right" w:pos="9360"/>
      </w:tabs>
    </w:pPr>
  </w:style>
  <w:style w:type="character" w:customStyle="1" w:styleId="PieddepageCar">
    <w:name w:val="Pied de page Car"/>
    <w:link w:val="Pieddepage"/>
    <w:uiPriority w:val="99"/>
    <w:rsid w:val="004C13C7"/>
    <w:rPr>
      <w:sz w:val="24"/>
      <w:szCs w:val="22"/>
    </w:rPr>
  </w:style>
  <w:style w:type="character" w:customStyle="1" w:styleId="apple-converted-space">
    <w:name w:val="apple-converted-space"/>
    <w:basedOn w:val="Policepardfaut"/>
    <w:rsid w:val="00310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0957">
      <w:bodyDiv w:val="1"/>
      <w:marLeft w:val="0"/>
      <w:marRight w:val="0"/>
      <w:marTop w:val="0"/>
      <w:marBottom w:val="0"/>
      <w:divBdr>
        <w:top w:val="none" w:sz="0" w:space="0" w:color="auto"/>
        <w:left w:val="none" w:sz="0" w:space="0" w:color="auto"/>
        <w:bottom w:val="none" w:sz="0" w:space="0" w:color="auto"/>
        <w:right w:val="none" w:sz="0" w:space="0" w:color="auto"/>
      </w:divBdr>
    </w:div>
    <w:div w:id="320239184">
      <w:bodyDiv w:val="1"/>
      <w:marLeft w:val="0"/>
      <w:marRight w:val="0"/>
      <w:marTop w:val="0"/>
      <w:marBottom w:val="0"/>
      <w:divBdr>
        <w:top w:val="none" w:sz="0" w:space="0" w:color="auto"/>
        <w:left w:val="none" w:sz="0" w:space="0" w:color="auto"/>
        <w:bottom w:val="none" w:sz="0" w:space="0" w:color="auto"/>
        <w:right w:val="none" w:sz="0" w:space="0" w:color="auto"/>
      </w:divBdr>
    </w:div>
    <w:div w:id="376508938">
      <w:bodyDiv w:val="1"/>
      <w:marLeft w:val="0"/>
      <w:marRight w:val="0"/>
      <w:marTop w:val="0"/>
      <w:marBottom w:val="0"/>
      <w:divBdr>
        <w:top w:val="none" w:sz="0" w:space="0" w:color="auto"/>
        <w:left w:val="none" w:sz="0" w:space="0" w:color="auto"/>
        <w:bottom w:val="none" w:sz="0" w:space="0" w:color="auto"/>
        <w:right w:val="none" w:sz="0" w:space="0" w:color="auto"/>
      </w:divBdr>
    </w:div>
    <w:div w:id="389498526">
      <w:bodyDiv w:val="1"/>
      <w:marLeft w:val="0"/>
      <w:marRight w:val="0"/>
      <w:marTop w:val="0"/>
      <w:marBottom w:val="0"/>
      <w:divBdr>
        <w:top w:val="none" w:sz="0" w:space="0" w:color="auto"/>
        <w:left w:val="none" w:sz="0" w:space="0" w:color="auto"/>
        <w:bottom w:val="none" w:sz="0" w:space="0" w:color="auto"/>
        <w:right w:val="none" w:sz="0" w:space="0" w:color="auto"/>
      </w:divBdr>
      <w:divsChild>
        <w:div w:id="285090247">
          <w:marLeft w:val="0"/>
          <w:marRight w:val="0"/>
          <w:marTop w:val="0"/>
          <w:marBottom w:val="0"/>
          <w:divBdr>
            <w:top w:val="none" w:sz="0" w:space="0" w:color="auto"/>
            <w:left w:val="none" w:sz="0" w:space="0" w:color="auto"/>
            <w:bottom w:val="none" w:sz="0" w:space="0" w:color="auto"/>
            <w:right w:val="none" w:sz="0" w:space="0" w:color="auto"/>
          </w:divBdr>
        </w:div>
        <w:div w:id="1786148966">
          <w:marLeft w:val="0"/>
          <w:marRight w:val="0"/>
          <w:marTop w:val="0"/>
          <w:marBottom w:val="0"/>
          <w:divBdr>
            <w:top w:val="none" w:sz="0" w:space="0" w:color="auto"/>
            <w:left w:val="none" w:sz="0" w:space="0" w:color="auto"/>
            <w:bottom w:val="none" w:sz="0" w:space="0" w:color="auto"/>
            <w:right w:val="none" w:sz="0" w:space="0" w:color="auto"/>
          </w:divBdr>
        </w:div>
      </w:divsChild>
    </w:div>
    <w:div w:id="409348027">
      <w:bodyDiv w:val="1"/>
      <w:marLeft w:val="0"/>
      <w:marRight w:val="0"/>
      <w:marTop w:val="0"/>
      <w:marBottom w:val="0"/>
      <w:divBdr>
        <w:top w:val="none" w:sz="0" w:space="0" w:color="auto"/>
        <w:left w:val="none" w:sz="0" w:space="0" w:color="auto"/>
        <w:bottom w:val="none" w:sz="0" w:space="0" w:color="auto"/>
        <w:right w:val="none" w:sz="0" w:space="0" w:color="auto"/>
      </w:divBdr>
    </w:div>
    <w:div w:id="487214879">
      <w:bodyDiv w:val="1"/>
      <w:marLeft w:val="0"/>
      <w:marRight w:val="0"/>
      <w:marTop w:val="0"/>
      <w:marBottom w:val="0"/>
      <w:divBdr>
        <w:top w:val="none" w:sz="0" w:space="0" w:color="auto"/>
        <w:left w:val="none" w:sz="0" w:space="0" w:color="auto"/>
        <w:bottom w:val="none" w:sz="0" w:space="0" w:color="auto"/>
        <w:right w:val="none" w:sz="0" w:space="0" w:color="auto"/>
      </w:divBdr>
    </w:div>
    <w:div w:id="763234662">
      <w:bodyDiv w:val="1"/>
      <w:marLeft w:val="0"/>
      <w:marRight w:val="0"/>
      <w:marTop w:val="0"/>
      <w:marBottom w:val="0"/>
      <w:divBdr>
        <w:top w:val="none" w:sz="0" w:space="0" w:color="auto"/>
        <w:left w:val="none" w:sz="0" w:space="0" w:color="auto"/>
        <w:bottom w:val="none" w:sz="0" w:space="0" w:color="auto"/>
        <w:right w:val="none" w:sz="0" w:space="0" w:color="auto"/>
      </w:divBdr>
    </w:div>
    <w:div w:id="797575590">
      <w:bodyDiv w:val="1"/>
      <w:marLeft w:val="0"/>
      <w:marRight w:val="0"/>
      <w:marTop w:val="0"/>
      <w:marBottom w:val="0"/>
      <w:divBdr>
        <w:top w:val="none" w:sz="0" w:space="0" w:color="auto"/>
        <w:left w:val="none" w:sz="0" w:space="0" w:color="auto"/>
        <w:bottom w:val="none" w:sz="0" w:space="0" w:color="auto"/>
        <w:right w:val="none" w:sz="0" w:space="0" w:color="auto"/>
      </w:divBdr>
    </w:div>
    <w:div w:id="959533594">
      <w:bodyDiv w:val="1"/>
      <w:marLeft w:val="0"/>
      <w:marRight w:val="0"/>
      <w:marTop w:val="0"/>
      <w:marBottom w:val="0"/>
      <w:divBdr>
        <w:top w:val="none" w:sz="0" w:space="0" w:color="auto"/>
        <w:left w:val="none" w:sz="0" w:space="0" w:color="auto"/>
        <w:bottom w:val="none" w:sz="0" w:space="0" w:color="auto"/>
        <w:right w:val="none" w:sz="0" w:space="0" w:color="auto"/>
      </w:divBdr>
    </w:div>
    <w:div w:id="1033461867">
      <w:bodyDiv w:val="1"/>
      <w:marLeft w:val="0"/>
      <w:marRight w:val="0"/>
      <w:marTop w:val="0"/>
      <w:marBottom w:val="0"/>
      <w:divBdr>
        <w:top w:val="none" w:sz="0" w:space="0" w:color="auto"/>
        <w:left w:val="none" w:sz="0" w:space="0" w:color="auto"/>
        <w:bottom w:val="none" w:sz="0" w:space="0" w:color="auto"/>
        <w:right w:val="none" w:sz="0" w:space="0" w:color="auto"/>
      </w:divBdr>
    </w:div>
    <w:div w:id="1049305640">
      <w:bodyDiv w:val="1"/>
      <w:marLeft w:val="0"/>
      <w:marRight w:val="0"/>
      <w:marTop w:val="0"/>
      <w:marBottom w:val="0"/>
      <w:divBdr>
        <w:top w:val="none" w:sz="0" w:space="0" w:color="auto"/>
        <w:left w:val="none" w:sz="0" w:space="0" w:color="auto"/>
        <w:bottom w:val="none" w:sz="0" w:space="0" w:color="auto"/>
        <w:right w:val="none" w:sz="0" w:space="0" w:color="auto"/>
      </w:divBdr>
    </w:div>
    <w:div w:id="1162621027">
      <w:bodyDiv w:val="1"/>
      <w:marLeft w:val="0"/>
      <w:marRight w:val="0"/>
      <w:marTop w:val="0"/>
      <w:marBottom w:val="0"/>
      <w:divBdr>
        <w:top w:val="none" w:sz="0" w:space="0" w:color="auto"/>
        <w:left w:val="none" w:sz="0" w:space="0" w:color="auto"/>
        <w:bottom w:val="none" w:sz="0" w:space="0" w:color="auto"/>
        <w:right w:val="none" w:sz="0" w:space="0" w:color="auto"/>
      </w:divBdr>
      <w:divsChild>
        <w:div w:id="1307127196">
          <w:marLeft w:val="547"/>
          <w:marRight w:val="0"/>
          <w:marTop w:val="200"/>
          <w:marBottom w:val="0"/>
          <w:divBdr>
            <w:top w:val="none" w:sz="0" w:space="0" w:color="auto"/>
            <w:left w:val="none" w:sz="0" w:space="0" w:color="auto"/>
            <w:bottom w:val="none" w:sz="0" w:space="0" w:color="auto"/>
            <w:right w:val="none" w:sz="0" w:space="0" w:color="auto"/>
          </w:divBdr>
        </w:div>
      </w:divsChild>
    </w:div>
    <w:div w:id="1231690238">
      <w:bodyDiv w:val="1"/>
      <w:marLeft w:val="0"/>
      <w:marRight w:val="0"/>
      <w:marTop w:val="0"/>
      <w:marBottom w:val="0"/>
      <w:divBdr>
        <w:top w:val="none" w:sz="0" w:space="0" w:color="auto"/>
        <w:left w:val="none" w:sz="0" w:space="0" w:color="auto"/>
        <w:bottom w:val="none" w:sz="0" w:space="0" w:color="auto"/>
        <w:right w:val="none" w:sz="0" w:space="0" w:color="auto"/>
      </w:divBdr>
    </w:div>
    <w:div w:id="1327703697">
      <w:bodyDiv w:val="1"/>
      <w:marLeft w:val="0"/>
      <w:marRight w:val="0"/>
      <w:marTop w:val="0"/>
      <w:marBottom w:val="0"/>
      <w:divBdr>
        <w:top w:val="none" w:sz="0" w:space="0" w:color="auto"/>
        <w:left w:val="none" w:sz="0" w:space="0" w:color="auto"/>
        <w:bottom w:val="none" w:sz="0" w:space="0" w:color="auto"/>
        <w:right w:val="none" w:sz="0" w:space="0" w:color="auto"/>
      </w:divBdr>
    </w:div>
    <w:div w:id="1479111968">
      <w:bodyDiv w:val="1"/>
      <w:marLeft w:val="0"/>
      <w:marRight w:val="0"/>
      <w:marTop w:val="0"/>
      <w:marBottom w:val="0"/>
      <w:divBdr>
        <w:top w:val="none" w:sz="0" w:space="0" w:color="auto"/>
        <w:left w:val="none" w:sz="0" w:space="0" w:color="auto"/>
        <w:bottom w:val="none" w:sz="0" w:space="0" w:color="auto"/>
        <w:right w:val="none" w:sz="0" w:space="0" w:color="auto"/>
      </w:divBdr>
    </w:div>
    <w:div w:id="1501768840">
      <w:bodyDiv w:val="1"/>
      <w:marLeft w:val="0"/>
      <w:marRight w:val="0"/>
      <w:marTop w:val="0"/>
      <w:marBottom w:val="0"/>
      <w:divBdr>
        <w:top w:val="none" w:sz="0" w:space="0" w:color="auto"/>
        <w:left w:val="none" w:sz="0" w:space="0" w:color="auto"/>
        <w:bottom w:val="none" w:sz="0" w:space="0" w:color="auto"/>
        <w:right w:val="none" w:sz="0" w:space="0" w:color="auto"/>
      </w:divBdr>
      <w:divsChild>
        <w:div w:id="1058818622">
          <w:marLeft w:val="547"/>
          <w:marRight w:val="0"/>
          <w:marTop w:val="200"/>
          <w:marBottom w:val="0"/>
          <w:divBdr>
            <w:top w:val="none" w:sz="0" w:space="0" w:color="auto"/>
            <w:left w:val="none" w:sz="0" w:space="0" w:color="auto"/>
            <w:bottom w:val="none" w:sz="0" w:space="0" w:color="auto"/>
            <w:right w:val="none" w:sz="0" w:space="0" w:color="auto"/>
          </w:divBdr>
        </w:div>
        <w:div w:id="1700472276">
          <w:marLeft w:val="547"/>
          <w:marRight w:val="0"/>
          <w:marTop w:val="200"/>
          <w:marBottom w:val="0"/>
          <w:divBdr>
            <w:top w:val="none" w:sz="0" w:space="0" w:color="auto"/>
            <w:left w:val="none" w:sz="0" w:space="0" w:color="auto"/>
            <w:bottom w:val="none" w:sz="0" w:space="0" w:color="auto"/>
            <w:right w:val="none" w:sz="0" w:space="0" w:color="auto"/>
          </w:divBdr>
        </w:div>
      </w:divsChild>
    </w:div>
    <w:div w:id="1590382881">
      <w:bodyDiv w:val="1"/>
      <w:marLeft w:val="0"/>
      <w:marRight w:val="0"/>
      <w:marTop w:val="0"/>
      <w:marBottom w:val="0"/>
      <w:divBdr>
        <w:top w:val="none" w:sz="0" w:space="0" w:color="auto"/>
        <w:left w:val="none" w:sz="0" w:space="0" w:color="auto"/>
        <w:bottom w:val="none" w:sz="0" w:space="0" w:color="auto"/>
        <w:right w:val="none" w:sz="0" w:space="0" w:color="auto"/>
      </w:divBdr>
    </w:div>
    <w:div w:id="1600215000">
      <w:bodyDiv w:val="1"/>
      <w:marLeft w:val="0"/>
      <w:marRight w:val="0"/>
      <w:marTop w:val="0"/>
      <w:marBottom w:val="0"/>
      <w:divBdr>
        <w:top w:val="none" w:sz="0" w:space="0" w:color="auto"/>
        <w:left w:val="none" w:sz="0" w:space="0" w:color="auto"/>
        <w:bottom w:val="none" w:sz="0" w:space="0" w:color="auto"/>
        <w:right w:val="none" w:sz="0" w:space="0" w:color="auto"/>
      </w:divBdr>
    </w:div>
    <w:div w:id="1620602508">
      <w:bodyDiv w:val="1"/>
      <w:marLeft w:val="0"/>
      <w:marRight w:val="0"/>
      <w:marTop w:val="0"/>
      <w:marBottom w:val="0"/>
      <w:divBdr>
        <w:top w:val="none" w:sz="0" w:space="0" w:color="auto"/>
        <w:left w:val="none" w:sz="0" w:space="0" w:color="auto"/>
        <w:bottom w:val="none" w:sz="0" w:space="0" w:color="auto"/>
        <w:right w:val="none" w:sz="0" w:space="0" w:color="auto"/>
      </w:divBdr>
    </w:div>
    <w:div w:id="1858692909">
      <w:bodyDiv w:val="1"/>
      <w:marLeft w:val="0"/>
      <w:marRight w:val="0"/>
      <w:marTop w:val="0"/>
      <w:marBottom w:val="0"/>
      <w:divBdr>
        <w:top w:val="none" w:sz="0" w:space="0" w:color="auto"/>
        <w:left w:val="none" w:sz="0" w:space="0" w:color="auto"/>
        <w:bottom w:val="none" w:sz="0" w:space="0" w:color="auto"/>
        <w:right w:val="none" w:sz="0" w:space="0" w:color="auto"/>
      </w:divBdr>
      <w:divsChild>
        <w:div w:id="1100446130">
          <w:marLeft w:val="547"/>
          <w:marRight w:val="0"/>
          <w:marTop w:val="200"/>
          <w:marBottom w:val="0"/>
          <w:divBdr>
            <w:top w:val="none" w:sz="0" w:space="0" w:color="auto"/>
            <w:left w:val="none" w:sz="0" w:space="0" w:color="auto"/>
            <w:bottom w:val="none" w:sz="0" w:space="0" w:color="auto"/>
            <w:right w:val="none" w:sz="0" w:space="0" w:color="auto"/>
          </w:divBdr>
        </w:div>
        <w:div w:id="1523669161">
          <w:marLeft w:val="547"/>
          <w:marRight w:val="0"/>
          <w:marTop w:val="200"/>
          <w:marBottom w:val="0"/>
          <w:divBdr>
            <w:top w:val="none" w:sz="0" w:space="0" w:color="auto"/>
            <w:left w:val="none" w:sz="0" w:space="0" w:color="auto"/>
            <w:bottom w:val="none" w:sz="0" w:space="0" w:color="auto"/>
            <w:right w:val="none" w:sz="0" w:space="0" w:color="auto"/>
          </w:divBdr>
        </w:div>
        <w:div w:id="1958559648">
          <w:marLeft w:val="547"/>
          <w:marRight w:val="0"/>
          <w:marTop w:val="200"/>
          <w:marBottom w:val="0"/>
          <w:divBdr>
            <w:top w:val="none" w:sz="0" w:space="0" w:color="auto"/>
            <w:left w:val="none" w:sz="0" w:space="0" w:color="auto"/>
            <w:bottom w:val="none" w:sz="0" w:space="0" w:color="auto"/>
            <w:right w:val="none" w:sz="0" w:space="0" w:color="auto"/>
          </w:divBdr>
        </w:div>
      </w:divsChild>
    </w:div>
    <w:div w:id="1895500581">
      <w:bodyDiv w:val="1"/>
      <w:marLeft w:val="0"/>
      <w:marRight w:val="0"/>
      <w:marTop w:val="0"/>
      <w:marBottom w:val="0"/>
      <w:divBdr>
        <w:top w:val="none" w:sz="0" w:space="0" w:color="auto"/>
        <w:left w:val="none" w:sz="0" w:space="0" w:color="auto"/>
        <w:bottom w:val="none" w:sz="0" w:space="0" w:color="auto"/>
        <w:right w:val="none" w:sz="0" w:space="0" w:color="auto"/>
      </w:divBdr>
    </w:div>
    <w:div w:id="1901207962">
      <w:bodyDiv w:val="1"/>
      <w:marLeft w:val="0"/>
      <w:marRight w:val="0"/>
      <w:marTop w:val="0"/>
      <w:marBottom w:val="0"/>
      <w:divBdr>
        <w:top w:val="none" w:sz="0" w:space="0" w:color="auto"/>
        <w:left w:val="none" w:sz="0" w:space="0" w:color="auto"/>
        <w:bottom w:val="none" w:sz="0" w:space="0" w:color="auto"/>
        <w:right w:val="none" w:sz="0" w:space="0" w:color="auto"/>
      </w:divBdr>
    </w:div>
    <w:div w:id="2002347944">
      <w:bodyDiv w:val="1"/>
      <w:marLeft w:val="0"/>
      <w:marRight w:val="0"/>
      <w:marTop w:val="0"/>
      <w:marBottom w:val="0"/>
      <w:divBdr>
        <w:top w:val="none" w:sz="0" w:space="0" w:color="auto"/>
        <w:left w:val="none" w:sz="0" w:space="0" w:color="auto"/>
        <w:bottom w:val="none" w:sz="0" w:space="0" w:color="auto"/>
        <w:right w:val="none" w:sz="0" w:space="0" w:color="auto"/>
      </w:divBdr>
    </w:div>
    <w:div w:id="2112237355">
      <w:bodyDiv w:val="1"/>
      <w:marLeft w:val="0"/>
      <w:marRight w:val="0"/>
      <w:marTop w:val="0"/>
      <w:marBottom w:val="0"/>
      <w:divBdr>
        <w:top w:val="none" w:sz="0" w:space="0" w:color="auto"/>
        <w:left w:val="none" w:sz="0" w:space="0" w:color="auto"/>
        <w:bottom w:val="none" w:sz="0" w:space="0" w:color="auto"/>
        <w:right w:val="none" w:sz="0" w:space="0" w:color="auto"/>
      </w:divBdr>
    </w:div>
    <w:div w:id="2133211762">
      <w:bodyDiv w:val="1"/>
      <w:marLeft w:val="0"/>
      <w:marRight w:val="0"/>
      <w:marTop w:val="0"/>
      <w:marBottom w:val="0"/>
      <w:divBdr>
        <w:top w:val="none" w:sz="0" w:space="0" w:color="auto"/>
        <w:left w:val="none" w:sz="0" w:space="0" w:color="auto"/>
        <w:bottom w:val="none" w:sz="0" w:space="0" w:color="auto"/>
        <w:right w:val="none" w:sz="0" w:space="0" w:color="auto"/>
      </w:divBdr>
      <w:divsChild>
        <w:div w:id="802430540">
          <w:marLeft w:val="547"/>
          <w:marRight w:val="0"/>
          <w:marTop w:val="200"/>
          <w:marBottom w:val="0"/>
          <w:divBdr>
            <w:top w:val="none" w:sz="0" w:space="0" w:color="auto"/>
            <w:left w:val="none" w:sz="0" w:space="0" w:color="auto"/>
            <w:bottom w:val="none" w:sz="0" w:space="0" w:color="auto"/>
            <w:right w:val="none" w:sz="0" w:space="0" w:color="auto"/>
          </w:divBdr>
        </w:div>
        <w:div w:id="1283683533">
          <w:marLeft w:val="547"/>
          <w:marRight w:val="0"/>
          <w:marTop w:val="200"/>
          <w:marBottom w:val="0"/>
          <w:divBdr>
            <w:top w:val="none" w:sz="0" w:space="0" w:color="auto"/>
            <w:left w:val="none" w:sz="0" w:space="0" w:color="auto"/>
            <w:bottom w:val="none" w:sz="0" w:space="0" w:color="auto"/>
            <w:right w:val="none" w:sz="0" w:space="0" w:color="auto"/>
          </w:divBdr>
        </w:div>
        <w:div w:id="132528120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icsprofile.org/ics/about" TargetMode="External"/><Relationship Id="rId2" Type="http://schemas.openxmlformats.org/officeDocument/2006/relationships/hyperlink" Target="http://www.icsinventory.com/%20" TargetMode="External"/><Relationship Id="rId1" Type="http://schemas.openxmlformats.org/officeDocument/2006/relationships/hyperlink" Target="https://idiinventory.com/" TargetMode="External"/><Relationship Id="rId5" Type="http://schemas.openxmlformats.org/officeDocument/2006/relationships/hyperlink" Target="http://www.imd.org/research/publications/upload/PFM108-LR_Maznevski-DiStefano.pdf" TargetMode="External"/><Relationship Id="rId4" Type="http://schemas.openxmlformats.org/officeDocument/2006/relationships/hyperlink" Target="http://spiritualityandculture.com/Culture-dram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7974</Words>
  <Characters>43859</Characters>
  <Application>Microsoft Office Word</Application>
  <DocSecurity>0</DocSecurity>
  <Lines>365</Lines>
  <Paragraphs>103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51730</CharactersWithSpaces>
  <SharedDoc>false</SharedDoc>
  <HLinks>
    <vt:vector size="30" baseType="variant">
      <vt:variant>
        <vt:i4>8060939</vt:i4>
      </vt:variant>
      <vt:variant>
        <vt:i4>15</vt:i4>
      </vt:variant>
      <vt:variant>
        <vt:i4>0</vt:i4>
      </vt:variant>
      <vt:variant>
        <vt:i4>5</vt:i4>
      </vt:variant>
      <vt:variant>
        <vt:lpwstr>http://www.imd.org/research/publications/upload/PFM108-LR_Maznevski-DiStefano.pdf</vt:lpwstr>
      </vt:variant>
      <vt:variant>
        <vt:lpwstr/>
      </vt:variant>
      <vt:variant>
        <vt:i4>5898255</vt:i4>
      </vt:variant>
      <vt:variant>
        <vt:i4>12</vt:i4>
      </vt:variant>
      <vt:variant>
        <vt:i4>0</vt:i4>
      </vt:variant>
      <vt:variant>
        <vt:i4>5</vt:i4>
      </vt:variant>
      <vt:variant>
        <vt:lpwstr>http://spiritualityandculture.com/Culture-drama.html</vt:lpwstr>
      </vt:variant>
      <vt:variant>
        <vt:lpwstr/>
      </vt:variant>
      <vt:variant>
        <vt:i4>6357093</vt:i4>
      </vt:variant>
      <vt:variant>
        <vt:i4>9</vt:i4>
      </vt:variant>
      <vt:variant>
        <vt:i4>0</vt:i4>
      </vt:variant>
      <vt:variant>
        <vt:i4>5</vt:i4>
      </vt:variant>
      <vt:variant>
        <vt:lpwstr>http://icsprofile.org/ics/about</vt:lpwstr>
      </vt:variant>
      <vt:variant>
        <vt:lpwstr/>
      </vt:variant>
      <vt:variant>
        <vt:i4>5374042</vt:i4>
      </vt:variant>
      <vt:variant>
        <vt:i4>6</vt:i4>
      </vt:variant>
      <vt:variant>
        <vt:i4>0</vt:i4>
      </vt:variant>
      <vt:variant>
        <vt:i4>5</vt:i4>
      </vt:variant>
      <vt:variant>
        <vt:lpwstr>http://www.icsinventory.com/</vt:lpwstr>
      </vt:variant>
      <vt:variant>
        <vt:lpwstr/>
      </vt:variant>
      <vt:variant>
        <vt:i4>1835020</vt:i4>
      </vt:variant>
      <vt:variant>
        <vt:i4>3</vt:i4>
      </vt:variant>
      <vt:variant>
        <vt:i4>0</vt:i4>
      </vt:variant>
      <vt:variant>
        <vt:i4>5</vt:i4>
      </vt:variant>
      <vt:variant>
        <vt:lpwstr>https://idiinventory.com/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Yannick Houssay</cp:lastModifiedBy>
  <cp:revision>4</cp:revision>
  <cp:lastPrinted>2017-04-26T06:03:00Z</cp:lastPrinted>
  <dcterms:created xsi:type="dcterms:W3CDTF">2017-04-26T06:03:00Z</dcterms:created>
  <dcterms:modified xsi:type="dcterms:W3CDTF">2017-06-24T14:45:00Z</dcterms:modified>
</cp:coreProperties>
</file>