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6312C" w14:textId="3F1B0244" w:rsidR="00330B26" w:rsidRPr="00C13C3E" w:rsidRDefault="00C13C3E" w:rsidP="00C13C3E">
      <w:pPr>
        <w:spacing w:after="0" w:line="240" w:lineRule="auto"/>
        <w:jc w:val="both"/>
        <w:rPr>
          <w:rFonts w:eastAsia="Times New Roman" w:cstheme="minorHAnsi"/>
          <w:b/>
          <w:noProof/>
          <w:sz w:val="24"/>
          <w:szCs w:val="24"/>
          <w:lang w:val="fr-FR"/>
        </w:rPr>
      </w:pPr>
      <w:r w:rsidRPr="00C13C3E">
        <w:rPr>
          <w:rFonts w:cstheme="minorHAnsi"/>
          <w:noProof/>
          <w:sz w:val="24"/>
          <w:szCs w:val="24"/>
        </w:rPr>
        <w:drawing>
          <wp:anchor distT="0" distB="0" distL="114300" distR="114300" simplePos="0" relativeHeight="251662336" behindDoc="1" locked="0" layoutInCell="1" allowOverlap="1" wp14:anchorId="39814990" wp14:editId="104C4BC9">
            <wp:simplePos x="0" y="0"/>
            <wp:positionH relativeFrom="column">
              <wp:posOffset>-92710</wp:posOffset>
            </wp:positionH>
            <wp:positionV relativeFrom="paragraph">
              <wp:posOffset>0</wp:posOffset>
            </wp:positionV>
            <wp:extent cx="1368425" cy="3505200"/>
            <wp:effectExtent l="0" t="0" r="3175" b="0"/>
            <wp:wrapSquare wrapText="bothSides"/>
            <wp:docPr id="1802820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0365"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8425" cy="3505200"/>
                    </a:xfrm>
                    <a:prstGeom prst="rect">
                      <a:avLst/>
                    </a:prstGeom>
                  </pic:spPr>
                </pic:pic>
              </a:graphicData>
            </a:graphic>
          </wp:anchor>
        </w:drawing>
      </w:r>
      <w:r w:rsidRPr="00C13C3E">
        <w:rPr>
          <w:rFonts w:cstheme="minorHAnsi"/>
          <w:noProof/>
          <w:sz w:val="24"/>
          <w:szCs w:val="24"/>
          <w:lang w:val="fr-FR"/>
        </w:rPr>
        <mc:AlternateContent>
          <mc:Choice Requires="wps">
            <w:drawing>
              <wp:anchor distT="0" distB="0" distL="114300" distR="114300" simplePos="0" relativeHeight="251659264" behindDoc="0" locked="0" layoutInCell="1" allowOverlap="1" wp14:anchorId="77B5053A" wp14:editId="2DF1FF0A">
                <wp:simplePos x="0" y="0"/>
                <wp:positionH relativeFrom="margin">
                  <wp:posOffset>2013585</wp:posOffset>
                </wp:positionH>
                <wp:positionV relativeFrom="paragraph">
                  <wp:posOffset>0</wp:posOffset>
                </wp:positionV>
                <wp:extent cx="4156710" cy="1838325"/>
                <wp:effectExtent l="0" t="0" r="0" b="952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38325"/>
                        </a:xfrm>
                        <a:prstGeom prst="rect">
                          <a:avLst/>
                        </a:prstGeom>
                        <a:noFill/>
                        <a:ln>
                          <a:noFill/>
                        </a:ln>
                      </wps:spPr>
                      <wps:txbx>
                        <w:txbxContent>
                          <w:p w14:paraId="69CE880B" w14:textId="77777777" w:rsidR="00330B26" w:rsidRPr="00C13C3E" w:rsidRDefault="00330B26" w:rsidP="00330B26">
                            <w:pPr>
                              <w:spacing w:after="0" w:line="240" w:lineRule="auto"/>
                              <w:jc w:val="cente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 xml:space="preserve">NEUVAINE MENNAISIENNE </w:t>
                            </w:r>
                          </w:p>
                          <w:p w14:paraId="3345ED28" w14:textId="29D5AC8B" w:rsidR="00330B26" w:rsidRPr="00C13C3E" w:rsidRDefault="00C13C3E" w:rsidP="00330B26">
                            <w:pPr>
                              <w:spacing w:after="0" w:line="240" w:lineRule="auto"/>
                              <w:jc w:val="cente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OCTOB</w:t>
                            </w:r>
                            <w:r w:rsidR="00330B26"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RE  2025</w:t>
                            </w:r>
                          </w:p>
                          <w:p w14:paraId="1CA7E53C" w14:textId="6751E893" w:rsidR="00330B26" w:rsidRPr="00C13C3E" w:rsidRDefault="00330B26" w:rsidP="00330B26">
                            <w:pPr>
                              <w:spacing w:after="0" w:line="240" w:lineRule="auto"/>
                              <w:jc w:val="center"/>
                              <w:rPr>
                                <w:rFonts w:cs="Calibri"/>
                                <w:b/>
                                <w:i/>
                                <w:iCs/>
                                <w:noProof/>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i/>
                                <w:iCs/>
                                <w:color w:val="F7CAAC" w:themeColor="accent2" w:themeTint="66"/>
                                <w:sz w:val="52"/>
                                <w:szCs w:val="52"/>
                                <w:u w:val="single"/>
                                <w:lang w:val="fr-FR"/>
                                <w14:textOutline w14:w="11112" w14:cap="flat" w14:cmpd="sng" w14:algn="ctr">
                                  <w14:solidFill>
                                    <w14:schemeClr w14:val="accent2"/>
                                  </w14:solidFill>
                                  <w14:prstDash w14:val="solid"/>
                                  <w14:round/>
                                </w14:textOutline>
                              </w:rPr>
                              <w:t>Pèlerins sur le chemin de la vie fraternelle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7B5053A" id="_x0000_t202" coordsize="21600,21600" o:spt="202" path="m,l,21600r21600,l21600,xe">
                <v:stroke joinstyle="miter"/>
                <v:path gradientshapeok="t" o:connecttype="rect"/>
              </v:shapetype>
              <v:shape id="Casella di testo 610264634" o:spid="_x0000_s1026" type="#_x0000_t202" style="position:absolute;left:0;text-align:left;margin-left:158.55pt;margin-top:0;width:327.3pt;height:14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" filled="f" stroked="f">
                <v:textbox>
                  <w:txbxContent>
                    <w:p w14:paraId="69CE880B" w14:textId="77777777" w:rsidR="00330B26" w:rsidRPr="00C13C3E" w:rsidRDefault="00330B26" w:rsidP="00330B26">
                      <w:pPr>
                        <w:spacing w:after="0" w:line="240" w:lineRule="auto"/>
                        <w:jc w:val="cente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 xml:space="preserve">NEUVAINE MENNAISIENNE </w:t>
                      </w:r>
                    </w:p>
                    <w:p w14:paraId="3345ED28" w14:textId="29D5AC8B" w:rsidR="00330B26" w:rsidRPr="00C13C3E" w:rsidRDefault="00C13C3E" w:rsidP="00330B26">
                      <w:pPr>
                        <w:spacing w:after="0" w:line="240" w:lineRule="auto"/>
                        <w:jc w:val="center"/>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OCTOB</w:t>
                      </w:r>
                      <w:r w:rsidR="00330B26" w:rsidRPr="00C13C3E">
                        <w:rPr>
                          <w:rFonts w:cs="Calibri"/>
                          <w:b/>
                          <w:color w:val="F7CAAC" w:themeColor="accent2" w:themeTint="66"/>
                          <w:sz w:val="52"/>
                          <w:szCs w:val="52"/>
                          <w:u w:val="single"/>
                          <w:lang w:val="fr-FR"/>
                          <w14:textOutline w14:w="11112" w14:cap="flat" w14:cmpd="sng" w14:algn="ctr">
                            <w14:solidFill>
                              <w14:schemeClr w14:val="accent2"/>
                            </w14:solidFill>
                            <w14:prstDash w14:val="solid"/>
                            <w14:round/>
                          </w14:textOutline>
                        </w:rPr>
                        <w:t>RE  2025</w:t>
                      </w:r>
                    </w:p>
                    <w:p w14:paraId="1CA7E53C" w14:textId="6751E893" w:rsidR="00330B26" w:rsidRPr="00C13C3E" w:rsidRDefault="00330B26" w:rsidP="00330B26">
                      <w:pPr>
                        <w:spacing w:after="0" w:line="240" w:lineRule="auto"/>
                        <w:jc w:val="center"/>
                        <w:rPr>
                          <w:rFonts w:cs="Calibri"/>
                          <w:b/>
                          <w:i/>
                          <w:iCs/>
                          <w:noProof/>
                          <w:color w:val="F7CAAC" w:themeColor="accent2" w:themeTint="66"/>
                          <w:sz w:val="52"/>
                          <w:szCs w:val="52"/>
                          <w:u w:val="single"/>
                          <w:lang w:val="fr-FR"/>
                          <w14:textOutline w14:w="11112" w14:cap="flat" w14:cmpd="sng" w14:algn="ctr">
                            <w14:solidFill>
                              <w14:schemeClr w14:val="accent2"/>
                            </w14:solidFill>
                            <w14:prstDash w14:val="solid"/>
                            <w14:round/>
                          </w14:textOutline>
                        </w:rPr>
                      </w:pPr>
                      <w:r w:rsidRPr="00C13C3E">
                        <w:rPr>
                          <w:rFonts w:cs="Calibri"/>
                          <w:b/>
                          <w:i/>
                          <w:iCs/>
                          <w:color w:val="F7CAAC" w:themeColor="accent2" w:themeTint="66"/>
                          <w:sz w:val="52"/>
                          <w:szCs w:val="52"/>
                          <w:u w:val="single"/>
                          <w:lang w:val="fr-FR"/>
                          <w14:textOutline w14:w="11112" w14:cap="flat" w14:cmpd="sng" w14:algn="ctr">
                            <w14:solidFill>
                              <w14:schemeClr w14:val="accent2"/>
                            </w14:solidFill>
                            <w14:prstDash w14:val="solid"/>
                            <w14:round/>
                          </w14:textOutline>
                        </w:rPr>
                        <w:t>Pèlerins sur le chemin de la vie fraternelle</w:t>
                      </w:r>
                    </w:p>
                  </w:txbxContent>
                </v:textbox>
                <w10:wrap type="square" anchorx="margin"/>
              </v:shape>
            </w:pict>
          </mc:Fallback>
        </mc:AlternateContent>
      </w:r>
    </w:p>
    <w:p w14:paraId="23A894B5" w14:textId="31FB7E58" w:rsidR="00330B26" w:rsidRPr="00C13C3E" w:rsidRDefault="00330B26" w:rsidP="00C13C3E">
      <w:pPr>
        <w:spacing w:after="0" w:line="240" w:lineRule="auto"/>
        <w:jc w:val="both"/>
        <w:rPr>
          <w:rFonts w:eastAsia="Times New Roman" w:cstheme="minorHAnsi"/>
          <w:b/>
          <w:noProof/>
          <w:sz w:val="24"/>
          <w:szCs w:val="24"/>
          <w:lang w:val="fr-FR"/>
        </w:rPr>
      </w:pPr>
    </w:p>
    <w:p w14:paraId="728AC72D" w14:textId="1894C4FD" w:rsidR="00330B26" w:rsidRPr="00C13C3E" w:rsidRDefault="00330B26" w:rsidP="00C13C3E">
      <w:pPr>
        <w:spacing w:after="0" w:line="240" w:lineRule="auto"/>
        <w:jc w:val="both"/>
        <w:rPr>
          <w:rFonts w:eastAsia="Times New Roman" w:cstheme="minorHAnsi"/>
          <w:b/>
          <w:noProof/>
          <w:sz w:val="24"/>
          <w:szCs w:val="24"/>
          <w:lang w:val="fr-FR"/>
        </w:rPr>
      </w:pPr>
    </w:p>
    <w:p w14:paraId="3974F9CD" w14:textId="54446916" w:rsidR="00330B26" w:rsidRPr="00C13C3E" w:rsidRDefault="00330B26" w:rsidP="00C13C3E">
      <w:pPr>
        <w:spacing w:after="0" w:line="240" w:lineRule="auto"/>
        <w:jc w:val="both"/>
        <w:rPr>
          <w:rFonts w:eastAsia="Times New Roman" w:cstheme="minorHAnsi"/>
          <w:b/>
          <w:noProof/>
          <w:sz w:val="24"/>
          <w:szCs w:val="24"/>
          <w:lang w:val="fr-FR"/>
        </w:rPr>
      </w:pPr>
    </w:p>
    <w:p w14:paraId="2DC1A237" w14:textId="04896ABF" w:rsidR="00330B26" w:rsidRPr="00C13C3E" w:rsidRDefault="00330B26" w:rsidP="00C13C3E">
      <w:pPr>
        <w:spacing w:after="0" w:line="240" w:lineRule="auto"/>
        <w:jc w:val="both"/>
        <w:rPr>
          <w:rFonts w:eastAsia="Times New Roman" w:cstheme="minorHAnsi"/>
          <w:b/>
          <w:noProof/>
          <w:sz w:val="24"/>
          <w:szCs w:val="24"/>
          <w:lang w:val="fr-FR"/>
        </w:rPr>
      </w:pPr>
    </w:p>
    <w:p w14:paraId="50A5D0B2" w14:textId="3B7ADAF4" w:rsidR="00330B26" w:rsidRPr="00C13C3E" w:rsidRDefault="00330B26" w:rsidP="00C13C3E">
      <w:pPr>
        <w:spacing w:after="0" w:line="240" w:lineRule="auto"/>
        <w:jc w:val="both"/>
        <w:rPr>
          <w:rFonts w:eastAsia="Times New Roman" w:cstheme="minorHAnsi"/>
          <w:b/>
          <w:noProof/>
          <w:sz w:val="24"/>
          <w:szCs w:val="24"/>
          <w:lang w:val="fr-FR"/>
        </w:rPr>
      </w:pPr>
    </w:p>
    <w:p w14:paraId="453C8C39" w14:textId="77777777" w:rsidR="00330B26" w:rsidRPr="00C13C3E" w:rsidRDefault="00330B26" w:rsidP="00C13C3E">
      <w:pPr>
        <w:spacing w:after="0" w:line="240" w:lineRule="auto"/>
        <w:jc w:val="both"/>
        <w:rPr>
          <w:rFonts w:eastAsia="Times New Roman" w:cstheme="minorHAnsi"/>
          <w:b/>
          <w:noProof/>
          <w:sz w:val="24"/>
          <w:szCs w:val="24"/>
          <w:lang w:val="fr-FR"/>
        </w:rPr>
      </w:pPr>
    </w:p>
    <w:p w14:paraId="21745A3E" w14:textId="6DFBD516" w:rsidR="00330B26" w:rsidRPr="00C13C3E" w:rsidRDefault="00330B26" w:rsidP="00C13C3E">
      <w:pPr>
        <w:spacing w:after="0" w:line="240" w:lineRule="auto"/>
        <w:jc w:val="both"/>
        <w:rPr>
          <w:rFonts w:eastAsia="Times New Roman" w:cstheme="minorHAnsi"/>
          <w:b/>
          <w:noProof/>
          <w:sz w:val="24"/>
          <w:szCs w:val="24"/>
          <w:lang w:val="fr-FR"/>
        </w:rPr>
      </w:pPr>
    </w:p>
    <w:p w14:paraId="08B2A8D8" w14:textId="1F16B37D" w:rsidR="00330B26" w:rsidRPr="00C13C3E" w:rsidRDefault="00330B26" w:rsidP="00C13C3E">
      <w:pPr>
        <w:spacing w:after="0" w:line="240" w:lineRule="auto"/>
        <w:jc w:val="both"/>
        <w:rPr>
          <w:rFonts w:cstheme="minorHAnsi"/>
          <w:sz w:val="24"/>
          <w:szCs w:val="24"/>
          <w:lang w:val="fr-FR"/>
        </w:rPr>
      </w:pPr>
    </w:p>
    <w:p w14:paraId="4C055595" w14:textId="77CA0FB1" w:rsidR="00330B26" w:rsidRPr="00C13C3E" w:rsidRDefault="00330B26" w:rsidP="00C13C3E">
      <w:pPr>
        <w:spacing w:after="0" w:line="240" w:lineRule="auto"/>
        <w:jc w:val="both"/>
        <w:rPr>
          <w:rFonts w:cstheme="minorHAnsi"/>
          <w:sz w:val="24"/>
          <w:szCs w:val="24"/>
          <w:lang w:val="fr-FR"/>
        </w:rPr>
      </w:pPr>
    </w:p>
    <w:p w14:paraId="29282C6D" w14:textId="77777777" w:rsidR="00330B26" w:rsidRPr="00C13C3E" w:rsidRDefault="00330B26" w:rsidP="006B2A84">
      <w:pPr>
        <w:pStyle w:val="Paragrafoelenco"/>
        <w:numPr>
          <w:ilvl w:val="0"/>
          <w:numId w:val="3"/>
        </w:numPr>
        <w:shd w:val="clear" w:color="auto" w:fill="FFC000"/>
        <w:spacing w:after="0" w:line="240" w:lineRule="auto"/>
        <w:ind w:left="2410" w:firstLine="0"/>
        <w:jc w:val="both"/>
        <w:rPr>
          <w:rFonts w:eastAsia="Times New Roman" w:cstheme="minorHAnsi"/>
          <w:b/>
          <w:sz w:val="24"/>
          <w:szCs w:val="24"/>
          <w:lang w:val="fr-FR"/>
        </w:rPr>
      </w:pPr>
      <w:r w:rsidRPr="00C13C3E">
        <w:rPr>
          <w:rFonts w:eastAsia="Times New Roman" w:cstheme="minorHAnsi"/>
          <w:b/>
          <w:sz w:val="24"/>
          <w:szCs w:val="24"/>
          <w:lang w:val="fr-FR"/>
        </w:rPr>
        <w:t>NOUVELLES DE LA POSTULATION</w:t>
      </w:r>
    </w:p>
    <w:p w14:paraId="053D20E0" w14:textId="331DEA6B" w:rsidR="00330B26" w:rsidRPr="00C13C3E" w:rsidRDefault="00330B26" w:rsidP="00C13C3E">
      <w:pPr>
        <w:spacing w:after="0" w:line="240" w:lineRule="auto"/>
        <w:jc w:val="both"/>
        <w:rPr>
          <w:rFonts w:cstheme="minorHAnsi"/>
          <w:sz w:val="24"/>
          <w:szCs w:val="24"/>
        </w:rPr>
      </w:pPr>
    </w:p>
    <w:p w14:paraId="028918B0" w14:textId="2FF51F56" w:rsidR="00932F97" w:rsidRPr="00C13C3E" w:rsidRDefault="00330B26" w:rsidP="00C13C3E">
      <w:pPr>
        <w:jc w:val="both"/>
        <w:rPr>
          <w:rFonts w:cstheme="minorHAnsi"/>
          <w:sz w:val="24"/>
          <w:szCs w:val="24"/>
          <w:lang w:val="fr-FR"/>
        </w:rPr>
      </w:pPr>
      <w:r w:rsidRPr="00C13C3E">
        <w:rPr>
          <w:rFonts w:cstheme="minorHAnsi"/>
          <w:sz w:val="24"/>
          <w:szCs w:val="24"/>
          <w:lang w:val="fr-FR"/>
        </w:rPr>
        <w:t>Après la pause de l’été, nous reprenons la marche ordinaire</w:t>
      </w:r>
      <w:r w:rsidR="00C13C3E">
        <w:rPr>
          <w:rFonts w:cstheme="minorHAnsi"/>
          <w:sz w:val="24"/>
          <w:szCs w:val="24"/>
          <w:lang w:val="fr-FR"/>
        </w:rPr>
        <w:t xml:space="preserve"> de la postulation.</w:t>
      </w:r>
    </w:p>
    <w:p w14:paraId="5F34ED6F" w14:textId="1DB6C970" w:rsidR="001F242D" w:rsidRPr="00C13C3E" w:rsidRDefault="006B2A84" w:rsidP="00C13C3E">
      <w:pPr>
        <w:jc w:val="both"/>
        <w:rPr>
          <w:rFonts w:cstheme="minorHAnsi"/>
          <w:sz w:val="24"/>
          <w:szCs w:val="24"/>
          <w:lang w:val="fr-FR"/>
        </w:rPr>
      </w:pPr>
      <w:r w:rsidRPr="00C13C3E">
        <w:rPr>
          <w:rFonts w:cstheme="minorHAnsi"/>
          <w:noProof/>
          <w:sz w:val="24"/>
          <w:szCs w:val="24"/>
        </w:rPr>
        <w:drawing>
          <wp:anchor distT="0" distB="0" distL="114300" distR="114300" simplePos="0" relativeHeight="251661312" behindDoc="0" locked="0" layoutInCell="1" allowOverlap="1" wp14:anchorId="5722BA2B" wp14:editId="463397B3">
            <wp:simplePos x="0" y="0"/>
            <wp:positionH relativeFrom="column">
              <wp:posOffset>5537277</wp:posOffset>
            </wp:positionH>
            <wp:positionV relativeFrom="paragraph">
              <wp:posOffset>671426</wp:posOffset>
            </wp:positionV>
            <wp:extent cx="916940" cy="2161540"/>
            <wp:effectExtent l="0" t="0" r="0" b="0"/>
            <wp:wrapSquare wrapText="bothSides"/>
            <wp:docPr id="1" name="Immagine 1" descr="C:\Users\herve\AppData\Local\Microsoft\Windows\INetCache\Content.MSO\59BEB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AppData\Local\Microsoft\Windows\INetCache\Content.MSO\59BEB3D.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694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42D" w:rsidRPr="00C13C3E">
        <w:rPr>
          <w:rFonts w:cstheme="minorHAnsi"/>
          <w:sz w:val="24"/>
          <w:szCs w:val="24"/>
          <w:lang w:val="fr-FR"/>
        </w:rPr>
        <w:t>Nous savons que le pas principal</w:t>
      </w:r>
      <w:r w:rsidR="00BB3692" w:rsidRPr="00C13C3E">
        <w:rPr>
          <w:rFonts w:cstheme="minorHAnsi"/>
          <w:sz w:val="24"/>
          <w:szCs w:val="24"/>
          <w:lang w:val="fr-FR"/>
        </w:rPr>
        <w:t xml:space="preserve"> à franchir actuel</w:t>
      </w:r>
      <w:r w:rsidR="00C13C3E">
        <w:rPr>
          <w:rFonts w:cstheme="minorHAnsi"/>
          <w:sz w:val="24"/>
          <w:szCs w:val="24"/>
          <w:lang w:val="fr-FR"/>
        </w:rPr>
        <w:t>lement</w:t>
      </w:r>
      <w:r w:rsidR="00BB3692" w:rsidRPr="00C13C3E">
        <w:rPr>
          <w:rFonts w:cstheme="minorHAnsi"/>
          <w:sz w:val="24"/>
          <w:szCs w:val="24"/>
          <w:lang w:val="fr-FR"/>
        </w:rPr>
        <w:t xml:space="preserve"> pour</w:t>
      </w:r>
      <w:r w:rsidR="001F242D" w:rsidRPr="00C13C3E">
        <w:rPr>
          <w:rFonts w:cstheme="minorHAnsi"/>
          <w:sz w:val="24"/>
          <w:szCs w:val="24"/>
          <w:lang w:val="fr-FR"/>
        </w:rPr>
        <w:t xml:space="preserve"> la Cause du Père Fondateur, est </w:t>
      </w:r>
      <w:r w:rsidR="00511304" w:rsidRPr="00C13C3E">
        <w:rPr>
          <w:rFonts w:cstheme="minorHAnsi"/>
          <w:sz w:val="24"/>
          <w:szCs w:val="24"/>
          <w:lang w:val="fr-FR"/>
        </w:rPr>
        <w:t>de réussir à surmonter l’examen de la Commission médicale</w:t>
      </w:r>
      <w:r w:rsidR="00362883" w:rsidRPr="00C13C3E">
        <w:rPr>
          <w:rFonts w:cstheme="minorHAnsi"/>
          <w:sz w:val="24"/>
          <w:szCs w:val="24"/>
          <w:lang w:val="fr-FR"/>
        </w:rPr>
        <w:t xml:space="preserve"> </w:t>
      </w:r>
      <w:r w:rsidR="006E4FC0" w:rsidRPr="00C13C3E">
        <w:rPr>
          <w:rFonts w:cstheme="minorHAnsi"/>
          <w:sz w:val="24"/>
          <w:szCs w:val="24"/>
          <w:lang w:val="fr-FR"/>
        </w:rPr>
        <w:t>du Dicastère des Causes des Sai</w:t>
      </w:r>
      <w:r w:rsidR="00362883" w:rsidRPr="00C13C3E">
        <w:rPr>
          <w:rFonts w:cstheme="minorHAnsi"/>
          <w:sz w:val="24"/>
          <w:szCs w:val="24"/>
          <w:lang w:val="fr-FR"/>
        </w:rPr>
        <w:t>nts</w:t>
      </w:r>
      <w:r w:rsidR="00511304" w:rsidRPr="00C13C3E">
        <w:rPr>
          <w:rFonts w:cstheme="minorHAnsi"/>
          <w:sz w:val="24"/>
          <w:szCs w:val="24"/>
          <w:lang w:val="fr-FR"/>
        </w:rPr>
        <w:t>. Celle</w:t>
      </w:r>
      <w:r w:rsidR="00C315E8" w:rsidRPr="00C13C3E">
        <w:rPr>
          <w:rFonts w:cstheme="minorHAnsi"/>
          <w:sz w:val="24"/>
          <w:szCs w:val="24"/>
          <w:lang w:val="fr-FR"/>
        </w:rPr>
        <w:t>-</w:t>
      </w:r>
      <w:r w:rsidR="00511304" w:rsidRPr="00C13C3E">
        <w:rPr>
          <w:rFonts w:cstheme="minorHAnsi"/>
          <w:sz w:val="24"/>
          <w:szCs w:val="24"/>
          <w:lang w:val="fr-FR"/>
        </w:rPr>
        <w:t xml:space="preserve">ci doit déclarer si la guérison </w:t>
      </w:r>
      <w:r w:rsidR="00C13C3E" w:rsidRPr="00C13C3E">
        <w:rPr>
          <w:rFonts w:cstheme="minorHAnsi"/>
          <w:sz w:val="24"/>
          <w:szCs w:val="24"/>
          <w:lang w:val="fr-FR"/>
        </w:rPr>
        <w:t>présentée</w:t>
      </w:r>
      <w:r w:rsidR="00511304" w:rsidRPr="00C13C3E">
        <w:rPr>
          <w:rFonts w:cstheme="minorHAnsi"/>
          <w:sz w:val="24"/>
          <w:szCs w:val="24"/>
          <w:lang w:val="fr-FR"/>
        </w:rPr>
        <w:t xml:space="preserve"> peut </w:t>
      </w:r>
      <w:r w:rsidR="00C13C3E" w:rsidRPr="00C13C3E">
        <w:rPr>
          <w:rFonts w:cstheme="minorHAnsi"/>
          <w:sz w:val="24"/>
          <w:szCs w:val="24"/>
          <w:lang w:val="fr-FR"/>
        </w:rPr>
        <w:t>être</w:t>
      </w:r>
      <w:r w:rsidR="00511304" w:rsidRPr="00C13C3E">
        <w:rPr>
          <w:rFonts w:cstheme="minorHAnsi"/>
          <w:sz w:val="24"/>
          <w:szCs w:val="24"/>
          <w:lang w:val="fr-FR"/>
        </w:rPr>
        <w:t xml:space="preserve"> explicable ou non du point de vue scientifique. Nous avons </w:t>
      </w:r>
      <w:r w:rsidR="00BB3692" w:rsidRPr="00C13C3E">
        <w:rPr>
          <w:rFonts w:cstheme="minorHAnsi"/>
          <w:sz w:val="24"/>
          <w:szCs w:val="24"/>
          <w:lang w:val="fr-FR"/>
        </w:rPr>
        <w:t xml:space="preserve">présenté, jusqu’à maintenant, deux cas de guérisons et nous avons reçu </w:t>
      </w:r>
      <w:r w:rsidR="00511304" w:rsidRPr="00C13C3E">
        <w:rPr>
          <w:rFonts w:cstheme="minorHAnsi"/>
          <w:sz w:val="24"/>
          <w:szCs w:val="24"/>
          <w:lang w:val="fr-FR"/>
        </w:rPr>
        <w:t>deux réponses négatives: la première</w:t>
      </w:r>
      <w:r w:rsidR="00362883" w:rsidRPr="00C13C3E">
        <w:rPr>
          <w:rFonts w:cstheme="minorHAnsi"/>
          <w:sz w:val="24"/>
          <w:szCs w:val="24"/>
          <w:lang w:val="fr-FR"/>
        </w:rPr>
        <w:t xml:space="preserve"> a déclaré la guérison d’Enzo Carollo explicable scientifiquement par 5 votes contre 2; la deuxième a donné un jugement “suspensif” (</w:t>
      </w:r>
      <w:r w:rsidR="006E4FC0" w:rsidRPr="00C13C3E">
        <w:rPr>
          <w:rFonts w:cstheme="minorHAnsi"/>
          <w:sz w:val="24"/>
          <w:szCs w:val="24"/>
          <w:lang w:val="fr-FR"/>
        </w:rPr>
        <w:t xml:space="preserve">la </w:t>
      </w:r>
      <w:r w:rsidR="00C315E8" w:rsidRPr="00C13C3E">
        <w:rPr>
          <w:rFonts w:cstheme="minorHAnsi"/>
          <w:sz w:val="24"/>
          <w:szCs w:val="24"/>
          <w:lang w:val="fr-FR"/>
        </w:rPr>
        <w:t xml:space="preserve">guérison de la petite Josette Poulain </w:t>
      </w:r>
      <w:r w:rsidR="006E4FC0" w:rsidRPr="00C13C3E">
        <w:rPr>
          <w:rFonts w:cstheme="minorHAnsi"/>
          <w:sz w:val="24"/>
          <w:szCs w:val="24"/>
          <w:lang w:val="fr-FR"/>
        </w:rPr>
        <w:t xml:space="preserve">a été retenue </w:t>
      </w:r>
      <w:r w:rsidR="00362883" w:rsidRPr="00C13C3E">
        <w:rPr>
          <w:rFonts w:cstheme="minorHAnsi"/>
          <w:sz w:val="24"/>
          <w:szCs w:val="24"/>
          <w:lang w:val="fr-FR"/>
        </w:rPr>
        <w:t>ni explicable, ni inexplicable) par insuffisance de documentation, qui au moment n’a pas été recueillie de façon complète, malgré les efforts du Postulateur de l’époque,</w:t>
      </w:r>
      <w:r w:rsidR="00C13C3E">
        <w:rPr>
          <w:rFonts w:cstheme="minorHAnsi"/>
          <w:sz w:val="24"/>
          <w:szCs w:val="24"/>
          <w:lang w:val="fr-FR"/>
        </w:rPr>
        <w:t xml:space="preserve"> </w:t>
      </w:r>
      <w:r w:rsidR="00BB3692" w:rsidRPr="00C13C3E">
        <w:rPr>
          <w:rFonts w:cstheme="minorHAnsi"/>
          <w:sz w:val="24"/>
          <w:szCs w:val="24"/>
          <w:lang w:val="fr-FR"/>
        </w:rPr>
        <w:t xml:space="preserve">le </w:t>
      </w:r>
      <w:r w:rsidR="00362883" w:rsidRPr="00C13C3E">
        <w:rPr>
          <w:rFonts w:cstheme="minorHAnsi"/>
          <w:sz w:val="24"/>
          <w:szCs w:val="24"/>
          <w:lang w:val="fr-FR"/>
        </w:rPr>
        <w:t xml:space="preserve"> F. Hippolyte-Victor.  </w:t>
      </w:r>
    </w:p>
    <w:p w14:paraId="0C85A44D" w14:textId="62B7760B" w:rsidR="009D7455" w:rsidRPr="00C13C3E" w:rsidRDefault="00BB3692" w:rsidP="00C13C3E">
      <w:pPr>
        <w:jc w:val="both"/>
        <w:rPr>
          <w:rFonts w:cstheme="minorHAnsi"/>
          <w:sz w:val="24"/>
          <w:szCs w:val="24"/>
          <w:lang w:val="fr-FR"/>
        </w:rPr>
      </w:pPr>
      <w:r w:rsidRPr="00C13C3E">
        <w:rPr>
          <w:rFonts w:cstheme="minorHAnsi"/>
          <w:sz w:val="24"/>
          <w:szCs w:val="24"/>
          <w:lang w:val="fr-FR"/>
        </w:rPr>
        <w:t>Actuellement</w:t>
      </w:r>
      <w:r w:rsidR="00362883" w:rsidRPr="00C13C3E">
        <w:rPr>
          <w:rFonts w:cstheme="minorHAnsi"/>
          <w:sz w:val="24"/>
          <w:szCs w:val="24"/>
          <w:lang w:val="fr-FR"/>
        </w:rPr>
        <w:t xml:space="preserve"> le Conseil Général a donné mandat au F. Postulateur de reprendre l’étude sur la gué</w:t>
      </w:r>
      <w:r w:rsidR="006E4FC0" w:rsidRPr="00C13C3E">
        <w:rPr>
          <w:rFonts w:cstheme="minorHAnsi"/>
          <w:sz w:val="24"/>
          <w:szCs w:val="24"/>
          <w:lang w:val="fr-FR"/>
        </w:rPr>
        <w:t>ri</w:t>
      </w:r>
      <w:r w:rsidRPr="00C13C3E">
        <w:rPr>
          <w:rFonts w:cstheme="minorHAnsi"/>
          <w:sz w:val="24"/>
          <w:szCs w:val="24"/>
          <w:lang w:val="fr-FR"/>
        </w:rPr>
        <w:t xml:space="preserve">son </w:t>
      </w:r>
      <w:r w:rsidR="00C13C3E" w:rsidRPr="00C13C3E">
        <w:rPr>
          <w:rFonts w:cstheme="minorHAnsi"/>
          <w:sz w:val="24"/>
          <w:szCs w:val="24"/>
          <w:lang w:val="fr-FR"/>
        </w:rPr>
        <w:t>d’Enzo Carollo</w:t>
      </w:r>
      <w:r w:rsidRPr="00C13C3E">
        <w:rPr>
          <w:rFonts w:cstheme="minorHAnsi"/>
          <w:sz w:val="24"/>
          <w:szCs w:val="24"/>
          <w:lang w:val="fr-FR"/>
        </w:rPr>
        <w:t>, p</w:t>
      </w:r>
      <w:r w:rsidR="00C13C3E">
        <w:rPr>
          <w:rFonts w:cstheme="minorHAnsi"/>
          <w:sz w:val="24"/>
          <w:szCs w:val="24"/>
          <w:lang w:val="fr-FR"/>
        </w:rPr>
        <w:t>ou</w:t>
      </w:r>
      <w:r w:rsidRPr="00C13C3E">
        <w:rPr>
          <w:rFonts w:cstheme="minorHAnsi"/>
          <w:sz w:val="24"/>
          <w:szCs w:val="24"/>
          <w:lang w:val="fr-FR"/>
        </w:rPr>
        <w:t>r</w:t>
      </w:r>
      <w:r w:rsidR="006E4FC0" w:rsidRPr="00C13C3E">
        <w:rPr>
          <w:rFonts w:cstheme="minorHAnsi"/>
          <w:sz w:val="24"/>
          <w:szCs w:val="24"/>
          <w:lang w:val="fr-FR"/>
        </w:rPr>
        <w:t xml:space="preserve"> plusieurs</w:t>
      </w:r>
      <w:r w:rsidR="00362883" w:rsidRPr="00C13C3E">
        <w:rPr>
          <w:rFonts w:cstheme="minorHAnsi"/>
          <w:sz w:val="24"/>
          <w:szCs w:val="24"/>
          <w:lang w:val="fr-FR"/>
        </w:rPr>
        <w:t xml:space="preserve"> motivations</w:t>
      </w:r>
      <w:r w:rsidR="00C13C3E">
        <w:rPr>
          <w:rFonts w:cstheme="minorHAnsi"/>
          <w:sz w:val="24"/>
          <w:szCs w:val="24"/>
          <w:lang w:val="fr-FR"/>
        </w:rPr>
        <w:t xml:space="preserve"> </w:t>
      </w:r>
      <w:r w:rsidR="00362883" w:rsidRPr="00C13C3E">
        <w:rPr>
          <w:rFonts w:cstheme="minorHAnsi"/>
          <w:sz w:val="24"/>
          <w:szCs w:val="24"/>
          <w:lang w:val="fr-FR"/>
        </w:rPr>
        <w:t>: dans la Commission médicale</w:t>
      </w:r>
      <w:r w:rsidR="00C13C3E">
        <w:rPr>
          <w:rFonts w:cstheme="minorHAnsi"/>
          <w:sz w:val="24"/>
          <w:szCs w:val="24"/>
          <w:lang w:val="fr-FR"/>
        </w:rPr>
        <w:t>,</w:t>
      </w:r>
      <w:r w:rsidR="00C315E8" w:rsidRPr="00C13C3E">
        <w:rPr>
          <w:rFonts w:cstheme="minorHAnsi"/>
          <w:sz w:val="24"/>
          <w:szCs w:val="24"/>
          <w:lang w:val="fr-FR"/>
        </w:rPr>
        <w:t xml:space="preserve"> 2 médecins ont retenu la guérison inexplicable</w:t>
      </w:r>
      <w:r w:rsidR="00C13C3E">
        <w:rPr>
          <w:rFonts w:cstheme="minorHAnsi"/>
          <w:sz w:val="24"/>
          <w:szCs w:val="24"/>
          <w:lang w:val="fr-FR"/>
        </w:rPr>
        <w:t xml:space="preserve"> </w:t>
      </w:r>
      <w:r w:rsidR="00C315E8" w:rsidRPr="00C13C3E">
        <w:rPr>
          <w:rFonts w:cstheme="minorHAnsi"/>
          <w:sz w:val="24"/>
          <w:szCs w:val="24"/>
          <w:lang w:val="fr-FR"/>
        </w:rPr>
        <w:t>; les Frères postulateurs de l’époque, les Frères Delphin Lopez et Gil Rozas, ont fait un travail</w:t>
      </w:r>
      <w:r w:rsidR="00C13C3E" w:rsidRPr="00C13C3E">
        <w:rPr>
          <w:rFonts w:cstheme="minorHAnsi"/>
          <w:sz w:val="24"/>
          <w:szCs w:val="24"/>
          <w:lang w:val="fr-FR"/>
        </w:rPr>
        <w:t xml:space="preserve"> excellent</w:t>
      </w:r>
      <w:r w:rsidR="00C13C3E">
        <w:rPr>
          <w:rFonts w:cstheme="minorHAnsi"/>
          <w:sz w:val="24"/>
          <w:szCs w:val="24"/>
          <w:lang w:val="fr-FR"/>
        </w:rPr>
        <w:t xml:space="preserve"> et</w:t>
      </w:r>
      <w:r w:rsidR="00C315E8" w:rsidRPr="00C13C3E">
        <w:rPr>
          <w:rFonts w:cstheme="minorHAnsi"/>
          <w:sz w:val="24"/>
          <w:szCs w:val="24"/>
          <w:lang w:val="fr-FR"/>
        </w:rPr>
        <w:t xml:space="preserve"> complet (plus de 800 pages très documentées) et </w:t>
      </w:r>
      <w:r w:rsidR="00C13C3E">
        <w:rPr>
          <w:rFonts w:cstheme="minorHAnsi"/>
          <w:sz w:val="24"/>
          <w:szCs w:val="24"/>
          <w:lang w:val="fr-FR"/>
        </w:rPr>
        <w:t xml:space="preserve">de plus bien </w:t>
      </w:r>
      <w:r w:rsidR="00C315E8" w:rsidRPr="00C13C3E">
        <w:rPr>
          <w:rFonts w:cstheme="minorHAnsi"/>
          <w:sz w:val="24"/>
          <w:szCs w:val="24"/>
          <w:lang w:val="fr-FR"/>
        </w:rPr>
        <w:t>détaillé</w:t>
      </w:r>
      <w:r w:rsidR="0010795E" w:rsidRPr="00C13C3E">
        <w:rPr>
          <w:rFonts w:cstheme="minorHAnsi"/>
          <w:sz w:val="24"/>
          <w:szCs w:val="24"/>
          <w:lang w:val="fr-FR"/>
        </w:rPr>
        <w:t>,</w:t>
      </w:r>
      <w:r w:rsidR="00C315E8" w:rsidRPr="00C13C3E">
        <w:rPr>
          <w:rFonts w:cstheme="minorHAnsi"/>
          <w:sz w:val="24"/>
          <w:szCs w:val="24"/>
          <w:lang w:val="fr-FR"/>
        </w:rPr>
        <w:t xml:space="preserve"> qui </w:t>
      </w:r>
      <w:r w:rsidR="0010795E" w:rsidRPr="00C13C3E">
        <w:rPr>
          <w:rFonts w:cstheme="minorHAnsi"/>
          <w:sz w:val="24"/>
          <w:szCs w:val="24"/>
          <w:lang w:val="fr-FR"/>
        </w:rPr>
        <w:t xml:space="preserve">étonne </w:t>
      </w:r>
      <w:r w:rsidR="006E4FC0" w:rsidRPr="00C13C3E">
        <w:rPr>
          <w:rFonts w:cstheme="minorHAnsi"/>
          <w:sz w:val="24"/>
          <w:szCs w:val="24"/>
          <w:lang w:val="fr-FR"/>
        </w:rPr>
        <w:t>tous ceux qui le voient. Toutefois p</w:t>
      </w:r>
      <w:r w:rsidR="00C315E8" w:rsidRPr="00C13C3E">
        <w:rPr>
          <w:rFonts w:cstheme="minorHAnsi"/>
          <w:sz w:val="24"/>
          <w:szCs w:val="24"/>
          <w:lang w:val="fr-FR"/>
        </w:rPr>
        <w:t xml:space="preserve">our ne pas courir le </w:t>
      </w:r>
      <w:r w:rsidR="00C13C3E" w:rsidRPr="00C13C3E">
        <w:rPr>
          <w:rFonts w:cstheme="minorHAnsi"/>
          <w:sz w:val="24"/>
          <w:szCs w:val="24"/>
          <w:lang w:val="fr-FR"/>
        </w:rPr>
        <w:t>risque d’avoir</w:t>
      </w:r>
      <w:r w:rsidR="00C315E8" w:rsidRPr="00C13C3E">
        <w:rPr>
          <w:rFonts w:cstheme="minorHAnsi"/>
          <w:sz w:val="24"/>
          <w:szCs w:val="24"/>
          <w:lang w:val="fr-FR"/>
        </w:rPr>
        <w:t xml:space="preserve"> un second jugement négatif, il faut présenter une documentation supplémentaire</w:t>
      </w:r>
      <w:r w:rsidR="00C13C3E">
        <w:rPr>
          <w:rFonts w:cstheme="minorHAnsi"/>
          <w:sz w:val="24"/>
          <w:szCs w:val="24"/>
          <w:lang w:val="fr-FR"/>
        </w:rPr>
        <w:t xml:space="preserve"> </w:t>
      </w:r>
      <w:r w:rsidR="00C315E8" w:rsidRPr="00C13C3E">
        <w:rPr>
          <w:rFonts w:cstheme="minorHAnsi"/>
          <w:sz w:val="24"/>
          <w:szCs w:val="24"/>
          <w:lang w:val="fr-FR"/>
        </w:rPr>
        <w:t>:</w:t>
      </w:r>
      <w:r w:rsidR="0070291D" w:rsidRPr="00C13C3E">
        <w:rPr>
          <w:rFonts w:cstheme="minorHAnsi"/>
          <w:sz w:val="24"/>
          <w:szCs w:val="24"/>
          <w:lang w:val="fr-FR"/>
        </w:rPr>
        <w:t xml:space="preserve"> la première </w:t>
      </w:r>
      <w:r w:rsidR="00C13C3E" w:rsidRPr="00C13C3E">
        <w:rPr>
          <w:rFonts w:cstheme="minorHAnsi"/>
          <w:sz w:val="24"/>
          <w:szCs w:val="24"/>
          <w:lang w:val="fr-FR"/>
        </w:rPr>
        <w:t xml:space="preserve">partie </w:t>
      </w:r>
      <w:r w:rsidR="00C13C3E">
        <w:rPr>
          <w:rFonts w:cstheme="minorHAnsi"/>
          <w:sz w:val="24"/>
          <w:szCs w:val="24"/>
          <w:lang w:val="fr-FR"/>
        </w:rPr>
        <w:t>concerne</w:t>
      </w:r>
      <w:r w:rsidR="00C315E8" w:rsidRPr="00C13C3E">
        <w:rPr>
          <w:rFonts w:cstheme="minorHAnsi"/>
          <w:sz w:val="24"/>
          <w:szCs w:val="24"/>
          <w:lang w:val="fr-FR"/>
        </w:rPr>
        <w:t xml:space="preserve"> </w:t>
      </w:r>
      <w:r w:rsidR="00BA4849" w:rsidRPr="00C13C3E">
        <w:rPr>
          <w:rFonts w:cstheme="minorHAnsi"/>
          <w:sz w:val="24"/>
          <w:szCs w:val="24"/>
          <w:lang w:val="fr-FR"/>
        </w:rPr>
        <w:t>la situation</w:t>
      </w:r>
      <w:r w:rsidR="00C315E8" w:rsidRPr="00C13C3E">
        <w:rPr>
          <w:rFonts w:cstheme="minorHAnsi"/>
          <w:sz w:val="24"/>
          <w:szCs w:val="24"/>
          <w:lang w:val="fr-FR"/>
        </w:rPr>
        <w:t xml:space="preserve"> actuelle</w:t>
      </w:r>
      <w:r w:rsidR="006E4FC0" w:rsidRPr="00C13C3E">
        <w:rPr>
          <w:rFonts w:cstheme="minorHAnsi"/>
          <w:sz w:val="24"/>
          <w:szCs w:val="24"/>
          <w:lang w:val="fr-FR"/>
        </w:rPr>
        <w:t xml:space="preserve"> de Enzo qui maintenant est </w:t>
      </w:r>
      <w:r w:rsidR="00C13C3E" w:rsidRPr="00C13C3E">
        <w:rPr>
          <w:rFonts w:cstheme="minorHAnsi"/>
          <w:sz w:val="24"/>
          <w:szCs w:val="24"/>
          <w:lang w:val="fr-FR"/>
        </w:rPr>
        <w:t>âgé</w:t>
      </w:r>
      <w:r w:rsidR="006E4FC0" w:rsidRPr="00C13C3E">
        <w:rPr>
          <w:rFonts w:cstheme="minorHAnsi"/>
          <w:sz w:val="24"/>
          <w:szCs w:val="24"/>
          <w:lang w:val="fr-FR"/>
        </w:rPr>
        <w:t xml:space="preserve"> de</w:t>
      </w:r>
      <w:r w:rsidRPr="00C13C3E">
        <w:rPr>
          <w:rFonts w:cstheme="minorHAnsi"/>
          <w:sz w:val="24"/>
          <w:szCs w:val="24"/>
          <w:lang w:val="fr-FR"/>
        </w:rPr>
        <w:t xml:space="preserve"> 24 ans. Elle</w:t>
      </w:r>
      <w:r w:rsidR="0070291D" w:rsidRPr="00C13C3E">
        <w:rPr>
          <w:rFonts w:cstheme="minorHAnsi"/>
          <w:sz w:val="24"/>
          <w:szCs w:val="24"/>
          <w:lang w:val="fr-FR"/>
        </w:rPr>
        <w:t xml:space="preserve"> doit </w:t>
      </w:r>
      <w:r w:rsidR="00C13C3E" w:rsidRPr="00C13C3E">
        <w:rPr>
          <w:rFonts w:cstheme="minorHAnsi"/>
          <w:sz w:val="24"/>
          <w:szCs w:val="24"/>
          <w:lang w:val="fr-FR"/>
        </w:rPr>
        <w:t>être</w:t>
      </w:r>
      <w:r w:rsidR="0070291D" w:rsidRPr="00C13C3E">
        <w:rPr>
          <w:rFonts w:cstheme="minorHAnsi"/>
          <w:sz w:val="24"/>
          <w:szCs w:val="24"/>
          <w:lang w:val="fr-FR"/>
        </w:rPr>
        <w:t xml:space="preserve"> illustrée </w:t>
      </w:r>
      <w:r w:rsidR="00BA4849" w:rsidRPr="00C13C3E">
        <w:rPr>
          <w:rFonts w:cstheme="minorHAnsi"/>
          <w:sz w:val="24"/>
          <w:szCs w:val="24"/>
          <w:lang w:val="fr-FR"/>
        </w:rPr>
        <w:t>par les témoins et les médec</w:t>
      </w:r>
      <w:r w:rsidRPr="00C13C3E">
        <w:rPr>
          <w:rFonts w:cstheme="minorHAnsi"/>
          <w:sz w:val="24"/>
          <w:szCs w:val="24"/>
          <w:lang w:val="fr-FR"/>
        </w:rPr>
        <w:t>ins de l’Argentine. Pour</w:t>
      </w:r>
      <w:r w:rsidR="0070291D" w:rsidRPr="00C13C3E">
        <w:rPr>
          <w:rFonts w:cstheme="minorHAnsi"/>
          <w:sz w:val="24"/>
          <w:szCs w:val="24"/>
          <w:lang w:val="fr-FR"/>
        </w:rPr>
        <w:t xml:space="preserve"> la deuxième partie,</w:t>
      </w:r>
      <w:r w:rsidR="00BA4849" w:rsidRPr="00C13C3E">
        <w:rPr>
          <w:rFonts w:cstheme="minorHAnsi"/>
          <w:sz w:val="24"/>
          <w:szCs w:val="24"/>
          <w:lang w:val="fr-FR"/>
        </w:rPr>
        <w:t xml:space="preserve"> il faut recueillir les expertises de</w:t>
      </w:r>
      <w:r w:rsidR="0070291D" w:rsidRPr="00C13C3E">
        <w:rPr>
          <w:rFonts w:cstheme="minorHAnsi"/>
          <w:sz w:val="24"/>
          <w:szCs w:val="24"/>
          <w:lang w:val="fr-FR"/>
        </w:rPr>
        <w:t>s</w:t>
      </w:r>
      <w:r w:rsidR="00BA4849" w:rsidRPr="00C13C3E">
        <w:rPr>
          <w:rFonts w:cstheme="minorHAnsi"/>
          <w:sz w:val="24"/>
          <w:szCs w:val="24"/>
          <w:lang w:val="fr-FR"/>
        </w:rPr>
        <w:t xml:space="preserve"> spécialistes, qui</w:t>
      </w:r>
      <w:r w:rsidR="009D7455" w:rsidRPr="00C13C3E">
        <w:rPr>
          <w:rFonts w:cstheme="minorHAnsi"/>
          <w:sz w:val="24"/>
          <w:szCs w:val="24"/>
          <w:lang w:val="fr-FR"/>
        </w:rPr>
        <w:t>,</w:t>
      </w:r>
      <w:r w:rsidR="00BA4849" w:rsidRPr="00C13C3E">
        <w:rPr>
          <w:rFonts w:cstheme="minorHAnsi"/>
          <w:sz w:val="24"/>
          <w:szCs w:val="24"/>
          <w:lang w:val="fr-FR"/>
        </w:rPr>
        <w:t xml:space="preserve"> avec les </w:t>
      </w:r>
      <w:r w:rsidR="00C13C3E" w:rsidRPr="00C13C3E">
        <w:rPr>
          <w:rFonts w:cstheme="minorHAnsi"/>
          <w:sz w:val="24"/>
          <w:szCs w:val="24"/>
          <w:lang w:val="fr-FR"/>
        </w:rPr>
        <w:t>mêmes</w:t>
      </w:r>
      <w:r w:rsidR="00BA4849" w:rsidRPr="00C13C3E">
        <w:rPr>
          <w:rFonts w:cstheme="minorHAnsi"/>
          <w:sz w:val="24"/>
          <w:szCs w:val="24"/>
          <w:lang w:val="fr-FR"/>
        </w:rPr>
        <w:t xml:space="preserve"> données, retiennent que la guérison d’Enzo</w:t>
      </w:r>
      <w:r w:rsidR="0070291D" w:rsidRPr="00C13C3E">
        <w:rPr>
          <w:rFonts w:cstheme="minorHAnsi"/>
          <w:sz w:val="24"/>
          <w:szCs w:val="24"/>
          <w:lang w:val="fr-FR"/>
        </w:rPr>
        <w:t xml:space="preserve"> doit </w:t>
      </w:r>
      <w:r w:rsidR="00C13C3E" w:rsidRPr="00C13C3E">
        <w:rPr>
          <w:rFonts w:cstheme="minorHAnsi"/>
          <w:sz w:val="24"/>
          <w:szCs w:val="24"/>
          <w:lang w:val="fr-FR"/>
        </w:rPr>
        <w:t>être</w:t>
      </w:r>
      <w:r w:rsidR="0070291D" w:rsidRPr="00C13C3E">
        <w:rPr>
          <w:rFonts w:cstheme="minorHAnsi"/>
          <w:sz w:val="24"/>
          <w:szCs w:val="24"/>
          <w:lang w:val="fr-FR"/>
        </w:rPr>
        <w:t xml:space="preserve"> </w:t>
      </w:r>
      <w:r w:rsidR="00C13C3E">
        <w:rPr>
          <w:rFonts w:cstheme="minorHAnsi"/>
          <w:sz w:val="24"/>
          <w:szCs w:val="24"/>
          <w:lang w:val="fr-FR"/>
        </w:rPr>
        <w:t>reconnue</w:t>
      </w:r>
      <w:r w:rsidR="00BA4849" w:rsidRPr="00C13C3E">
        <w:rPr>
          <w:rFonts w:cstheme="minorHAnsi"/>
          <w:sz w:val="24"/>
          <w:szCs w:val="24"/>
          <w:lang w:val="fr-FR"/>
        </w:rPr>
        <w:t xml:space="preserve"> inexplicable. Cette </w:t>
      </w:r>
      <w:r w:rsidR="00C13C3E" w:rsidRPr="00C13C3E">
        <w:rPr>
          <w:rFonts w:cstheme="minorHAnsi"/>
          <w:sz w:val="24"/>
          <w:szCs w:val="24"/>
          <w:lang w:val="fr-FR"/>
        </w:rPr>
        <w:t>inexplicabilité s’étend</w:t>
      </w:r>
      <w:r w:rsidR="00BA4849" w:rsidRPr="00C13C3E">
        <w:rPr>
          <w:rFonts w:cstheme="minorHAnsi"/>
          <w:sz w:val="24"/>
          <w:szCs w:val="24"/>
          <w:lang w:val="fr-FR"/>
        </w:rPr>
        <w:t xml:space="preserve"> soit à l’égard de </w:t>
      </w:r>
      <w:r w:rsidR="00B85898" w:rsidRPr="00C13C3E">
        <w:rPr>
          <w:rFonts w:cstheme="minorHAnsi"/>
          <w:sz w:val="24"/>
          <w:szCs w:val="24"/>
          <w:lang w:val="fr-FR"/>
        </w:rPr>
        <w:t xml:space="preserve">la guérison en </w:t>
      </w:r>
      <w:r w:rsidR="00C13C3E" w:rsidRPr="00C13C3E">
        <w:rPr>
          <w:rFonts w:cstheme="minorHAnsi"/>
          <w:sz w:val="24"/>
          <w:szCs w:val="24"/>
          <w:lang w:val="fr-FR"/>
        </w:rPr>
        <w:t>elle-même</w:t>
      </w:r>
      <w:r w:rsidR="00B85898" w:rsidRPr="00C13C3E">
        <w:rPr>
          <w:rFonts w:cstheme="minorHAnsi"/>
          <w:sz w:val="24"/>
          <w:szCs w:val="24"/>
          <w:lang w:val="fr-FR"/>
        </w:rPr>
        <w:t xml:space="preserve">, soit à l’égard des conséquences </w:t>
      </w:r>
      <w:r w:rsidR="009D7455" w:rsidRPr="00C13C3E">
        <w:rPr>
          <w:rFonts w:cstheme="minorHAnsi"/>
          <w:sz w:val="24"/>
          <w:szCs w:val="24"/>
          <w:lang w:val="fr-FR"/>
        </w:rPr>
        <w:t xml:space="preserve">futures </w:t>
      </w:r>
      <w:r w:rsidR="00B85898" w:rsidRPr="00C13C3E">
        <w:rPr>
          <w:rFonts w:cstheme="minorHAnsi"/>
          <w:sz w:val="24"/>
          <w:szCs w:val="24"/>
          <w:lang w:val="fr-FR"/>
        </w:rPr>
        <w:t>de graves invalidités</w:t>
      </w:r>
      <w:r w:rsidR="0070291D" w:rsidRPr="00C13C3E">
        <w:rPr>
          <w:rFonts w:cstheme="minorHAnsi"/>
          <w:sz w:val="24"/>
          <w:szCs w:val="24"/>
          <w:lang w:val="fr-FR"/>
        </w:rPr>
        <w:t xml:space="preserve"> qui auraient </w:t>
      </w:r>
      <w:r w:rsidR="00C13C3E" w:rsidRPr="00C13C3E">
        <w:rPr>
          <w:rFonts w:cstheme="minorHAnsi"/>
          <w:sz w:val="24"/>
          <w:szCs w:val="24"/>
          <w:lang w:val="fr-FR"/>
        </w:rPr>
        <w:t>dû</w:t>
      </w:r>
      <w:r w:rsidR="0070291D" w:rsidRPr="00C13C3E">
        <w:rPr>
          <w:rFonts w:cstheme="minorHAnsi"/>
          <w:sz w:val="24"/>
          <w:szCs w:val="24"/>
          <w:lang w:val="fr-FR"/>
        </w:rPr>
        <w:t xml:space="preserve"> frapper le petit infirme.</w:t>
      </w:r>
    </w:p>
    <w:p w14:paraId="7DFCE3CD" w14:textId="36D87906" w:rsidR="00362883" w:rsidRPr="00C13C3E" w:rsidRDefault="00B85898" w:rsidP="00C13C3E">
      <w:pPr>
        <w:jc w:val="both"/>
        <w:rPr>
          <w:rFonts w:cstheme="minorHAnsi"/>
          <w:sz w:val="24"/>
          <w:szCs w:val="24"/>
          <w:lang w:val="fr-FR"/>
        </w:rPr>
      </w:pPr>
      <w:r w:rsidRPr="00C13C3E">
        <w:rPr>
          <w:rFonts w:cstheme="minorHAnsi"/>
          <w:sz w:val="24"/>
          <w:szCs w:val="24"/>
          <w:lang w:val="fr-FR"/>
        </w:rPr>
        <w:t xml:space="preserve">Pour </w:t>
      </w:r>
      <w:r w:rsidR="00C13C3E">
        <w:rPr>
          <w:rFonts w:cstheme="minorHAnsi"/>
          <w:sz w:val="24"/>
          <w:szCs w:val="24"/>
          <w:lang w:val="fr-FR"/>
        </w:rPr>
        <w:t>atteindre</w:t>
      </w:r>
      <w:r w:rsidRPr="00C13C3E">
        <w:rPr>
          <w:rFonts w:cstheme="minorHAnsi"/>
          <w:sz w:val="24"/>
          <w:szCs w:val="24"/>
          <w:lang w:val="fr-FR"/>
        </w:rPr>
        <w:t xml:space="preserve"> cet objectif, le Postulateur a contacté plusieurs médecins de grands </w:t>
      </w:r>
      <w:r w:rsidR="00C13C3E" w:rsidRPr="00C13C3E">
        <w:rPr>
          <w:rFonts w:cstheme="minorHAnsi"/>
          <w:sz w:val="24"/>
          <w:szCs w:val="24"/>
          <w:lang w:val="fr-FR"/>
        </w:rPr>
        <w:t>hôpitaux</w:t>
      </w:r>
      <w:r w:rsidR="0010795E" w:rsidRPr="00C13C3E">
        <w:rPr>
          <w:rFonts w:cstheme="minorHAnsi"/>
          <w:sz w:val="24"/>
          <w:szCs w:val="24"/>
          <w:lang w:val="fr-FR"/>
        </w:rPr>
        <w:t xml:space="preserve"> </w:t>
      </w:r>
      <w:proofErr w:type="gramStart"/>
      <w:r w:rsidR="0010795E" w:rsidRPr="00C13C3E">
        <w:rPr>
          <w:rFonts w:cstheme="minorHAnsi"/>
          <w:sz w:val="24"/>
          <w:szCs w:val="24"/>
          <w:lang w:val="fr-FR"/>
        </w:rPr>
        <w:t>( 4</w:t>
      </w:r>
      <w:proofErr w:type="gramEnd"/>
      <w:r w:rsidR="0010795E" w:rsidRPr="00C13C3E">
        <w:rPr>
          <w:rFonts w:cstheme="minorHAnsi"/>
          <w:sz w:val="24"/>
          <w:szCs w:val="24"/>
          <w:lang w:val="fr-FR"/>
        </w:rPr>
        <w:t xml:space="preserve"> ont terminé</w:t>
      </w:r>
      <w:r w:rsidR="00AD688F">
        <w:rPr>
          <w:rFonts w:cstheme="minorHAnsi"/>
          <w:sz w:val="24"/>
          <w:szCs w:val="24"/>
          <w:lang w:val="fr-FR"/>
        </w:rPr>
        <w:t xml:space="preserve"> leur étude</w:t>
      </w:r>
      <w:r w:rsidR="0010795E" w:rsidRPr="00C13C3E">
        <w:rPr>
          <w:rFonts w:cstheme="minorHAnsi"/>
          <w:sz w:val="24"/>
          <w:szCs w:val="24"/>
          <w:lang w:val="fr-FR"/>
        </w:rPr>
        <w:t>, 5 sont en train d’étudier</w:t>
      </w:r>
      <w:r w:rsidR="0070291D" w:rsidRPr="00C13C3E">
        <w:rPr>
          <w:rFonts w:cstheme="minorHAnsi"/>
          <w:sz w:val="24"/>
          <w:szCs w:val="24"/>
          <w:lang w:val="fr-FR"/>
        </w:rPr>
        <w:t xml:space="preserve"> le dossier</w:t>
      </w:r>
      <w:r w:rsidR="0010795E" w:rsidRPr="00C13C3E">
        <w:rPr>
          <w:rFonts w:cstheme="minorHAnsi"/>
          <w:sz w:val="24"/>
          <w:szCs w:val="24"/>
          <w:lang w:val="fr-FR"/>
        </w:rPr>
        <w:t>)</w:t>
      </w:r>
      <w:r w:rsidRPr="00C13C3E">
        <w:rPr>
          <w:rFonts w:cstheme="minorHAnsi"/>
          <w:sz w:val="24"/>
          <w:szCs w:val="24"/>
          <w:lang w:val="fr-FR"/>
        </w:rPr>
        <w:t xml:space="preserve">, de façon à augmenter </w:t>
      </w:r>
      <w:r w:rsidR="006B2A84">
        <w:rPr>
          <w:rFonts w:cstheme="minorHAnsi"/>
          <w:sz w:val="24"/>
          <w:szCs w:val="24"/>
          <w:lang w:val="fr-FR"/>
        </w:rPr>
        <w:t>le nombre d’</w:t>
      </w:r>
      <w:r w:rsidRPr="00C13C3E">
        <w:rPr>
          <w:rFonts w:cstheme="minorHAnsi"/>
          <w:sz w:val="24"/>
          <w:szCs w:val="24"/>
          <w:lang w:val="fr-FR"/>
        </w:rPr>
        <w:t>expertises “favorables”. C</w:t>
      </w:r>
      <w:r w:rsidR="006B2A84">
        <w:rPr>
          <w:rFonts w:cstheme="minorHAnsi"/>
          <w:sz w:val="24"/>
          <w:szCs w:val="24"/>
          <w:lang w:val="fr-FR"/>
        </w:rPr>
        <w:t>’</w:t>
      </w:r>
      <w:r w:rsidRPr="00C13C3E">
        <w:rPr>
          <w:rFonts w:cstheme="minorHAnsi"/>
          <w:sz w:val="24"/>
          <w:szCs w:val="24"/>
          <w:lang w:val="fr-FR"/>
        </w:rPr>
        <w:t>e</w:t>
      </w:r>
      <w:r w:rsidR="006B2A84">
        <w:rPr>
          <w:rFonts w:cstheme="minorHAnsi"/>
          <w:sz w:val="24"/>
          <w:szCs w:val="24"/>
          <w:lang w:val="fr-FR"/>
        </w:rPr>
        <w:t>s</w:t>
      </w:r>
      <w:r w:rsidRPr="00C13C3E">
        <w:rPr>
          <w:rFonts w:cstheme="minorHAnsi"/>
          <w:sz w:val="24"/>
          <w:szCs w:val="24"/>
          <w:lang w:val="fr-FR"/>
        </w:rPr>
        <w:t>t un travail</w:t>
      </w:r>
      <w:r w:rsidR="00B92B05" w:rsidRPr="00C13C3E">
        <w:rPr>
          <w:rFonts w:cstheme="minorHAnsi"/>
          <w:sz w:val="24"/>
          <w:szCs w:val="24"/>
          <w:lang w:val="fr-FR"/>
        </w:rPr>
        <w:t xml:space="preserve"> assez long</w:t>
      </w:r>
      <w:r w:rsidRPr="00C13C3E">
        <w:rPr>
          <w:rFonts w:cstheme="minorHAnsi"/>
          <w:sz w:val="24"/>
          <w:szCs w:val="24"/>
          <w:lang w:val="fr-FR"/>
        </w:rPr>
        <w:t xml:space="preserve">, car il </w:t>
      </w:r>
      <w:r w:rsidR="00B92B05" w:rsidRPr="00C13C3E">
        <w:rPr>
          <w:rFonts w:cstheme="minorHAnsi"/>
          <w:sz w:val="24"/>
          <w:szCs w:val="24"/>
          <w:lang w:val="fr-FR"/>
        </w:rPr>
        <w:t xml:space="preserve">vient </w:t>
      </w:r>
      <w:r w:rsidRPr="00C13C3E">
        <w:rPr>
          <w:rFonts w:cstheme="minorHAnsi"/>
          <w:sz w:val="24"/>
          <w:szCs w:val="24"/>
          <w:lang w:val="fr-FR"/>
        </w:rPr>
        <w:t>s’ajoute</w:t>
      </w:r>
      <w:r w:rsidR="00B92B05" w:rsidRPr="00C13C3E">
        <w:rPr>
          <w:rFonts w:cstheme="minorHAnsi"/>
          <w:sz w:val="24"/>
          <w:szCs w:val="24"/>
          <w:lang w:val="fr-FR"/>
        </w:rPr>
        <w:t>r</w:t>
      </w:r>
      <w:r w:rsidRPr="00C13C3E">
        <w:rPr>
          <w:rFonts w:cstheme="minorHAnsi"/>
          <w:sz w:val="24"/>
          <w:szCs w:val="24"/>
          <w:lang w:val="fr-FR"/>
        </w:rPr>
        <w:t xml:space="preserve"> à leur </w:t>
      </w:r>
      <w:r w:rsidR="006B2A84">
        <w:rPr>
          <w:rFonts w:cstheme="minorHAnsi"/>
          <w:sz w:val="24"/>
          <w:szCs w:val="24"/>
          <w:lang w:val="fr-FR"/>
        </w:rPr>
        <w:t>travail</w:t>
      </w:r>
      <w:r w:rsidRPr="00C13C3E">
        <w:rPr>
          <w:rFonts w:cstheme="minorHAnsi"/>
          <w:sz w:val="24"/>
          <w:szCs w:val="24"/>
          <w:lang w:val="fr-FR"/>
        </w:rPr>
        <w:t xml:space="preserve"> ordinaire.</w:t>
      </w:r>
      <w:r w:rsidR="0010795E" w:rsidRPr="00C13C3E">
        <w:rPr>
          <w:rFonts w:cstheme="minorHAnsi"/>
          <w:sz w:val="24"/>
          <w:szCs w:val="24"/>
          <w:lang w:val="fr-FR"/>
        </w:rPr>
        <w:t xml:space="preserve"> Il faut avoir</w:t>
      </w:r>
      <w:r w:rsidR="00B92B05" w:rsidRPr="00C13C3E">
        <w:rPr>
          <w:rFonts w:cstheme="minorHAnsi"/>
          <w:sz w:val="24"/>
          <w:szCs w:val="24"/>
          <w:lang w:val="fr-FR"/>
        </w:rPr>
        <w:t xml:space="preserve"> la patience d’attendre, avec une grande </w:t>
      </w:r>
      <w:r w:rsidR="0010795E" w:rsidRPr="00C13C3E">
        <w:rPr>
          <w:rFonts w:cstheme="minorHAnsi"/>
          <w:sz w:val="24"/>
          <w:szCs w:val="24"/>
          <w:lang w:val="fr-FR"/>
        </w:rPr>
        <w:t xml:space="preserve">espérance </w:t>
      </w:r>
      <w:r w:rsidR="009D7455" w:rsidRPr="00C13C3E">
        <w:rPr>
          <w:rFonts w:cstheme="minorHAnsi"/>
          <w:sz w:val="24"/>
          <w:szCs w:val="24"/>
          <w:lang w:val="fr-FR"/>
        </w:rPr>
        <w:t>dans la Protection Divine</w:t>
      </w:r>
      <w:r w:rsidR="00B92B05" w:rsidRPr="00C13C3E">
        <w:rPr>
          <w:rFonts w:cstheme="minorHAnsi"/>
          <w:sz w:val="24"/>
          <w:szCs w:val="24"/>
          <w:lang w:val="fr-FR"/>
        </w:rPr>
        <w:t>, sollicitée par notre prière</w:t>
      </w:r>
      <w:r w:rsidR="006B2A84">
        <w:rPr>
          <w:rFonts w:cstheme="minorHAnsi"/>
          <w:sz w:val="24"/>
          <w:szCs w:val="24"/>
          <w:lang w:val="fr-FR"/>
        </w:rPr>
        <w:t>.</w:t>
      </w:r>
      <w:r w:rsidR="009D7455" w:rsidRPr="00C13C3E">
        <w:rPr>
          <w:rFonts w:cstheme="minorHAnsi"/>
          <w:sz w:val="24"/>
          <w:szCs w:val="24"/>
          <w:lang w:val="fr-FR"/>
        </w:rPr>
        <w:t xml:space="preserve"> </w:t>
      </w:r>
      <w:r w:rsidR="00B92B05" w:rsidRPr="00C13C3E">
        <w:rPr>
          <w:rFonts w:cstheme="minorHAnsi"/>
          <w:sz w:val="24"/>
          <w:szCs w:val="24"/>
          <w:lang w:val="fr-FR"/>
        </w:rPr>
        <w:t>(</w:t>
      </w:r>
      <w:r w:rsidR="006B2A84">
        <w:rPr>
          <w:rFonts w:cstheme="minorHAnsi"/>
          <w:sz w:val="24"/>
          <w:szCs w:val="24"/>
          <w:lang w:val="fr-FR"/>
        </w:rPr>
        <w:t>N</w:t>
      </w:r>
      <w:r w:rsidR="00B92B05" w:rsidRPr="00C13C3E">
        <w:rPr>
          <w:rFonts w:cstheme="minorHAnsi"/>
          <w:sz w:val="24"/>
          <w:szCs w:val="24"/>
          <w:lang w:val="fr-FR"/>
        </w:rPr>
        <w:t>ous sommes dans</w:t>
      </w:r>
      <w:r w:rsidR="0010795E" w:rsidRPr="00C13C3E">
        <w:rPr>
          <w:rFonts w:cstheme="minorHAnsi"/>
          <w:sz w:val="24"/>
          <w:szCs w:val="24"/>
          <w:lang w:val="fr-FR"/>
        </w:rPr>
        <w:t xml:space="preserve"> l’année jubilaire </w:t>
      </w:r>
      <w:r w:rsidR="00B92B05" w:rsidRPr="00C13C3E">
        <w:rPr>
          <w:rFonts w:cstheme="minorHAnsi"/>
          <w:sz w:val="24"/>
          <w:szCs w:val="24"/>
          <w:lang w:val="fr-FR"/>
        </w:rPr>
        <w:t>de l’Espérance</w:t>
      </w:r>
      <w:r w:rsidR="006B2A84">
        <w:rPr>
          <w:rFonts w:cstheme="minorHAnsi"/>
          <w:sz w:val="24"/>
          <w:szCs w:val="24"/>
          <w:lang w:val="fr-FR"/>
        </w:rPr>
        <w:t xml:space="preserve"> </w:t>
      </w:r>
      <w:r w:rsidR="00B92B05" w:rsidRPr="00C13C3E">
        <w:rPr>
          <w:rFonts w:cstheme="minorHAnsi"/>
          <w:sz w:val="24"/>
          <w:szCs w:val="24"/>
          <w:lang w:val="fr-FR"/>
        </w:rPr>
        <w:t>!)</w:t>
      </w:r>
      <w:r w:rsidR="009D7455" w:rsidRPr="00C13C3E">
        <w:rPr>
          <w:rFonts w:cstheme="minorHAnsi"/>
          <w:sz w:val="24"/>
          <w:szCs w:val="24"/>
          <w:lang w:val="fr-FR"/>
        </w:rPr>
        <w:t>. Elle pour</w:t>
      </w:r>
      <w:r w:rsidR="0010795E" w:rsidRPr="00C13C3E">
        <w:rPr>
          <w:rFonts w:cstheme="minorHAnsi"/>
          <w:sz w:val="24"/>
          <w:szCs w:val="24"/>
          <w:lang w:val="fr-FR"/>
        </w:rPr>
        <w:t>suit le long sillage de la Pr</w:t>
      </w:r>
      <w:r w:rsidR="009D7455" w:rsidRPr="00C13C3E">
        <w:rPr>
          <w:rFonts w:cstheme="minorHAnsi"/>
          <w:sz w:val="24"/>
          <w:szCs w:val="24"/>
          <w:lang w:val="fr-FR"/>
        </w:rPr>
        <w:t>ière de nos Instituts mennaisiens qui ne se fatiguent pas</w:t>
      </w:r>
      <w:r w:rsidR="00B92B05" w:rsidRPr="00C13C3E">
        <w:rPr>
          <w:rFonts w:cstheme="minorHAnsi"/>
          <w:sz w:val="24"/>
          <w:szCs w:val="24"/>
          <w:lang w:val="fr-FR"/>
        </w:rPr>
        <w:t>,</w:t>
      </w:r>
      <w:r w:rsidR="009D7455" w:rsidRPr="00C13C3E">
        <w:rPr>
          <w:rFonts w:cstheme="minorHAnsi"/>
          <w:sz w:val="24"/>
          <w:szCs w:val="24"/>
          <w:lang w:val="fr-FR"/>
        </w:rPr>
        <w:t xml:space="preserve"> </w:t>
      </w:r>
      <w:r w:rsidR="00B92B05" w:rsidRPr="00C13C3E">
        <w:rPr>
          <w:rFonts w:cstheme="minorHAnsi"/>
          <w:sz w:val="24"/>
          <w:szCs w:val="24"/>
          <w:lang w:val="fr-FR"/>
        </w:rPr>
        <w:t xml:space="preserve">depuis 1899, </w:t>
      </w:r>
      <w:r w:rsidR="009D7455" w:rsidRPr="00C13C3E">
        <w:rPr>
          <w:rFonts w:cstheme="minorHAnsi"/>
          <w:sz w:val="24"/>
          <w:szCs w:val="24"/>
          <w:lang w:val="fr-FR"/>
        </w:rPr>
        <w:t>de demander la Béatification de notre Père Jean-Marie de la Mennais.</w:t>
      </w:r>
    </w:p>
    <w:p w14:paraId="75273E74" w14:textId="7D57091E" w:rsidR="009D7455" w:rsidRPr="00AD688F" w:rsidRDefault="00B92B05" w:rsidP="006B2A84">
      <w:pPr>
        <w:jc w:val="both"/>
        <w:rPr>
          <w:rFonts w:cstheme="minorHAnsi"/>
          <w:sz w:val="24"/>
          <w:szCs w:val="24"/>
          <w:u w:val="single"/>
          <w:lang w:val="fr-FR"/>
        </w:rPr>
      </w:pPr>
      <w:r w:rsidRPr="006B2A84">
        <w:rPr>
          <w:rFonts w:cstheme="minorHAnsi"/>
          <w:sz w:val="24"/>
          <w:szCs w:val="24"/>
          <w:u w:val="single"/>
          <w:lang w:val="fr-FR"/>
        </w:rPr>
        <w:t>NOTES</w:t>
      </w:r>
      <w:r w:rsidR="006B2A84">
        <w:rPr>
          <w:rFonts w:cstheme="minorHAnsi"/>
          <w:sz w:val="24"/>
          <w:szCs w:val="24"/>
          <w:u w:val="single"/>
          <w:lang w:val="fr-FR"/>
        </w:rPr>
        <w:t xml:space="preserve"> : </w:t>
      </w:r>
      <w:r w:rsidR="009D7455" w:rsidRPr="00C13C3E">
        <w:rPr>
          <w:rFonts w:cstheme="minorHAnsi"/>
          <w:sz w:val="24"/>
          <w:szCs w:val="24"/>
          <w:lang w:val="fr-FR"/>
        </w:rPr>
        <w:t>Pendant la Conférence des Supérieurs majeurs, de nombreuses images-reliques du Fondateur</w:t>
      </w:r>
      <w:r w:rsidR="006B2A84" w:rsidRPr="006B2A84">
        <w:rPr>
          <w:rFonts w:cstheme="minorHAnsi"/>
          <w:sz w:val="24"/>
          <w:szCs w:val="24"/>
          <w:lang w:val="fr-FR"/>
        </w:rPr>
        <w:t xml:space="preserve"> </w:t>
      </w:r>
      <w:r w:rsidR="006B2A84" w:rsidRPr="00C13C3E">
        <w:rPr>
          <w:rFonts w:cstheme="minorHAnsi"/>
          <w:sz w:val="24"/>
          <w:szCs w:val="24"/>
          <w:lang w:val="fr-FR"/>
        </w:rPr>
        <w:t>ont été distribuées</w:t>
      </w:r>
      <w:r w:rsidR="009D7455" w:rsidRPr="00C13C3E">
        <w:rPr>
          <w:rFonts w:cstheme="minorHAnsi"/>
          <w:sz w:val="24"/>
          <w:szCs w:val="24"/>
          <w:lang w:val="fr-FR"/>
        </w:rPr>
        <w:t>. N’hésitez pas à les demander et à les distribuer aux malades ou aux personnes en difficulté.</w:t>
      </w:r>
    </w:p>
    <w:p w14:paraId="7D93CC64" w14:textId="172B5F3E" w:rsidR="009D7455" w:rsidRPr="00C13C3E" w:rsidRDefault="00B92B05" w:rsidP="00C13C3E">
      <w:pPr>
        <w:pStyle w:val="Paragrafoelenco"/>
        <w:ind w:left="0"/>
        <w:jc w:val="both"/>
        <w:rPr>
          <w:rFonts w:cstheme="minorHAnsi"/>
          <w:sz w:val="24"/>
          <w:szCs w:val="24"/>
          <w:lang w:val="fr-FR"/>
        </w:rPr>
      </w:pPr>
      <w:r w:rsidRPr="00C13C3E">
        <w:rPr>
          <w:rFonts w:cstheme="minorHAnsi"/>
          <w:sz w:val="24"/>
          <w:szCs w:val="24"/>
          <w:lang w:val="fr-FR"/>
        </w:rPr>
        <w:t>En vue d’</w:t>
      </w:r>
      <w:r w:rsidR="009D7455" w:rsidRPr="00C13C3E">
        <w:rPr>
          <w:rFonts w:cstheme="minorHAnsi"/>
          <w:sz w:val="24"/>
          <w:szCs w:val="24"/>
          <w:lang w:val="fr-FR"/>
        </w:rPr>
        <w:t>une éventuelle introduction de la Cause de certains Frères</w:t>
      </w:r>
      <w:r w:rsidRPr="00C13C3E">
        <w:rPr>
          <w:rFonts w:cstheme="minorHAnsi"/>
          <w:sz w:val="24"/>
          <w:szCs w:val="24"/>
          <w:lang w:val="fr-FR"/>
        </w:rPr>
        <w:t>,</w:t>
      </w:r>
      <w:r w:rsidR="009D7455" w:rsidRPr="00C13C3E">
        <w:rPr>
          <w:rFonts w:cstheme="minorHAnsi"/>
          <w:sz w:val="24"/>
          <w:szCs w:val="24"/>
          <w:lang w:val="fr-FR"/>
        </w:rPr>
        <w:t xml:space="preserve"> </w:t>
      </w:r>
      <w:r w:rsidR="004035E0" w:rsidRPr="00C13C3E">
        <w:rPr>
          <w:rFonts w:cstheme="minorHAnsi"/>
          <w:sz w:val="24"/>
          <w:szCs w:val="24"/>
          <w:lang w:val="fr-FR"/>
        </w:rPr>
        <w:t>le Postulateur a donné aux Supérieurs les biographies plus approfondies des Frères Zo</w:t>
      </w:r>
      <w:r w:rsidR="006B2A84">
        <w:rPr>
          <w:rFonts w:cstheme="minorHAnsi"/>
          <w:sz w:val="24"/>
          <w:szCs w:val="24"/>
          <w:lang w:val="fr-FR"/>
        </w:rPr>
        <w:t>ë</w:t>
      </w:r>
      <w:r w:rsidR="004035E0" w:rsidRPr="00C13C3E">
        <w:rPr>
          <w:rFonts w:cstheme="minorHAnsi"/>
          <w:sz w:val="24"/>
          <w:szCs w:val="24"/>
          <w:lang w:val="fr-FR"/>
        </w:rPr>
        <w:t xml:space="preserve">l </w:t>
      </w:r>
      <w:r w:rsidRPr="00C13C3E">
        <w:rPr>
          <w:rFonts w:cstheme="minorHAnsi"/>
          <w:sz w:val="24"/>
          <w:szCs w:val="24"/>
          <w:lang w:val="fr-FR"/>
        </w:rPr>
        <w:t>H</w:t>
      </w:r>
      <w:r w:rsidR="0070291D" w:rsidRPr="00C13C3E">
        <w:rPr>
          <w:rFonts w:cstheme="minorHAnsi"/>
          <w:sz w:val="24"/>
          <w:szCs w:val="24"/>
          <w:lang w:val="fr-FR"/>
        </w:rPr>
        <w:t xml:space="preserve">amon </w:t>
      </w:r>
      <w:r w:rsidR="004035E0" w:rsidRPr="00C13C3E">
        <w:rPr>
          <w:rFonts w:cstheme="minorHAnsi"/>
          <w:sz w:val="24"/>
          <w:szCs w:val="24"/>
          <w:lang w:val="fr-FR"/>
        </w:rPr>
        <w:t xml:space="preserve">et </w:t>
      </w:r>
      <w:r w:rsidR="0070291D" w:rsidRPr="00C13C3E">
        <w:rPr>
          <w:rFonts w:cstheme="minorHAnsi"/>
          <w:sz w:val="24"/>
          <w:szCs w:val="24"/>
          <w:lang w:val="fr-FR"/>
        </w:rPr>
        <w:t xml:space="preserve">François </w:t>
      </w:r>
      <w:r w:rsidR="004035E0" w:rsidRPr="00C13C3E">
        <w:rPr>
          <w:rFonts w:cstheme="minorHAnsi"/>
          <w:sz w:val="24"/>
          <w:szCs w:val="24"/>
          <w:lang w:val="fr-FR"/>
        </w:rPr>
        <w:t xml:space="preserve">Cardinal. On cherche des personnes </w:t>
      </w:r>
      <w:r w:rsidR="004035E0" w:rsidRPr="00C13C3E">
        <w:rPr>
          <w:rFonts w:cstheme="minorHAnsi"/>
          <w:sz w:val="24"/>
          <w:szCs w:val="24"/>
          <w:lang w:val="fr-FR"/>
        </w:rPr>
        <w:lastRenderedPageBreak/>
        <w:t xml:space="preserve">qui puissent donner ou recueillir les témoignages sur ces Frères (Canada, Rwanda, France…) et </w:t>
      </w:r>
      <w:r w:rsidR="006B2A84">
        <w:rPr>
          <w:rFonts w:cstheme="minorHAnsi"/>
          <w:sz w:val="24"/>
          <w:szCs w:val="24"/>
          <w:lang w:val="fr-FR"/>
        </w:rPr>
        <w:t>entretenir</w:t>
      </w:r>
      <w:r w:rsidR="004035E0" w:rsidRPr="00C13C3E">
        <w:rPr>
          <w:rFonts w:cstheme="minorHAnsi"/>
          <w:sz w:val="24"/>
          <w:szCs w:val="24"/>
          <w:lang w:val="fr-FR"/>
        </w:rPr>
        <w:t xml:space="preserve"> leur mémoire</w:t>
      </w:r>
      <w:r w:rsidR="006B2A84">
        <w:rPr>
          <w:rFonts w:cstheme="minorHAnsi"/>
          <w:sz w:val="24"/>
          <w:szCs w:val="24"/>
          <w:lang w:val="fr-FR"/>
        </w:rPr>
        <w:t xml:space="preserve"> </w:t>
      </w:r>
      <w:r w:rsidR="004035E0" w:rsidRPr="00C13C3E">
        <w:rPr>
          <w:rFonts w:cstheme="minorHAnsi"/>
          <w:sz w:val="24"/>
          <w:szCs w:val="24"/>
          <w:lang w:val="fr-FR"/>
        </w:rPr>
        <w:t xml:space="preserve">: tombeau, images-prière, distribution de livrets (présents </w:t>
      </w:r>
      <w:r w:rsidR="006B2A84">
        <w:rPr>
          <w:rFonts w:cstheme="minorHAnsi"/>
          <w:sz w:val="24"/>
          <w:szCs w:val="24"/>
          <w:lang w:val="fr-FR"/>
        </w:rPr>
        <w:t>sur</w:t>
      </w:r>
      <w:r w:rsidR="004035E0" w:rsidRPr="00C13C3E">
        <w:rPr>
          <w:rFonts w:cstheme="minorHAnsi"/>
          <w:sz w:val="24"/>
          <w:szCs w:val="24"/>
          <w:lang w:val="fr-FR"/>
        </w:rPr>
        <w:t xml:space="preserve"> Lamennais.org&gt;ressources&gt; publications&gt;petites vies).</w:t>
      </w:r>
    </w:p>
    <w:p w14:paraId="2A151A08" w14:textId="77777777" w:rsidR="004035E0" w:rsidRPr="00C13C3E" w:rsidRDefault="004035E0" w:rsidP="00C13C3E">
      <w:pPr>
        <w:pStyle w:val="Paragrafoelenco"/>
        <w:ind w:left="0"/>
        <w:jc w:val="both"/>
        <w:rPr>
          <w:rFonts w:cstheme="minorHAnsi"/>
          <w:sz w:val="24"/>
          <w:szCs w:val="24"/>
          <w:lang w:val="fr-FR"/>
        </w:rPr>
      </w:pPr>
    </w:p>
    <w:p w14:paraId="067C5D58" w14:textId="47BE30B2" w:rsidR="004035E0" w:rsidRPr="006B2A84" w:rsidRDefault="004035E0" w:rsidP="006B2A84">
      <w:pPr>
        <w:pStyle w:val="Paragrafoelenco"/>
        <w:numPr>
          <w:ilvl w:val="0"/>
          <w:numId w:val="3"/>
        </w:numPr>
        <w:shd w:val="clear" w:color="auto" w:fill="FFC000"/>
        <w:spacing w:after="0" w:line="240" w:lineRule="auto"/>
        <w:ind w:left="0" w:firstLine="0"/>
        <w:jc w:val="both"/>
        <w:rPr>
          <w:rFonts w:eastAsia="Times New Roman" w:cstheme="minorHAnsi"/>
          <w:b/>
          <w:sz w:val="24"/>
          <w:szCs w:val="24"/>
          <w:lang w:val="fr-FR"/>
        </w:rPr>
      </w:pPr>
      <w:r w:rsidRPr="006B2A84">
        <w:rPr>
          <w:rFonts w:eastAsia="Times New Roman" w:cstheme="minorHAnsi"/>
          <w:b/>
          <w:sz w:val="24"/>
          <w:szCs w:val="24"/>
          <w:lang w:val="fr-FR"/>
        </w:rPr>
        <w:t>INTENTIONS DE PRIÈRES</w:t>
      </w:r>
      <w:r w:rsidR="006B2A84">
        <w:rPr>
          <w:rFonts w:eastAsia="Times New Roman" w:cstheme="minorHAnsi"/>
          <w:b/>
          <w:sz w:val="24"/>
          <w:szCs w:val="24"/>
          <w:lang w:val="fr-FR"/>
        </w:rPr>
        <w:t xml:space="preserve"> </w:t>
      </w:r>
      <w:r w:rsidR="00B92B05" w:rsidRPr="006B2A84">
        <w:rPr>
          <w:rFonts w:eastAsia="Times New Roman" w:cstheme="minorHAnsi"/>
          <w:b/>
          <w:sz w:val="24"/>
          <w:szCs w:val="24"/>
          <w:lang w:val="fr-FR"/>
        </w:rPr>
        <w:t>: Prions pour</w:t>
      </w:r>
      <w:r w:rsidR="006B2A84">
        <w:rPr>
          <w:rFonts w:eastAsia="Times New Roman" w:cstheme="minorHAnsi"/>
          <w:b/>
          <w:sz w:val="24"/>
          <w:szCs w:val="24"/>
          <w:lang w:val="fr-FR"/>
        </w:rPr>
        <w:t xml:space="preserve"> </w:t>
      </w:r>
      <w:r w:rsidR="00B92B05" w:rsidRPr="006B2A84">
        <w:rPr>
          <w:rFonts w:eastAsia="Times New Roman" w:cstheme="minorHAnsi"/>
          <w:b/>
          <w:sz w:val="24"/>
          <w:szCs w:val="24"/>
          <w:lang w:val="fr-FR"/>
        </w:rPr>
        <w:t>:</w:t>
      </w:r>
    </w:p>
    <w:p w14:paraId="6C15A433" w14:textId="7584E57A" w:rsidR="005301BE" w:rsidRPr="00C13C3E" w:rsidRDefault="00B92B05" w:rsidP="00C13C3E">
      <w:pPr>
        <w:pStyle w:val="Paragrafoelenco"/>
        <w:numPr>
          <w:ilvl w:val="0"/>
          <w:numId w:val="2"/>
        </w:numPr>
        <w:ind w:left="0" w:firstLine="0"/>
        <w:jc w:val="both"/>
        <w:rPr>
          <w:rFonts w:cstheme="minorHAnsi"/>
          <w:sz w:val="24"/>
          <w:szCs w:val="24"/>
          <w:lang w:val="fr-FR"/>
        </w:rPr>
      </w:pPr>
      <w:r w:rsidRPr="00C13C3E">
        <w:rPr>
          <w:rFonts w:cstheme="minorHAnsi"/>
          <w:sz w:val="24"/>
          <w:szCs w:val="24"/>
          <w:lang w:val="fr-FR"/>
        </w:rPr>
        <w:t>L</w:t>
      </w:r>
      <w:r w:rsidR="005301BE" w:rsidRPr="00C13C3E">
        <w:rPr>
          <w:rFonts w:cstheme="minorHAnsi"/>
          <w:sz w:val="24"/>
          <w:szCs w:val="24"/>
          <w:lang w:val="fr-FR"/>
        </w:rPr>
        <w:t xml:space="preserve">es </w:t>
      </w:r>
      <w:r w:rsidR="005301BE" w:rsidRPr="006B2A84">
        <w:rPr>
          <w:rFonts w:cstheme="minorHAnsi"/>
          <w:b/>
          <w:bCs/>
          <w:i/>
          <w:iCs/>
          <w:sz w:val="24"/>
          <w:szCs w:val="24"/>
          <w:lang w:val="fr-FR"/>
        </w:rPr>
        <w:t>Supérieurs majeurs</w:t>
      </w:r>
      <w:r w:rsidR="005301BE" w:rsidRPr="00C13C3E">
        <w:rPr>
          <w:rFonts w:cstheme="minorHAnsi"/>
          <w:sz w:val="24"/>
          <w:szCs w:val="24"/>
          <w:lang w:val="fr-FR"/>
        </w:rPr>
        <w:t>, afin</w:t>
      </w:r>
      <w:r w:rsidR="00ED2A95" w:rsidRPr="00C13C3E">
        <w:rPr>
          <w:rFonts w:cstheme="minorHAnsi"/>
          <w:sz w:val="24"/>
          <w:szCs w:val="24"/>
          <w:lang w:val="fr-FR"/>
        </w:rPr>
        <w:t>,</w:t>
      </w:r>
      <w:r w:rsidR="005301BE" w:rsidRPr="00C13C3E">
        <w:rPr>
          <w:rFonts w:cstheme="minorHAnsi"/>
          <w:sz w:val="24"/>
          <w:szCs w:val="24"/>
          <w:lang w:val="fr-FR"/>
        </w:rPr>
        <w:t xml:space="preserve"> qu’</w:t>
      </w:r>
      <w:r w:rsidRPr="00C13C3E">
        <w:rPr>
          <w:rFonts w:cstheme="minorHAnsi"/>
          <w:sz w:val="24"/>
          <w:szCs w:val="24"/>
          <w:lang w:val="fr-FR"/>
        </w:rPr>
        <w:t>après leur Conférence Générale,</w:t>
      </w:r>
      <w:r w:rsidR="005301BE" w:rsidRPr="00C13C3E">
        <w:rPr>
          <w:rFonts w:cstheme="minorHAnsi"/>
          <w:sz w:val="24"/>
          <w:szCs w:val="24"/>
          <w:lang w:val="fr-FR"/>
        </w:rPr>
        <w:t xml:space="preserve"> </w:t>
      </w:r>
      <w:r w:rsidR="006B2A84">
        <w:rPr>
          <w:rFonts w:cstheme="minorHAnsi"/>
          <w:sz w:val="24"/>
          <w:szCs w:val="24"/>
          <w:lang w:val="fr-FR"/>
        </w:rPr>
        <w:t xml:space="preserve">ils </w:t>
      </w:r>
      <w:r w:rsidR="005301BE" w:rsidRPr="00C13C3E">
        <w:rPr>
          <w:rFonts w:cstheme="minorHAnsi"/>
          <w:sz w:val="24"/>
          <w:szCs w:val="24"/>
          <w:lang w:val="fr-FR"/>
        </w:rPr>
        <w:t xml:space="preserve">puissent </w:t>
      </w:r>
      <w:r w:rsidR="00ED2A95" w:rsidRPr="00C13C3E">
        <w:rPr>
          <w:rFonts w:cstheme="minorHAnsi"/>
          <w:sz w:val="24"/>
          <w:szCs w:val="24"/>
          <w:lang w:val="fr-FR"/>
        </w:rPr>
        <w:t>donner un nouvel élan à leurs Provinces et</w:t>
      </w:r>
      <w:r w:rsidR="006B2A84">
        <w:rPr>
          <w:rFonts w:cstheme="minorHAnsi"/>
          <w:sz w:val="24"/>
          <w:szCs w:val="24"/>
          <w:lang w:val="fr-FR"/>
        </w:rPr>
        <w:t xml:space="preserve"> Districts</w:t>
      </w:r>
      <w:r w:rsidR="00ED2A95" w:rsidRPr="00C13C3E">
        <w:rPr>
          <w:rFonts w:cstheme="minorHAnsi"/>
          <w:sz w:val="24"/>
          <w:szCs w:val="24"/>
          <w:lang w:val="fr-FR"/>
        </w:rPr>
        <w:t xml:space="preserve">, </w:t>
      </w:r>
      <w:r w:rsidR="00AD688F">
        <w:rPr>
          <w:rFonts w:cstheme="minorHAnsi"/>
          <w:sz w:val="24"/>
          <w:szCs w:val="24"/>
          <w:lang w:val="fr-FR"/>
        </w:rPr>
        <w:t xml:space="preserve">et </w:t>
      </w:r>
      <w:r w:rsidR="00ED2A95" w:rsidRPr="00C13C3E">
        <w:rPr>
          <w:rFonts w:cstheme="minorHAnsi"/>
          <w:sz w:val="24"/>
          <w:szCs w:val="24"/>
          <w:lang w:val="fr-FR"/>
        </w:rPr>
        <w:t xml:space="preserve">de façon particulière, à </w:t>
      </w:r>
      <w:r w:rsidR="00ED2A95" w:rsidRPr="006B2A84">
        <w:rPr>
          <w:rFonts w:cstheme="minorHAnsi"/>
          <w:b/>
          <w:bCs/>
          <w:i/>
          <w:iCs/>
          <w:sz w:val="24"/>
          <w:szCs w:val="24"/>
          <w:lang w:val="fr-FR"/>
        </w:rPr>
        <w:t>l’éveil de vocations mennaisiennes</w:t>
      </w:r>
      <w:r w:rsidR="00ED2A95" w:rsidRPr="00C13C3E">
        <w:rPr>
          <w:rFonts w:cstheme="minorHAnsi"/>
          <w:sz w:val="24"/>
          <w:szCs w:val="24"/>
          <w:lang w:val="fr-FR"/>
        </w:rPr>
        <w:t>.</w:t>
      </w:r>
    </w:p>
    <w:p w14:paraId="15493151" w14:textId="0C464253" w:rsidR="00ED2A95" w:rsidRPr="00C13C3E" w:rsidRDefault="00B92B05" w:rsidP="00C13C3E">
      <w:pPr>
        <w:pStyle w:val="Paragrafoelenco"/>
        <w:numPr>
          <w:ilvl w:val="0"/>
          <w:numId w:val="2"/>
        </w:numPr>
        <w:ind w:left="0" w:firstLine="0"/>
        <w:jc w:val="both"/>
        <w:rPr>
          <w:rFonts w:cstheme="minorHAnsi"/>
          <w:sz w:val="24"/>
          <w:szCs w:val="24"/>
          <w:lang w:val="fr-FR"/>
        </w:rPr>
      </w:pPr>
      <w:r w:rsidRPr="00C13C3E">
        <w:rPr>
          <w:rFonts w:cstheme="minorHAnsi"/>
          <w:sz w:val="24"/>
          <w:szCs w:val="24"/>
          <w:lang w:val="fr-FR"/>
        </w:rPr>
        <w:t>L</w:t>
      </w:r>
      <w:r w:rsidR="00ED2A95" w:rsidRPr="00C13C3E">
        <w:rPr>
          <w:rFonts w:cstheme="minorHAnsi"/>
          <w:sz w:val="24"/>
          <w:szCs w:val="24"/>
          <w:lang w:val="fr-FR"/>
        </w:rPr>
        <w:t xml:space="preserve">es </w:t>
      </w:r>
      <w:r w:rsidR="00ED2A95" w:rsidRPr="006B2A84">
        <w:rPr>
          <w:rFonts w:cstheme="minorHAnsi"/>
          <w:b/>
          <w:bCs/>
          <w:i/>
          <w:iCs/>
          <w:sz w:val="24"/>
          <w:szCs w:val="24"/>
          <w:lang w:val="fr-FR"/>
        </w:rPr>
        <w:t xml:space="preserve">Frères, Soeurs, </w:t>
      </w:r>
      <w:r w:rsidR="006B2A84" w:rsidRPr="006B2A84">
        <w:rPr>
          <w:rFonts w:cstheme="minorHAnsi"/>
          <w:b/>
          <w:bCs/>
          <w:i/>
          <w:iCs/>
          <w:sz w:val="24"/>
          <w:szCs w:val="24"/>
          <w:lang w:val="fr-FR"/>
        </w:rPr>
        <w:t>Laïcs</w:t>
      </w:r>
      <w:r w:rsidR="00ED2A95" w:rsidRPr="006B2A84">
        <w:rPr>
          <w:rFonts w:cstheme="minorHAnsi"/>
          <w:b/>
          <w:bCs/>
          <w:i/>
          <w:iCs/>
          <w:sz w:val="24"/>
          <w:szCs w:val="24"/>
          <w:lang w:val="fr-FR"/>
        </w:rPr>
        <w:t xml:space="preserve"> en condition de fragilité</w:t>
      </w:r>
      <w:r w:rsidR="00ED2A95" w:rsidRPr="00C13C3E">
        <w:rPr>
          <w:rFonts w:cstheme="minorHAnsi"/>
          <w:sz w:val="24"/>
          <w:szCs w:val="24"/>
          <w:lang w:val="fr-FR"/>
        </w:rPr>
        <w:t>, avec leurs trésors d’</w:t>
      </w:r>
      <w:r w:rsidR="00C83268" w:rsidRPr="00C13C3E">
        <w:rPr>
          <w:rFonts w:cstheme="minorHAnsi"/>
          <w:sz w:val="24"/>
          <w:szCs w:val="24"/>
          <w:lang w:val="fr-FR"/>
        </w:rPr>
        <w:t xml:space="preserve">offrande et de prière.  </w:t>
      </w:r>
    </w:p>
    <w:p w14:paraId="33F59C69" w14:textId="7E6B2185" w:rsidR="00B92B05" w:rsidRPr="00C13C3E" w:rsidRDefault="00ED2A95" w:rsidP="00C13C3E">
      <w:pPr>
        <w:pStyle w:val="Paragrafoelenco"/>
        <w:numPr>
          <w:ilvl w:val="0"/>
          <w:numId w:val="2"/>
        </w:numPr>
        <w:ind w:left="0" w:firstLine="0"/>
        <w:jc w:val="both"/>
        <w:rPr>
          <w:rFonts w:cstheme="minorHAnsi"/>
          <w:sz w:val="24"/>
          <w:szCs w:val="24"/>
          <w:lang w:val="fr-FR"/>
        </w:rPr>
      </w:pPr>
      <w:r w:rsidRPr="00C13C3E">
        <w:rPr>
          <w:rFonts w:cstheme="minorHAnsi"/>
          <w:sz w:val="24"/>
          <w:szCs w:val="24"/>
          <w:lang w:val="fr-FR"/>
        </w:rPr>
        <w:t xml:space="preserve">Les </w:t>
      </w:r>
      <w:r w:rsidRPr="006B2A84">
        <w:rPr>
          <w:rFonts w:cstheme="minorHAnsi"/>
          <w:b/>
          <w:bCs/>
          <w:i/>
          <w:iCs/>
          <w:sz w:val="24"/>
          <w:szCs w:val="24"/>
          <w:lang w:val="fr-FR"/>
        </w:rPr>
        <w:t>malades signalés par les animateurs locaux</w:t>
      </w:r>
      <w:r w:rsidR="006B2A84">
        <w:rPr>
          <w:rFonts w:cstheme="minorHAnsi"/>
          <w:sz w:val="24"/>
          <w:szCs w:val="24"/>
          <w:lang w:val="fr-FR"/>
        </w:rPr>
        <w:t xml:space="preserve"> </w:t>
      </w:r>
      <w:r w:rsidRPr="00C13C3E">
        <w:rPr>
          <w:rFonts w:cstheme="minorHAnsi"/>
          <w:sz w:val="24"/>
          <w:szCs w:val="24"/>
          <w:lang w:val="fr-FR"/>
        </w:rPr>
        <w:t>:</w:t>
      </w:r>
      <w:r w:rsidR="00B806BB" w:rsidRPr="00C13C3E">
        <w:rPr>
          <w:rFonts w:cstheme="minorHAnsi"/>
          <w:sz w:val="24"/>
          <w:szCs w:val="24"/>
          <w:lang w:val="fr-FR"/>
        </w:rPr>
        <w:t xml:space="preserve"> </w:t>
      </w:r>
      <w:r w:rsidR="00B92B05" w:rsidRPr="00C13C3E">
        <w:rPr>
          <w:rFonts w:cstheme="minorHAnsi"/>
          <w:sz w:val="24"/>
          <w:szCs w:val="24"/>
          <w:lang w:val="fr-FR"/>
        </w:rPr>
        <w:t xml:space="preserve"> </w:t>
      </w:r>
    </w:p>
    <w:p w14:paraId="707E3385" w14:textId="20A3A21B" w:rsidR="00ED2A95" w:rsidRPr="00C13C3E" w:rsidRDefault="00B92B05" w:rsidP="00C13C3E">
      <w:pPr>
        <w:pStyle w:val="Paragrafoelenco"/>
        <w:ind w:left="0"/>
        <w:jc w:val="both"/>
        <w:rPr>
          <w:rFonts w:cstheme="minorHAnsi"/>
          <w:sz w:val="24"/>
          <w:szCs w:val="24"/>
          <w:lang w:val="fr-FR"/>
        </w:rPr>
      </w:pPr>
      <w:r w:rsidRPr="00C13C3E">
        <w:rPr>
          <w:rFonts w:cstheme="minorHAnsi"/>
          <w:sz w:val="24"/>
          <w:szCs w:val="24"/>
          <w:lang w:val="fr-FR"/>
        </w:rPr>
        <w:t>(</w:t>
      </w:r>
      <w:r w:rsidRPr="00C13C3E">
        <w:rPr>
          <w:rFonts w:cstheme="minorHAnsi"/>
          <w:sz w:val="24"/>
          <w:szCs w:val="24"/>
          <w:u w:val="single"/>
          <w:lang w:val="fr-FR"/>
        </w:rPr>
        <w:t>NOTE</w:t>
      </w:r>
      <w:r w:rsidR="006B2A84">
        <w:rPr>
          <w:rFonts w:cstheme="minorHAnsi"/>
          <w:sz w:val="24"/>
          <w:szCs w:val="24"/>
          <w:u w:val="single"/>
          <w:lang w:val="fr-FR"/>
        </w:rPr>
        <w:t xml:space="preserve"> </w:t>
      </w:r>
      <w:r w:rsidRPr="00C13C3E">
        <w:rPr>
          <w:rFonts w:cstheme="minorHAnsi"/>
          <w:sz w:val="24"/>
          <w:szCs w:val="24"/>
          <w:u w:val="single"/>
          <w:lang w:val="fr-FR"/>
        </w:rPr>
        <w:t xml:space="preserve">: </w:t>
      </w:r>
      <w:r w:rsidR="00B806BB" w:rsidRPr="00C13C3E">
        <w:rPr>
          <w:rFonts w:cstheme="minorHAnsi"/>
          <w:sz w:val="24"/>
          <w:szCs w:val="24"/>
          <w:lang w:val="fr-FR"/>
        </w:rPr>
        <w:t xml:space="preserve">PLUSIEURS ANIMATEURS NE REÇOIVENT PAS LES DEMANDES DE PRIÈRE POUR LES MALADES. DEMANDONS </w:t>
      </w:r>
      <w:r w:rsidR="00C2504B" w:rsidRPr="00C13C3E">
        <w:rPr>
          <w:rFonts w:cstheme="minorHAnsi"/>
          <w:sz w:val="24"/>
          <w:szCs w:val="24"/>
          <w:lang w:val="fr-FR"/>
        </w:rPr>
        <w:t xml:space="preserve">LES GRACES </w:t>
      </w:r>
      <w:r w:rsidR="00B806BB" w:rsidRPr="00C13C3E">
        <w:rPr>
          <w:rFonts w:cstheme="minorHAnsi"/>
          <w:sz w:val="24"/>
          <w:szCs w:val="24"/>
          <w:lang w:val="fr-FR"/>
        </w:rPr>
        <w:t>AVEC CONFIANCE, SURTOUT DANS LA PRÉPARATION DE LA GRANDE NEUVAINE DE NOVEMBRE</w:t>
      </w:r>
      <w:r w:rsidR="006B2A84">
        <w:rPr>
          <w:rFonts w:cstheme="minorHAnsi"/>
          <w:sz w:val="24"/>
          <w:szCs w:val="24"/>
          <w:lang w:val="fr-FR"/>
        </w:rPr>
        <w:t xml:space="preserve"> </w:t>
      </w:r>
      <w:r w:rsidR="00B806BB" w:rsidRPr="00C13C3E">
        <w:rPr>
          <w:rFonts w:cstheme="minorHAnsi"/>
          <w:sz w:val="24"/>
          <w:szCs w:val="24"/>
          <w:lang w:val="fr-FR"/>
        </w:rPr>
        <w:t>: LE PÈRE DE LA MENNAIS EST NOTRE PÈRE</w:t>
      </w:r>
      <w:r w:rsidR="006B2A84">
        <w:rPr>
          <w:rFonts w:cstheme="minorHAnsi"/>
          <w:sz w:val="24"/>
          <w:szCs w:val="24"/>
          <w:lang w:val="fr-FR"/>
        </w:rPr>
        <w:t xml:space="preserve"> </w:t>
      </w:r>
      <w:r w:rsidR="00B806BB" w:rsidRPr="00C13C3E">
        <w:rPr>
          <w:rFonts w:cstheme="minorHAnsi"/>
          <w:sz w:val="24"/>
          <w:szCs w:val="24"/>
          <w:lang w:val="fr-FR"/>
        </w:rPr>
        <w:t>!</w:t>
      </w:r>
      <w:r w:rsidR="00C2504B" w:rsidRPr="00C13C3E">
        <w:rPr>
          <w:rFonts w:cstheme="minorHAnsi"/>
          <w:sz w:val="24"/>
          <w:szCs w:val="24"/>
          <w:lang w:val="fr-FR"/>
        </w:rPr>
        <w:t>)</w:t>
      </w:r>
    </w:p>
    <w:p w14:paraId="348B6B2E" w14:textId="0BC052EA" w:rsidR="00B806BB" w:rsidRPr="00C13C3E" w:rsidRDefault="00B806BB" w:rsidP="00C13C3E">
      <w:pPr>
        <w:pStyle w:val="Paragrafoelenco"/>
        <w:numPr>
          <w:ilvl w:val="0"/>
          <w:numId w:val="2"/>
        </w:numPr>
        <w:ind w:left="0" w:firstLine="0"/>
        <w:jc w:val="both"/>
        <w:rPr>
          <w:rFonts w:cstheme="minorHAnsi"/>
          <w:sz w:val="24"/>
          <w:szCs w:val="24"/>
          <w:lang w:val="fr-FR"/>
        </w:rPr>
      </w:pPr>
      <w:r w:rsidRPr="00C13C3E">
        <w:rPr>
          <w:rFonts w:cstheme="minorHAnsi"/>
          <w:sz w:val="24"/>
          <w:szCs w:val="24"/>
          <w:lang w:val="fr-FR"/>
        </w:rPr>
        <w:t xml:space="preserve">Les </w:t>
      </w:r>
      <w:r w:rsidRPr="006B2A84">
        <w:rPr>
          <w:rFonts w:cstheme="minorHAnsi"/>
          <w:b/>
          <w:bCs/>
          <w:i/>
          <w:iCs/>
          <w:sz w:val="24"/>
          <w:szCs w:val="24"/>
          <w:lang w:val="fr-FR"/>
        </w:rPr>
        <w:t>malades signalés à la Postulation centrale</w:t>
      </w:r>
      <w:r w:rsidR="006B2A84">
        <w:rPr>
          <w:rFonts w:cstheme="minorHAnsi"/>
          <w:sz w:val="24"/>
          <w:szCs w:val="24"/>
          <w:lang w:val="fr-FR"/>
        </w:rPr>
        <w:t xml:space="preserve"> </w:t>
      </w:r>
      <w:r w:rsidRPr="00C13C3E">
        <w:rPr>
          <w:rFonts w:cstheme="minorHAnsi"/>
          <w:sz w:val="24"/>
          <w:szCs w:val="24"/>
          <w:lang w:val="fr-FR"/>
        </w:rPr>
        <w:t xml:space="preserve">:  </w:t>
      </w:r>
      <w:r w:rsidRPr="006B2A84">
        <w:rPr>
          <w:rFonts w:cstheme="minorHAnsi"/>
          <w:b/>
          <w:bCs/>
          <w:i/>
          <w:iCs/>
          <w:sz w:val="24"/>
          <w:szCs w:val="24"/>
          <w:lang w:val="fr-FR"/>
        </w:rPr>
        <w:t>F. Alberto Pardo</w:t>
      </w:r>
      <w:r w:rsidRPr="00C13C3E">
        <w:rPr>
          <w:rFonts w:cstheme="minorHAnsi"/>
          <w:sz w:val="24"/>
          <w:szCs w:val="24"/>
          <w:lang w:val="fr-FR"/>
        </w:rPr>
        <w:t xml:space="preserve"> et </w:t>
      </w:r>
      <w:r w:rsidRPr="006B2A84">
        <w:rPr>
          <w:rFonts w:cstheme="minorHAnsi"/>
          <w:b/>
          <w:bCs/>
          <w:i/>
          <w:iCs/>
          <w:sz w:val="24"/>
          <w:szCs w:val="24"/>
          <w:lang w:val="fr-FR"/>
        </w:rPr>
        <w:t>M. Stéphane</w:t>
      </w:r>
      <w:r w:rsidR="006B2A84">
        <w:rPr>
          <w:rFonts w:cstheme="minorHAnsi"/>
          <w:b/>
          <w:bCs/>
          <w:i/>
          <w:iCs/>
          <w:sz w:val="24"/>
          <w:szCs w:val="24"/>
          <w:lang w:val="fr-FR"/>
        </w:rPr>
        <w:t xml:space="preserve"> </w:t>
      </w:r>
      <w:r w:rsidRPr="00C13C3E">
        <w:rPr>
          <w:rFonts w:cstheme="minorHAnsi"/>
          <w:sz w:val="24"/>
          <w:szCs w:val="24"/>
          <w:lang w:val="fr-FR"/>
        </w:rPr>
        <w:t>: ils vont toujours mieux</w:t>
      </w:r>
      <w:r w:rsidR="006B2A84">
        <w:rPr>
          <w:rFonts w:cstheme="minorHAnsi"/>
          <w:sz w:val="24"/>
          <w:szCs w:val="24"/>
          <w:lang w:val="fr-FR"/>
        </w:rPr>
        <w:t xml:space="preserve"> </w:t>
      </w:r>
      <w:r w:rsidRPr="00C13C3E">
        <w:rPr>
          <w:rFonts w:cstheme="minorHAnsi"/>
          <w:sz w:val="24"/>
          <w:szCs w:val="24"/>
          <w:lang w:val="fr-FR"/>
        </w:rPr>
        <w:t xml:space="preserve">; </w:t>
      </w:r>
      <w:r w:rsidRPr="006B2A84">
        <w:rPr>
          <w:rFonts w:cstheme="minorHAnsi"/>
          <w:b/>
          <w:bCs/>
          <w:i/>
          <w:iCs/>
          <w:sz w:val="24"/>
          <w:szCs w:val="24"/>
          <w:lang w:val="fr-FR"/>
        </w:rPr>
        <w:t>Anna</w:t>
      </w:r>
      <w:r w:rsidRPr="00C13C3E">
        <w:rPr>
          <w:rFonts w:cstheme="minorHAnsi"/>
          <w:sz w:val="24"/>
          <w:szCs w:val="24"/>
          <w:lang w:val="fr-FR"/>
        </w:rPr>
        <w:t xml:space="preserve"> et </w:t>
      </w:r>
      <w:r w:rsidRPr="006B2A84">
        <w:rPr>
          <w:rFonts w:cstheme="minorHAnsi"/>
          <w:b/>
          <w:bCs/>
          <w:i/>
          <w:iCs/>
          <w:sz w:val="24"/>
          <w:szCs w:val="24"/>
          <w:lang w:val="fr-FR"/>
        </w:rPr>
        <w:t>ses deux fils</w:t>
      </w:r>
      <w:r w:rsidRPr="00C13C3E">
        <w:rPr>
          <w:rFonts w:cstheme="minorHAnsi"/>
          <w:sz w:val="24"/>
          <w:szCs w:val="24"/>
          <w:lang w:val="fr-FR"/>
        </w:rPr>
        <w:t xml:space="preserve"> handicapés</w:t>
      </w:r>
      <w:r w:rsidR="006B2A84">
        <w:rPr>
          <w:rFonts w:cstheme="minorHAnsi"/>
          <w:sz w:val="24"/>
          <w:szCs w:val="24"/>
          <w:lang w:val="fr-FR"/>
        </w:rPr>
        <w:t xml:space="preserve"> </w:t>
      </w:r>
      <w:r w:rsidRPr="00C13C3E">
        <w:rPr>
          <w:rFonts w:cstheme="minorHAnsi"/>
          <w:sz w:val="24"/>
          <w:szCs w:val="24"/>
          <w:lang w:val="fr-FR"/>
        </w:rPr>
        <w:t>: ils ont trouvé un accueil inattendu dans une structure adaptée</w:t>
      </w:r>
      <w:r w:rsidR="006B2A84">
        <w:rPr>
          <w:rFonts w:cstheme="minorHAnsi"/>
          <w:sz w:val="24"/>
          <w:szCs w:val="24"/>
          <w:lang w:val="fr-FR"/>
        </w:rPr>
        <w:t xml:space="preserve"> </w:t>
      </w:r>
      <w:r w:rsidRPr="00C13C3E">
        <w:rPr>
          <w:rFonts w:cstheme="minorHAnsi"/>
          <w:sz w:val="24"/>
          <w:szCs w:val="24"/>
          <w:lang w:val="fr-FR"/>
        </w:rPr>
        <w:t xml:space="preserve">; </w:t>
      </w:r>
      <w:r w:rsidRPr="006B2A84">
        <w:rPr>
          <w:rFonts w:cstheme="minorHAnsi"/>
          <w:b/>
          <w:bCs/>
          <w:i/>
          <w:iCs/>
          <w:sz w:val="24"/>
          <w:szCs w:val="24"/>
          <w:lang w:val="fr-FR"/>
        </w:rPr>
        <w:t>Claudio</w:t>
      </w:r>
      <w:r w:rsidRPr="00C13C3E">
        <w:rPr>
          <w:rFonts w:cstheme="minorHAnsi"/>
          <w:sz w:val="24"/>
          <w:szCs w:val="24"/>
          <w:lang w:val="fr-FR"/>
        </w:rPr>
        <w:t xml:space="preserve"> et </w:t>
      </w:r>
      <w:r w:rsidRPr="006B2A84">
        <w:rPr>
          <w:rFonts w:cstheme="minorHAnsi"/>
          <w:b/>
          <w:bCs/>
          <w:i/>
          <w:iCs/>
          <w:sz w:val="24"/>
          <w:szCs w:val="24"/>
          <w:lang w:val="fr-FR"/>
        </w:rPr>
        <w:t>Monica</w:t>
      </w:r>
      <w:r w:rsidRPr="00C13C3E">
        <w:rPr>
          <w:rFonts w:cstheme="minorHAnsi"/>
          <w:sz w:val="24"/>
          <w:szCs w:val="24"/>
          <w:lang w:val="fr-FR"/>
        </w:rPr>
        <w:t xml:space="preserve"> (situation fragile)</w:t>
      </w:r>
      <w:r w:rsidR="006B2A84">
        <w:rPr>
          <w:rFonts w:cstheme="minorHAnsi"/>
          <w:sz w:val="24"/>
          <w:szCs w:val="24"/>
          <w:lang w:val="fr-FR"/>
        </w:rPr>
        <w:t xml:space="preserve"> </w:t>
      </w:r>
      <w:r w:rsidRPr="00C13C3E">
        <w:rPr>
          <w:rFonts w:cstheme="minorHAnsi"/>
          <w:sz w:val="24"/>
          <w:szCs w:val="24"/>
          <w:lang w:val="fr-FR"/>
        </w:rPr>
        <w:t xml:space="preserve">; </w:t>
      </w:r>
      <w:proofErr w:type="spellStart"/>
      <w:r w:rsidRPr="006B2A84">
        <w:rPr>
          <w:rFonts w:cstheme="minorHAnsi"/>
          <w:b/>
          <w:bCs/>
          <w:i/>
          <w:iCs/>
          <w:sz w:val="24"/>
          <w:szCs w:val="24"/>
          <w:lang w:val="fr-FR"/>
        </w:rPr>
        <w:t>Lazo</w:t>
      </w:r>
      <w:proofErr w:type="spellEnd"/>
      <w:r w:rsidRPr="00C13C3E">
        <w:rPr>
          <w:rFonts w:cstheme="minorHAnsi"/>
          <w:sz w:val="24"/>
          <w:szCs w:val="24"/>
          <w:lang w:val="fr-FR"/>
        </w:rPr>
        <w:t xml:space="preserve"> </w:t>
      </w:r>
      <w:r w:rsidRPr="006B2A84">
        <w:rPr>
          <w:rFonts w:cstheme="minorHAnsi"/>
          <w:b/>
          <w:bCs/>
          <w:i/>
          <w:iCs/>
          <w:sz w:val="24"/>
          <w:szCs w:val="24"/>
          <w:lang w:val="fr-FR"/>
        </w:rPr>
        <w:t>Flores</w:t>
      </w:r>
      <w:r w:rsidR="00C83268" w:rsidRPr="00C13C3E">
        <w:rPr>
          <w:rFonts w:cstheme="minorHAnsi"/>
          <w:sz w:val="24"/>
          <w:szCs w:val="24"/>
          <w:lang w:val="fr-FR"/>
        </w:rPr>
        <w:t xml:space="preserve">, </w:t>
      </w:r>
      <w:proofErr w:type="spellStart"/>
      <w:r w:rsidR="00C83268" w:rsidRPr="006B2A84">
        <w:rPr>
          <w:rFonts w:cstheme="minorHAnsi"/>
          <w:b/>
          <w:bCs/>
          <w:i/>
          <w:iCs/>
          <w:sz w:val="24"/>
          <w:szCs w:val="24"/>
          <w:lang w:val="fr-FR"/>
        </w:rPr>
        <w:t>Léanna</w:t>
      </w:r>
      <w:proofErr w:type="spellEnd"/>
      <w:r w:rsidR="00C83268" w:rsidRPr="00C13C3E">
        <w:rPr>
          <w:rFonts w:cstheme="minorHAnsi"/>
          <w:sz w:val="24"/>
          <w:szCs w:val="24"/>
          <w:lang w:val="fr-FR"/>
        </w:rPr>
        <w:t xml:space="preserve"> </w:t>
      </w:r>
      <w:proofErr w:type="spellStart"/>
      <w:r w:rsidR="00C83268" w:rsidRPr="006B2A84">
        <w:rPr>
          <w:rFonts w:cstheme="minorHAnsi"/>
          <w:b/>
          <w:bCs/>
          <w:i/>
          <w:iCs/>
          <w:sz w:val="24"/>
          <w:szCs w:val="24"/>
          <w:lang w:val="fr-FR"/>
        </w:rPr>
        <w:t>Rubinos</w:t>
      </w:r>
      <w:proofErr w:type="spellEnd"/>
      <w:r w:rsidR="00C83268" w:rsidRPr="00C13C3E">
        <w:rPr>
          <w:rFonts w:cstheme="minorHAnsi"/>
          <w:sz w:val="24"/>
          <w:szCs w:val="24"/>
          <w:lang w:val="fr-FR"/>
        </w:rPr>
        <w:t xml:space="preserve"> (leucémie)</w:t>
      </w:r>
    </w:p>
    <w:p w14:paraId="639B92E9" w14:textId="6884F91B" w:rsidR="00C83268" w:rsidRPr="006B2A84" w:rsidRDefault="00C83268" w:rsidP="00C13C3E">
      <w:pPr>
        <w:pStyle w:val="Paragrafoelenco"/>
        <w:numPr>
          <w:ilvl w:val="0"/>
          <w:numId w:val="2"/>
        </w:numPr>
        <w:ind w:left="0" w:firstLine="0"/>
        <w:jc w:val="both"/>
        <w:rPr>
          <w:rFonts w:cstheme="minorHAnsi"/>
          <w:sz w:val="24"/>
          <w:szCs w:val="24"/>
          <w:lang w:val="fr-FR"/>
        </w:rPr>
      </w:pPr>
      <w:r w:rsidRPr="00C13C3E">
        <w:rPr>
          <w:rFonts w:cstheme="minorHAnsi"/>
          <w:sz w:val="24"/>
          <w:szCs w:val="24"/>
          <w:lang w:val="fr-FR"/>
        </w:rPr>
        <w:t>Les Frères les plus exposés au danger</w:t>
      </w:r>
      <w:r w:rsidR="006B2A84">
        <w:rPr>
          <w:rFonts w:cstheme="minorHAnsi"/>
          <w:sz w:val="24"/>
          <w:szCs w:val="24"/>
          <w:lang w:val="fr-FR"/>
        </w:rPr>
        <w:t xml:space="preserve"> </w:t>
      </w:r>
      <w:r w:rsidRPr="00C13C3E">
        <w:rPr>
          <w:rFonts w:cstheme="minorHAnsi"/>
          <w:sz w:val="24"/>
          <w:szCs w:val="24"/>
          <w:lang w:val="fr-FR"/>
        </w:rPr>
        <w:t xml:space="preserve">: </w:t>
      </w:r>
      <w:r w:rsidR="006B2A84" w:rsidRPr="006B2A84">
        <w:rPr>
          <w:rFonts w:cstheme="minorHAnsi"/>
          <w:b/>
          <w:bCs/>
          <w:i/>
          <w:iCs/>
          <w:sz w:val="24"/>
          <w:szCs w:val="24"/>
          <w:lang w:val="fr-FR"/>
        </w:rPr>
        <w:t>Haïti</w:t>
      </w:r>
      <w:r w:rsidRPr="00C13C3E">
        <w:rPr>
          <w:rFonts w:cstheme="minorHAnsi"/>
          <w:sz w:val="24"/>
          <w:szCs w:val="24"/>
          <w:lang w:val="fr-FR"/>
        </w:rPr>
        <w:t xml:space="preserve">, </w:t>
      </w:r>
      <w:r w:rsidRPr="006B2A84">
        <w:rPr>
          <w:rFonts w:cstheme="minorHAnsi"/>
          <w:b/>
          <w:bCs/>
          <w:i/>
          <w:iCs/>
          <w:sz w:val="24"/>
          <w:szCs w:val="24"/>
          <w:lang w:val="fr-FR"/>
        </w:rPr>
        <w:t>Congo</w:t>
      </w:r>
      <w:r w:rsidRPr="00C13C3E">
        <w:rPr>
          <w:rFonts w:cstheme="minorHAnsi"/>
          <w:sz w:val="24"/>
          <w:szCs w:val="24"/>
          <w:lang w:val="fr-FR"/>
        </w:rPr>
        <w:t xml:space="preserve">, </w:t>
      </w:r>
      <w:r w:rsidRPr="006B2A84">
        <w:rPr>
          <w:rFonts w:cstheme="minorHAnsi"/>
          <w:b/>
          <w:bCs/>
          <w:i/>
          <w:iCs/>
          <w:sz w:val="24"/>
          <w:szCs w:val="24"/>
          <w:lang w:val="fr-FR"/>
        </w:rPr>
        <w:t>S</w:t>
      </w:r>
      <w:r w:rsidR="006B2A84">
        <w:rPr>
          <w:rFonts w:cstheme="minorHAnsi"/>
          <w:b/>
          <w:bCs/>
          <w:i/>
          <w:iCs/>
          <w:sz w:val="24"/>
          <w:szCs w:val="24"/>
          <w:lang w:val="fr-FR"/>
        </w:rPr>
        <w:t>o</w:t>
      </w:r>
      <w:r w:rsidRPr="006B2A84">
        <w:rPr>
          <w:rFonts w:cstheme="minorHAnsi"/>
          <w:b/>
          <w:bCs/>
          <w:i/>
          <w:iCs/>
          <w:sz w:val="24"/>
          <w:szCs w:val="24"/>
          <w:lang w:val="fr-FR"/>
        </w:rPr>
        <w:t>udan</w:t>
      </w:r>
      <w:r w:rsidR="006B2A84">
        <w:rPr>
          <w:rFonts w:cstheme="minorHAnsi"/>
          <w:b/>
          <w:bCs/>
          <w:i/>
          <w:iCs/>
          <w:sz w:val="24"/>
          <w:szCs w:val="24"/>
          <w:lang w:val="fr-FR"/>
        </w:rPr>
        <w:t xml:space="preserve"> du </w:t>
      </w:r>
      <w:r w:rsidR="006B2A84" w:rsidRPr="006B2A84">
        <w:rPr>
          <w:rFonts w:cstheme="minorHAnsi"/>
          <w:b/>
          <w:bCs/>
          <w:i/>
          <w:iCs/>
          <w:sz w:val="24"/>
          <w:szCs w:val="24"/>
          <w:lang w:val="fr-FR"/>
        </w:rPr>
        <w:t>Su</w:t>
      </w:r>
      <w:r w:rsidR="006B2A84">
        <w:rPr>
          <w:rFonts w:cstheme="minorHAnsi"/>
          <w:b/>
          <w:bCs/>
          <w:i/>
          <w:iCs/>
          <w:sz w:val="24"/>
          <w:szCs w:val="24"/>
          <w:lang w:val="fr-FR"/>
        </w:rPr>
        <w:t>d</w:t>
      </w:r>
      <w:r w:rsidRPr="00C13C3E">
        <w:rPr>
          <w:rFonts w:cstheme="minorHAnsi"/>
          <w:sz w:val="24"/>
          <w:szCs w:val="24"/>
          <w:lang w:val="fr-FR"/>
        </w:rPr>
        <w:t xml:space="preserve"> et les Frères de la nouvelle mission de </w:t>
      </w:r>
      <w:r w:rsidRPr="006B2A84">
        <w:rPr>
          <w:rFonts w:cstheme="minorHAnsi"/>
          <w:b/>
          <w:bCs/>
          <w:i/>
          <w:iCs/>
          <w:sz w:val="24"/>
          <w:szCs w:val="24"/>
          <w:lang w:val="fr-FR"/>
        </w:rPr>
        <w:t>Timor-Leste.</w:t>
      </w:r>
    </w:p>
    <w:p w14:paraId="3BF55B7B" w14:textId="77777777" w:rsidR="006B2A84" w:rsidRPr="00C13C3E" w:rsidRDefault="006B2A84" w:rsidP="006B2A84">
      <w:pPr>
        <w:pStyle w:val="Paragrafoelenco"/>
        <w:ind w:left="0"/>
        <w:jc w:val="both"/>
        <w:rPr>
          <w:rFonts w:cstheme="minorHAnsi"/>
          <w:sz w:val="24"/>
          <w:szCs w:val="24"/>
          <w:lang w:val="fr-FR"/>
        </w:rPr>
      </w:pPr>
    </w:p>
    <w:p w14:paraId="10789D1C" w14:textId="77777777" w:rsidR="00C83268" w:rsidRPr="006B2A84" w:rsidRDefault="00C83268" w:rsidP="006B2A84">
      <w:pPr>
        <w:pStyle w:val="Paragrafoelenco"/>
        <w:numPr>
          <w:ilvl w:val="0"/>
          <w:numId w:val="3"/>
        </w:numPr>
        <w:shd w:val="clear" w:color="auto" w:fill="FFC000"/>
        <w:spacing w:after="0" w:line="240" w:lineRule="auto"/>
        <w:ind w:left="0" w:firstLine="0"/>
        <w:jc w:val="both"/>
        <w:rPr>
          <w:rFonts w:eastAsia="Times New Roman" w:cstheme="minorHAnsi"/>
          <w:b/>
          <w:sz w:val="24"/>
          <w:szCs w:val="24"/>
          <w:lang w:val="fr-FR"/>
        </w:rPr>
      </w:pPr>
      <w:r w:rsidRPr="006B2A84">
        <w:rPr>
          <w:rFonts w:eastAsia="Times New Roman" w:cstheme="minorHAnsi"/>
          <w:b/>
          <w:sz w:val="24"/>
          <w:szCs w:val="24"/>
          <w:lang w:val="fr-FR"/>
        </w:rPr>
        <w:t>FAVEURS OBTENUES PAR L’INTERCESSION DU PÈRE DE LA MENNAIS</w:t>
      </w:r>
    </w:p>
    <w:p w14:paraId="7E2FFA8F" w14:textId="08EFAAD0" w:rsidR="00605526" w:rsidRPr="00C13C3E" w:rsidRDefault="006B2A84" w:rsidP="00C13C3E">
      <w:pPr>
        <w:jc w:val="both"/>
        <w:rPr>
          <w:rFonts w:cstheme="minorHAnsi"/>
          <w:b/>
          <w:sz w:val="24"/>
          <w:szCs w:val="24"/>
          <w:lang w:val="fr-FR"/>
        </w:rPr>
      </w:pPr>
      <w:r>
        <w:rPr>
          <w:rFonts w:cstheme="minorHAnsi"/>
          <w:i/>
          <w:iCs/>
          <w:noProof/>
          <w:sz w:val="24"/>
          <w:szCs w:val="24"/>
          <w:lang w:val="fr-FR"/>
        </w:rPr>
        <w:drawing>
          <wp:anchor distT="0" distB="0" distL="114300" distR="114300" simplePos="0" relativeHeight="251663360" behindDoc="0" locked="0" layoutInCell="1" allowOverlap="1" wp14:anchorId="4C6B5FE3" wp14:editId="7C1E1C97">
            <wp:simplePos x="0" y="0"/>
            <wp:positionH relativeFrom="margin">
              <wp:posOffset>5546669</wp:posOffset>
            </wp:positionH>
            <wp:positionV relativeFrom="paragraph">
              <wp:posOffset>135248</wp:posOffset>
            </wp:positionV>
            <wp:extent cx="939165" cy="2785110"/>
            <wp:effectExtent l="0" t="0" r="0" b="0"/>
            <wp:wrapSquare wrapText="bothSides"/>
            <wp:docPr id="13667195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19541" name="Immagine 1366719541"/>
                    <pic:cNvPicPr/>
                  </pic:nvPicPr>
                  <pic:blipFill>
                    <a:blip r:embed="rId7">
                      <a:extLst>
                        <a:ext uri="{28A0092B-C50C-407E-A947-70E740481C1C}">
                          <a14:useLocalDpi xmlns:a14="http://schemas.microsoft.com/office/drawing/2010/main" val="0"/>
                        </a:ext>
                      </a:extLst>
                    </a:blip>
                    <a:stretch>
                      <a:fillRect/>
                    </a:stretch>
                  </pic:blipFill>
                  <pic:spPr>
                    <a:xfrm>
                      <a:off x="0" y="0"/>
                      <a:ext cx="939165" cy="2785110"/>
                    </a:xfrm>
                    <a:prstGeom prst="rect">
                      <a:avLst/>
                    </a:prstGeom>
                  </pic:spPr>
                </pic:pic>
              </a:graphicData>
            </a:graphic>
          </wp:anchor>
        </w:drawing>
      </w:r>
      <w:r w:rsidRPr="00C13C3E">
        <w:rPr>
          <w:rFonts w:cstheme="minorHAnsi"/>
          <w:b/>
          <w:sz w:val="24"/>
          <w:szCs w:val="24"/>
          <w:lang w:val="fr-FR"/>
        </w:rPr>
        <w:t>HAITI :</w:t>
      </w:r>
      <w:r w:rsidR="00605526" w:rsidRPr="00C13C3E">
        <w:rPr>
          <w:rFonts w:cstheme="minorHAnsi"/>
          <w:b/>
          <w:sz w:val="24"/>
          <w:szCs w:val="24"/>
          <w:lang w:val="fr-FR"/>
        </w:rPr>
        <w:t xml:space="preserve"> FAVEUR ATTRIBUÉE À L’INTERCESSION DU VÉN. JEAN MARIE DE LA MENNAIS</w:t>
      </w:r>
    </w:p>
    <w:p w14:paraId="11AC336B" w14:textId="04D560CF" w:rsidR="00605526" w:rsidRPr="006B2A84" w:rsidRDefault="006B2A84" w:rsidP="006B2A84">
      <w:pPr>
        <w:spacing w:after="0" w:line="240" w:lineRule="auto"/>
        <w:jc w:val="both"/>
        <w:rPr>
          <w:rFonts w:cstheme="minorHAnsi"/>
          <w:i/>
          <w:iCs/>
          <w:sz w:val="24"/>
          <w:szCs w:val="24"/>
          <w:lang w:val="fr-FR"/>
        </w:rPr>
      </w:pPr>
      <w:r w:rsidRPr="006B2A84">
        <w:rPr>
          <w:rFonts w:cstheme="minorHAnsi"/>
          <w:i/>
          <w:iCs/>
          <w:sz w:val="24"/>
          <w:szCs w:val="24"/>
          <w:lang w:val="fr-FR"/>
        </w:rPr>
        <w:t>“</w:t>
      </w:r>
      <w:r w:rsidR="00605526" w:rsidRPr="006B2A84">
        <w:rPr>
          <w:rFonts w:cstheme="minorHAnsi"/>
          <w:i/>
          <w:iCs/>
          <w:sz w:val="24"/>
          <w:szCs w:val="24"/>
          <w:lang w:val="fr-FR"/>
        </w:rPr>
        <w:t>Pour l’édification des lecteurs de l’Écho des Missions des FIC (nom de la Revue des Frères de 1903 à 1930), je me permets de signaler une double faveur obtenue</w:t>
      </w:r>
      <w:r w:rsidR="00C2504B" w:rsidRPr="006B2A84">
        <w:rPr>
          <w:rFonts w:cstheme="minorHAnsi"/>
          <w:i/>
          <w:iCs/>
          <w:sz w:val="24"/>
          <w:szCs w:val="24"/>
          <w:lang w:val="fr-FR"/>
        </w:rPr>
        <w:t xml:space="preserve"> </w:t>
      </w:r>
      <w:r w:rsidR="00605526" w:rsidRPr="006B2A84">
        <w:rPr>
          <w:rFonts w:cstheme="minorHAnsi"/>
          <w:i/>
          <w:iCs/>
          <w:sz w:val="24"/>
          <w:szCs w:val="24"/>
          <w:lang w:val="fr-FR"/>
        </w:rPr>
        <w:t>par l’intercession de notre Vénérable Père.</w:t>
      </w:r>
    </w:p>
    <w:p w14:paraId="163D3FE7" w14:textId="39B75983" w:rsidR="00605526" w:rsidRPr="006B2A84" w:rsidRDefault="00605526" w:rsidP="006B2A84">
      <w:pPr>
        <w:spacing w:after="0" w:line="240" w:lineRule="auto"/>
        <w:jc w:val="both"/>
        <w:rPr>
          <w:rFonts w:cstheme="minorHAnsi"/>
          <w:i/>
          <w:iCs/>
          <w:sz w:val="24"/>
          <w:szCs w:val="24"/>
          <w:lang w:val="fr-FR"/>
        </w:rPr>
      </w:pPr>
      <w:r w:rsidRPr="006B2A84">
        <w:rPr>
          <w:rFonts w:cstheme="minorHAnsi"/>
          <w:i/>
          <w:iCs/>
          <w:sz w:val="24"/>
          <w:szCs w:val="24"/>
          <w:lang w:val="fr-FR"/>
        </w:rPr>
        <w:t xml:space="preserve">Il s’agit de mon petit neveu. C’est un enfant orphelin de la grande guerre. Né dans des circonstances très pénibles, il ne semblait guère destiné à vivre. Il fallut le disputer à la mort pendant de longs mois. Mais ma </w:t>
      </w:r>
      <w:r w:rsidR="006B2A84" w:rsidRPr="006B2A84">
        <w:rPr>
          <w:rFonts w:cstheme="minorHAnsi"/>
          <w:i/>
          <w:iCs/>
          <w:sz w:val="24"/>
          <w:szCs w:val="24"/>
          <w:lang w:val="fr-FR"/>
        </w:rPr>
        <w:t>sœur</w:t>
      </w:r>
      <w:r w:rsidRPr="006B2A84">
        <w:rPr>
          <w:rFonts w:cstheme="minorHAnsi"/>
          <w:i/>
          <w:iCs/>
          <w:sz w:val="24"/>
          <w:szCs w:val="24"/>
          <w:lang w:val="fr-FR"/>
        </w:rPr>
        <w:t xml:space="preserve"> ne se contentait pas de prodiguer à son pauvre enfant les soins les plus assidus, elle le recommanda à notre Vénérable Père et me demanda d’unir mes pauvres prières aux siennes, ce que je fis de grand </w:t>
      </w:r>
      <w:r w:rsidR="006B2A84" w:rsidRPr="006B2A84">
        <w:rPr>
          <w:rFonts w:cstheme="minorHAnsi"/>
          <w:i/>
          <w:iCs/>
          <w:sz w:val="24"/>
          <w:szCs w:val="24"/>
          <w:lang w:val="fr-FR"/>
        </w:rPr>
        <w:t>cœur</w:t>
      </w:r>
      <w:r w:rsidRPr="006B2A84">
        <w:rPr>
          <w:rFonts w:cstheme="minorHAnsi"/>
          <w:i/>
          <w:iCs/>
          <w:sz w:val="24"/>
          <w:szCs w:val="24"/>
          <w:lang w:val="fr-FR"/>
        </w:rPr>
        <w:t>. Nous f</w:t>
      </w:r>
      <w:r w:rsidR="006B2A84">
        <w:rPr>
          <w:rFonts w:cstheme="minorHAnsi"/>
          <w:i/>
          <w:iCs/>
          <w:sz w:val="24"/>
          <w:szCs w:val="24"/>
          <w:lang w:val="fr-FR"/>
        </w:rPr>
        <w:t>û</w:t>
      </w:r>
      <w:r w:rsidRPr="006B2A84">
        <w:rPr>
          <w:rFonts w:cstheme="minorHAnsi"/>
          <w:i/>
          <w:iCs/>
          <w:sz w:val="24"/>
          <w:szCs w:val="24"/>
          <w:lang w:val="fr-FR"/>
        </w:rPr>
        <w:t>mes exaucé</w:t>
      </w:r>
      <w:r w:rsidR="008812BF" w:rsidRPr="006B2A84">
        <w:rPr>
          <w:rFonts w:cstheme="minorHAnsi"/>
          <w:i/>
          <w:iCs/>
          <w:sz w:val="24"/>
          <w:szCs w:val="24"/>
          <w:lang w:val="fr-FR"/>
        </w:rPr>
        <w:t xml:space="preserve">s, car vers la fin de sa première année, l’enfant se portait à merveille. La deuxième année fut très bonne et ma </w:t>
      </w:r>
      <w:r w:rsidR="006B2A84" w:rsidRPr="006B2A84">
        <w:rPr>
          <w:rFonts w:cstheme="minorHAnsi"/>
          <w:i/>
          <w:iCs/>
          <w:sz w:val="24"/>
          <w:szCs w:val="24"/>
          <w:lang w:val="fr-FR"/>
        </w:rPr>
        <w:t>sœur</w:t>
      </w:r>
      <w:r w:rsidR="008812BF" w:rsidRPr="006B2A84">
        <w:rPr>
          <w:rFonts w:cstheme="minorHAnsi"/>
          <w:i/>
          <w:iCs/>
          <w:sz w:val="24"/>
          <w:szCs w:val="24"/>
          <w:lang w:val="fr-FR"/>
        </w:rPr>
        <w:t xml:space="preserve"> avait la joie de voir son petit Ernest se développer et devenir </w:t>
      </w:r>
      <w:r w:rsidR="006B2A84" w:rsidRPr="006B2A84">
        <w:rPr>
          <w:rFonts w:cstheme="minorHAnsi"/>
          <w:i/>
          <w:iCs/>
          <w:sz w:val="24"/>
          <w:szCs w:val="24"/>
          <w:lang w:val="fr-FR"/>
        </w:rPr>
        <w:t>même</w:t>
      </w:r>
      <w:r w:rsidR="008812BF" w:rsidRPr="006B2A84">
        <w:rPr>
          <w:rFonts w:cstheme="minorHAnsi"/>
          <w:i/>
          <w:iCs/>
          <w:sz w:val="24"/>
          <w:szCs w:val="24"/>
          <w:lang w:val="fr-FR"/>
        </w:rPr>
        <w:t xml:space="preserve"> assez fort. Mais une nouvelle épreuve l’attendait.</w:t>
      </w:r>
    </w:p>
    <w:p w14:paraId="46C944F4" w14:textId="7F186920" w:rsidR="008812BF" w:rsidRPr="006B2A84" w:rsidRDefault="008812BF" w:rsidP="006B2A84">
      <w:pPr>
        <w:spacing w:after="0" w:line="240" w:lineRule="auto"/>
        <w:jc w:val="both"/>
        <w:rPr>
          <w:rFonts w:cstheme="minorHAnsi"/>
          <w:i/>
          <w:iCs/>
          <w:sz w:val="24"/>
          <w:szCs w:val="24"/>
          <w:lang w:val="fr-FR"/>
        </w:rPr>
      </w:pPr>
      <w:r w:rsidRPr="006B2A84">
        <w:rPr>
          <w:rFonts w:cstheme="minorHAnsi"/>
          <w:i/>
          <w:iCs/>
          <w:sz w:val="24"/>
          <w:szCs w:val="24"/>
          <w:lang w:val="fr-FR"/>
        </w:rPr>
        <w:t>Au mois de novembre dernier, une maladie des plus graves conduisait notre petit Ernest à la dernière extrémité. Le médecin consulté laissa voir peu d’espoir de le sauver. La pauvre maman eut encore recours à notre Vénérable Père et m’écrivit une lettre pleine de larmes où elle me demandait de faire immédiatement une neuvaine. Je ne reçus cette lettre que cinq semaines après, et je me dis</w:t>
      </w:r>
      <w:r w:rsidR="006B2A84">
        <w:rPr>
          <w:rFonts w:cstheme="minorHAnsi"/>
          <w:i/>
          <w:iCs/>
          <w:sz w:val="24"/>
          <w:szCs w:val="24"/>
          <w:lang w:val="fr-FR"/>
        </w:rPr>
        <w:t xml:space="preserve"> </w:t>
      </w:r>
      <w:r w:rsidRPr="006B2A84">
        <w:rPr>
          <w:rFonts w:cstheme="minorHAnsi"/>
          <w:i/>
          <w:iCs/>
          <w:sz w:val="24"/>
          <w:szCs w:val="24"/>
          <w:lang w:val="fr-FR"/>
        </w:rPr>
        <w:t>: ou mon pauvre petit neveu est déjà</w:t>
      </w:r>
      <w:r w:rsidR="006B2A84" w:rsidRPr="006B2A84">
        <w:rPr>
          <w:rFonts w:cstheme="minorHAnsi"/>
          <w:i/>
          <w:iCs/>
          <w:sz w:val="24"/>
          <w:szCs w:val="24"/>
          <w:lang w:val="fr-FR"/>
        </w:rPr>
        <w:t xml:space="preserve"> guéri</w:t>
      </w:r>
      <w:r w:rsidR="00C2504B" w:rsidRPr="006B2A84">
        <w:rPr>
          <w:rFonts w:cstheme="minorHAnsi"/>
          <w:i/>
          <w:iCs/>
          <w:sz w:val="24"/>
          <w:szCs w:val="24"/>
          <w:lang w:val="fr-FR"/>
        </w:rPr>
        <w:t xml:space="preserve">, </w:t>
      </w:r>
      <w:r w:rsidR="00B11202" w:rsidRPr="006B2A84">
        <w:rPr>
          <w:rFonts w:cstheme="minorHAnsi"/>
          <w:i/>
          <w:iCs/>
          <w:sz w:val="24"/>
          <w:szCs w:val="24"/>
          <w:lang w:val="fr-FR"/>
        </w:rPr>
        <w:t>ou il a rejoint son père auprès du bon Dieu</w:t>
      </w:r>
      <w:r w:rsidR="006B2A84">
        <w:rPr>
          <w:rFonts w:cstheme="minorHAnsi"/>
          <w:i/>
          <w:iCs/>
          <w:sz w:val="24"/>
          <w:szCs w:val="24"/>
          <w:lang w:val="fr-FR"/>
        </w:rPr>
        <w:t xml:space="preserve"> </w:t>
      </w:r>
      <w:r w:rsidR="00B11202" w:rsidRPr="006B2A84">
        <w:rPr>
          <w:rFonts w:cstheme="minorHAnsi"/>
          <w:i/>
          <w:iCs/>
          <w:sz w:val="24"/>
          <w:szCs w:val="24"/>
          <w:lang w:val="fr-FR"/>
        </w:rPr>
        <w:t>; mais peu importe, je vais faire la neuvaine, car, pour le bon Dieu, il n’y a pas de futur</w:t>
      </w:r>
      <w:r w:rsidR="006B2A84">
        <w:rPr>
          <w:rFonts w:cstheme="minorHAnsi"/>
          <w:i/>
          <w:iCs/>
          <w:sz w:val="24"/>
          <w:szCs w:val="24"/>
          <w:lang w:val="fr-FR"/>
        </w:rPr>
        <w:t xml:space="preserve"> </w:t>
      </w:r>
      <w:r w:rsidR="00B11202" w:rsidRPr="006B2A84">
        <w:rPr>
          <w:rFonts w:cstheme="minorHAnsi"/>
          <w:i/>
          <w:iCs/>
          <w:sz w:val="24"/>
          <w:szCs w:val="24"/>
          <w:lang w:val="fr-FR"/>
        </w:rPr>
        <w:t xml:space="preserve">; tout lui est présent, donc </w:t>
      </w:r>
      <w:r w:rsidR="006B2A84" w:rsidRPr="006B2A84">
        <w:rPr>
          <w:rFonts w:cstheme="minorHAnsi"/>
          <w:i/>
          <w:iCs/>
          <w:sz w:val="24"/>
          <w:szCs w:val="24"/>
          <w:lang w:val="fr-FR"/>
        </w:rPr>
        <w:t>peut-être</w:t>
      </w:r>
      <w:r w:rsidR="00B11202" w:rsidRPr="006B2A84">
        <w:rPr>
          <w:rFonts w:cstheme="minorHAnsi"/>
          <w:i/>
          <w:iCs/>
          <w:sz w:val="24"/>
          <w:szCs w:val="24"/>
          <w:lang w:val="fr-FR"/>
        </w:rPr>
        <w:t xml:space="preserve"> a-t-il opéré la guérison en prévision de cette neuvaine que ma </w:t>
      </w:r>
      <w:r w:rsidR="006B2A84" w:rsidRPr="006B2A84">
        <w:rPr>
          <w:rFonts w:cstheme="minorHAnsi"/>
          <w:i/>
          <w:iCs/>
          <w:sz w:val="24"/>
          <w:szCs w:val="24"/>
          <w:lang w:val="fr-FR"/>
        </w:rPr>
        <w:t>sœur</w:t>
      </w:r>
      <w:r w:rsidR="00B11202" w:rsidRPr="006B2A84">
        <w:rPr>
          <w:rFonts w:cstheme="minorHAnsi"/>
          <w:i/>
          <w:iCs/>
          <w:sz w:val="24"/>
          <w:szCs w:val="24"/>
          <w:lang w:val="fr-FR"/>
        </w:rPr>
        <w:t xml:space="preserve"> m’a prié de faire. </w:t>
      </w:r>
    </w:p>
    <w:p w14:paraId="32671BC9" w14:textId="427CEBB9" w:rsidR="00B11202" w:rsidRPr="006B2A84" w:rsidRDefault="00B11202" w:rsidP="006B2A84">
      <w:pPr>
        <w:spacing w:after="0" w:line="240" w:lineRule="auto"/>
        <w:jc w:val="both"/>
        <w:rPr>
          <w:rFonts w:cstheme="minorHAnsi"/>
          <w:i/>
          <w:iCs/>
          <w:sz w:val="24"/>
          <w:szCs w:val="24"/>
          <w:lang w:val="fr-FR"/>
        </w:rPr>
      </w:pPr>
      <w:r w:rsidRPr="006B2A84">
        <w:rPr>
          <w:rFonts w:cstheme="minorHAnsi"/>
          <w:i/>
          <w:iCs/>
          <w:sz w:val="24"/>
          <w:szCs w:val="24"/>
          <w:lang w:val="fr-FR"/>
        </w:rPr>
        <w:t xml:space="preserve">C’est la foi en la prière </w:t>
      </w:r>
      <w:r w:rsidR="006B2A84" w:rsidRPr="006B2A84">
        <w:rPr>
          <w:rFonts w:cstheme="minorHAnsi"/>
          <w:i/>
          <w:iCs/>
          <w:sz w:val="24"/>
          <w:szCs w:val="24"/>
          <w:lang w:val="fr-FR"/>
        </w:rPr>
        <w:t>plutôt</w:t>
      </w:r>
      <w:r w:rsidRPr="006B2A84">
        <w:rPr>
          <w:rFonts w:cstheme="minorHAnsi"/>
          <w:i/>
          <w:iCs/>
          <w:sz w:val="24"/>
          <w:szCs w:val="24"/>
          <w:lang w:val="fr-FR"/>
        </w:rPr>
        <w:t xml:space="preserve"> que la prière </w:t>
      </w:r>
      <w:r w:rsidR="006B2A84" w:rsidRPr="006B2A84">
        <w:rPr>
          <w:rFonts w:cstheme="minorHAnsi"/>
          <w:i/>
          <w:iCs/>
          <w:sz w:val="24"/>
          <w:szCs w:val="24"/>
          <w:lang w:val="fr-FR"/>
        </w:rPr>
        <w:t>elle-même</w:t>
      </w:r>
      <w:r w:rsidRPr="006B2A84">
        <w:rPr>
          <w:rFonts w:cstheme="minorHAnsi"/>
          <w:i/>
          <w:iCs/>
          <w:sz w:val="24"/>
          <w:szCs w:val="24"/>
          <w:lang w:val="fr-FR"/>
        </w:rPr>
        <w:t xml:space="preserve"> que Dieu exauce. Je </w:t>
      </w:r>
      <w:r w:rsidR="006B2A84" w:rsidRPr="006B2A84">
        <w:rPr>
          <w:rFonts w:cstheme="minorHAnsi"/>
          <w:i/>
          <w:iCs/>
          <w:sz w:val="24"/>
          <w:szCs w:val="24"/>
          <w:lang w:val="fr-FR"/>
        </w:rPr>
        <w:t>commençai</w:t>
      </w:r>
      <w:r w:rsidRPr="006B2A84">
        <w:rPr>
          <w:rFonts w:cstheme="minorHAnsi"/>
          <w:i/>
          <w:iCs/>
          <w:sz w:val="24"/>
          <w:szCs w:val="24"/>
          <w:lang w:val="fr-FR"/>
        </w:rPr>
        <w:t xml:space="preserve"> donc la neuvaine, en récitant chaque matin, après la communion, la prière qui se trouve sur l’image de notre Vénérable Père. Je fus bien inspiré, car la neuvaine n’était pas terminée, qu’une lettre m’annonçait que tout danger avait disparu. Le mieux s’accentua rapidement</w:t>
      </w:r>
      <w:r w:rsidR="00102FB6" w:rsidRPr="006B2A84">
        <w:rPr>
          <w:rFonts w:cstheme="minorHAnsi"/>
          <w:i/>
          <w:iCs/>
          <w:sz w:val="24"/>
          <w:szCs w:val="24"/>
          <w:lang w:val="fr-FR"/>
        </w:rPr>
        <w:t xml:space="preserve">, et à la fin de novembre l’enfant était convalescent. Il va sans dire que je terminai la neuvaine en action de </w:t>
      </w:r>
      <w:r w:rsidR="006B2A84" w:rsidRPr="006B2A84">
        <w:rPr>
          <w:rFonts w:cstheme="minorHAnsi"/>
          <w:i/>
          <w:iCs/>
          <w:sz w:val="24"/>
          <w:szCs w:val="24"/>
          <w:lang w:val="fr-FR"/>
        </w:rPr>
        <w:t>grâce</w:t>
      </w:r>
      <w:r w:rsidR="00102FB6" w:rsidRPr="006B2A84">
        <w:rPr>
          <w:rFonts w:cstheme="minorHAnsi"/>
          <w:i/>
          <w:iCs/>
          <w:sz w:val="24"/>
          <w:szCs w:val="24"/>
          <w:lang w:val="fr-FR"/>
        </w:rPr>
        <w:t>.</w:t>
      </w:r>
    </w:p>
    <w:p w14:paraId="2D2A6663" w14:textId="0E372FAF" w:rsidR="00102FB6" w:rsidRPr="006B2A84" w:rsidRDefault="00102FB6" w:rsidP="006B2A84">
      <w:pPr>
        <w:spacing w:after="0" w:line="240" w:lineRule="auto"/>
        <w:jc w:val="both"/>
        <w:rPr>
          <w:rFonts w:cstheme="minorHAnsi"/>
          <w:i/>
          <w:iCs/>
          <w:sz w:val="24"/>
          <w:szCs w:val="24"/>
          <w:lang w:val="fr-FR"/>
        </w:rPr>
      </w:pPr>
      <w:r w:rsidRPr="006B2A84">
        <w:rPr>
          <w:rFonts w:cstheme="minorHAnsi"/>
          <w:i/>
          <w:iCs/>
          <w:sz w:val="24"/>
          <w:szCs w:val="24"/>
          <w:lang w:val="fr-FR"/>
        </w:rPr>
        <w:t>Sans doute je ne puis crier au miracle puisque la guérison n’a pas été subite, ni obtenue sans le secours des remèdes humains</w:t>
      </w:r>
      <w:r w:rsidR="006B2A84">
        <w:rPr>
          <w:rFonts w:cstheme="minorHAnsi"/>
          <w:i/>
          <w:iCs/>
          <w:sz w:val="24"/>
          <w:szCs w:val="24"/>
          <w:lang w:val="fr-FR"/>
        </w:rPr>
        <w:t xml:space="preserve"> </w:t>
      </w:r>
      <w:r w:rsidRPr="006B2A84">
        <w:rPr>
          <w:rFonts w:cstheme="minorHAnsi"/>
          <w:i/>
          <w:iCs/>
          <w:sz w:val="24"/>
          <w:szCs w:val="24"/>
          <w:lang w:val="fr-FR"/>
        </w:rPr>
        <w:t xml:space="preserve">; mais pour ma </w:t>
      </w:r>
      <w:r w:rsidR="006B2A84" w:rsidRPr="006B2A84">
        <w:rPr>
          <w:rFonts w:cstheme="minorHAnsi"/>
          <w:i/>
          <w:iCs/>
          <w:sz w:val="24"/>
          <w:szCs w:val="24"/>
          <w:lang w:val="fr-FR"/>
        </w:rPr>
        <w:t>sœur</w:t>
      </w:r>
      <w:r w:rsidRPr="006B2A84">
        <w:rPr>
          <w:rFonts w:cstheme="minorHAnsi"/>
          <w:i/>
          <w:iCs/>
          <w:sz w:val="24"/>
          <w:szCs w:val="24"/>
          <w:lang w:val="fr-FR"/>
        </w:rPr>
        <w:t xml:space="preserve"> comme pour moi, c’est à notre Vénérable Père de la Mennais que nous sommes redevables de cette faveur et nous continuons de le prier pour que son petit protégé devienne un bon chrétien, et peut</w:t>
      </w:r>
      <w:r w:rsidR="006B2A84">
        <w:rPr>
          <w:rFonts w:cstheme="minorHAnsi"/>
          <w:i/>
          <w:iCs/>
          <w:sz w:val="24"/>
          <w:szCs w:val="24"/>
          <w:lang w:val="fr-FR"/>
        </w:rPr>
        <w:t>-</w:t>
      </w:r>
      <w:r w:rsidR="006B2A84" w:rsidRPr="006B2A84">
        <w:rPr>
          <w:rFonts w:cstheme="minorHAnsi"/>
          <w:i/>
          <w:iCs/>
          <w:sz w:val="24"/>
          <w:szCs w:val="24"/>
          <w:lang w:val="fr-FR"/>
        </w:rPr>
        <w:t>être</w:t>
      </w:r>
      <w:r w:rsidRPr="006B2A84">
        <w:rPr>
          <w:rFonts w:cstheme="minorHAnsi"/>
          <w:i/>
          <w:iCs/>
          <w:sz w:val="24"/>
          <w:szCs w:val="24"/>
          <w:lang w:val="fr-FR"/>
        </w:rPr>
        <w:t xml:space="preserve"> </w:t>
      </w:r>
      <w:r w:rsidR="006B2A84" w:rsidRPr="006B2A84">
        <w:rPr>
          <w:rFonts w:cstheme="minorHAnsi"/>
          <w:i/>
          <w:iCs/>
          <w:sz w:val="24"/>
          <w:szCs w:val="24"/>
          <w:lang w:val="fr-FR"/>
        </w:rPr>
        <w:t>même</w:t>
      </w:r>
      <w:r w:rsidRPr="006B2A84">
        <w:rPr>
          <w:rFonts w:cstheme="minorHAnsi"/>
          <w:i/>
          <w:iCs/>
          <w:sz w:val="24"/>
          <w:szCs w:val="24"/>
          <w:lang w:val="fr-FR"/>
        </w:rPr>
        <w:t xml:space="preserve"> l’un de ses enfants.</w:t>
      </w:r>
      <w:r w:rsidR="006B2A84">
        <w:rPr>
          <w:rFonts w:cstheme="minorHAnsi"/>
          <w:i/>
          <w:iCs/>
          <w:sz w:val="24"/>
          <w:szCs w:val="24"/>
          <w:lang w:val="fr-FR"/>
        </w:rPr>
        <w:t xml:space="preserve">                                       </w:t>
      </w:r>
      <w:r w:rsidRPr="006B2A84">
        <w:rPr>
          <w:rFonts w:cstheme="minorHAnsi"/>
          <w:i/>
          <w:iCs/>
          <w:sz w:val="24"/>
          <w:szCs w:val="24"/>
          <w:lang w:val="fr-FR"/>
        </w:rPr>
        <w:t>Frère Albin (</w:t>
      </w:r>
      <w:r w:rsidR="006B2A84" w:rsidRPr="006B2A84">
        <w:rPr>
          <w:rFonts w:cstheme="minorHAnsi"/>
          <w:i/>
          <w:iCs/>
          <w:sz w:val="24"/>
          <w:szCs w:val="24"/>
          <w:lang w:val="fr-FR"/>
        </w:rPr>
        <w:t>Haïti</w:t>
      </w:r>
      <w:r w:rsidRPr="006B2A84">
        <w:rPr>
          <w:rFonts w:cstheme="minorHAnsi"/>
          <w:i/>
          <w:iCs/>
          <w:sz w:val="24"/>
          <w:szCs w:val="24"/>
          <w:lang w:val="fr-FR"/>
        </w:rPr>
        <w:t>)</w:t>
      </w:r>
    </w:p>
    <w:p w14:paraId="4EA6A4B4" w14:textId="77777777" w:rsidR="00C2504B" w:rsidRPr="00C13C3E" w:rsidRDefault="00C2504B" w:rsidP="00C13C3E">
      <w:pPr>
        <w:jc w:val="both"/>
        <w:rPr>
          <w:rFonts w:cstheme="minorHAnsi"/>
          <w:sz w:val="24"/>
          <w:szCs w:val="24"/>
          <w:lang w:val="fr-FR"/>
        </w:rPr>
      </w:pPr>
    </w:p>
    <w:p w14:paraId="6A0964D4" w14:textId="0C25290F" w:rsidR="00C2504B" w:rsidRPr="00D10389" w:rsidRDefault="00C2504B" w:rsidP="00D10389">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line="256" w:lineRule="auto"/>
        <w:ind w:left="0"/>
        <w:jc w:val="both"/>
        <w:rPr>
          <w:b/>
          <w:sz w:val="24"/>
          <w:szCs w:val="24"/>
          <w:lang w:val="fr-FR"/>
        </w:rPr>
      </w:pPr>
      <w:r w:rsidRPr="00D10389">
        <w:rPr>
          <w:b/>
          <w:sz w:val="24"/>
          <w:szCs w:val="24"/>
          <w:lang w:val="fr-FR"/>
        </w:rPr>
        <w:lastRenderedPageBreak/>
        <w:t>4-LES SANCTUAIRES DE LA VIERGE ET LES FRÈRES</w:t>
      </w:r>
      <w:r w:rsidR="00D10389">
        <w:rPr>
          <w:b/>
          <w:sz w:val="24"/>
          <w:szCs w:val="24"/>
          <w:lang w:val="fr-FR"/>
        </w:rPr>
        <w:t xml:space="preserve"> </w:t>
      </w:r>
      <w:r w:rsidRPr="00D10389">
        <w:rPr>
          <w:b/>
          <w:sz w:val="24"/>
          <w:szCs w:val="24"/>
          <w:lang w:val="fr-FR"/>
        </w:rPr>
        <w:t>: TROIS SANCTUAIRES PARSEMÉS DANS LE MONDE</w:t>
      </w:r>
      <w:r w:rsidR="00D10389">
        <w:rPr>
          <w:b/>
          <w:sz w:val="24"/>
          <w:szCs w:val="24"/>
          <w:lang w:val="fr-FR"/>
        </w:rPr>
        <w:t xml:space="preserve"> </w:t>
      </w:r>
      <w:r w:rsidRPr="00D10389">
        <w:rPr>
          <w:b/>
          <w:sz w:val="24"/>
          <w:szCs w:val="24"/>
          <w:lang w:val="fr-FR"/>
        </w:rPr>
        <w:t>: POLYNÉSIE, ANGLETERRE ET ITALIE</w:t>
      </w:r>
    </w:p>
    <w:p w14:paraId="6FD5F0D2" w14:textId="77777777" w:rsidR="00D10389" w:rsidRPr="00CA4B34" w:rsidRDefault="00D10389" w:rsidP="00D10389">
      <w:pPr>
        <w:pStyle w:val="Paragrafoelenco"/>
        <w:numPr>
          <w:ilvl w:val="0"/>
          <w:numId w:val="4"/>
        </w:numPr>
        <w:spacing w:after="0" w:line="240" w:lineRule="auto"/>
        <w:ind w:left="-142" w:hanging="11"/>
        <w:jc w:val="both"/>
        <w:rPr>
          <w:b/>
          <w:sz w:val="24"/>
          <w:szCs w:val="24"/>
          <w:lang w:val="fr-FR"/>
        </w:rPr>
        <w:sectPr w:rsidR="00D10389" w:rsidRPr="00CA4B34" w:rsidSect="006B2A84">
          <w:pgSz w:w="11906" w:h="16838"/>
          <w:pgMar w:top="851" w:right="849" w:bottom="851" w:left="851" w:header="708" w:footer="708" w:gutter="0"/>
          <w:cols w:space="708"/>
          <w:docGrid w:linePitch="360"/>
        </w:sectPr>
      </w:pPr>
    </w:p>
    <w:p w14:paraId="59904986" w14:textId="3E2601BD" w:rsidR="00D10389" w:rsidRPr="00CA4B34" w:rsidRDefault="00CA4B34" w:rsidP="0021795B">
      <w:pPr>
        <w:pStyle w:val="Paragrafoelenco"/>
        <w:spacing w:after="0" w:line="240" w:lineRule="auto"/>
        <w:ind w:left="0"/>
        <w:jc w:val="both"/>
        <w:rPr>
          <w:b/>
          <w:sz w:val="24"/>
          <w:szCs w:val="24"/>
          <w:highlight w:val="green"/>
          <w:lang w:val="fr-FR"/>
        </w:rPr>
      </w:pPr>
      <w:r w:rsidRPr="00CA4B34">
        <w:rPr>
          <w:noProof/>
          <w:sz w:val="24"/>
          <w:szCs w:val="24"/>
        </w:rPr>
        <w:drawing>
          <wp:anchor distT="0" distB="0" distL="114300" distR="114300" simplePos="0" relativeHeight="251664384" behindDoc="0" locked="0" layoutInCell="1" allowOverlap="1" wp14:anchorId="401D4C32" wp14:editId="301F5A70">
            <wp:simplePos x="0" y="0"/>
            <wp:positionH relativeFrom="column">
              <wp:align>right</wp:align>
            </wp:positionH>
            <wp:positionV relativeFrom="paragraph">
              <wp:posOffset>300990</wp:posOffset>
            </wp:positionV>
            <wp:extent cx="3150235" cy="2112645"/>
            <wp:effectExtent l="0" t="0" r="0" b="1905"/>
            <wp:wrapSquare wrapText="bothSides"/>
            <wp:docPr id="1743889673" name="Immagine 3" descr="Eglise Maria no te Hau de la Mission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lise Maria no te Hau de la Mission - Tahiti Herit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235" cy="2112645"/>
                    </a:xfrm>
                    <a:prstGeom prst="rect">
                      <a:avLst/>
                    </a:prstGeom>
                    <a:noFill/>
                    <a:ln>
                      <a:noFill/>
                    </a:ln>
                  </pic:spPr>
                </pic:pic>
              </a:graphicData>
            </a:graphic>
          </wp:anchor>
        </w:drawing>
      </w:r>
      <w:r w:rsidR="00D10389" w:rsidRPr="00CA4B34">
        <w:rPr>
          <w:b/>
          <w:sz w:val="24"/>
          <w:szCs w:val="24"/>
          <w:highlight w:val="green"/>
          <w:lang w:val="fr-FR"/>
        </w:rPr>
        <w:t>POLYNESIE</w:t>
      </w:r>
    </w:p>
    <w:p w14:paraId="0F617505" w14:textId="3831AC27" w:rsidR="00D10389" w:rsidRPr="00D10389" w:rsidRDefault="00CA4B34" w:rsidP="0021795B">
      <w:pPr>
        <w:spacing w:after="0" w:line="240" w:lineRule="auto"/>
        <w:ind w:hanging="11"/>
        <w:jc w:val="both"/>
        <w:rPr>
          <w:sz w:val="24"/>
          <w:szCs w:val="24"/>
          <w:lang w:val="fr-FR"/>
        </w:rPr>
      </w:pPr>
      <w:r w:rsidRPr="00CA4B34">
        <w:rPr>
          <w:noProof/>
          <w:sz w:val="24"/>
          <w:szCs w:val="24"/>
        </w:rPr>
        <w:drawing>
          <wp:anchor distT="0" distB="0" distL="114300" distR="114300" simplePos="0" relativeHeight="251665408" behindDoc="0" locked="0" layoutInCell="1" allowOverlap="1" wp14:anchorId="513F788E" wp14:editId="5D69E5B3">
            <wp:simplePos x="0" y="0"/>
            <wp:positionH relativeFrom="margin">
              <wp:align>left</wp:align>
            </wp:positionH>
            <wp:positionV relativeFrom="paragraph">
              <wp:posOffset>3239135</wp:posOffset>
            </wp:positionV>
            <wp:extent cx="3091815" cy="2076450"/>
            <wp:effectExtent l="0" t="0" r="0" b="0"/>
            <wp:wrapSquare wrapText="bothSides"/>
            <wp:docPr id="1305235489" name="Immagine 5" descr="Eglise Maria no te Hau de la Mission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lise Maria no te Hau de la Mission - Tahiti Herit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181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389" w:rsidRPr="00D10389">
        <w:rPr>
          <w:sz w:val="24"/>
          <w:szCs w:val="24"/>
          <w:lang w:val="fr-FR"/>
        </w:rPr>
        <w:t xml:space="preserve">Dans les archipels de l’Océan Pacifique la Vierge Marie est aussi très vénérée. Dans la vallée de la </w:t>
      </w:r>
      <w:proofErr w:type="spellStart"/>
      <w:r w:rsidR="00D10389" w:rsidRPr="00D10389">
        <w:rPr>
          <w:sz w:val="24"/>
          <w:szCs w:val="24"/>
          <w:lang w:val="fr-FR"/>
        </w:rPr>
        <w:t>Tepata</w:t>
      </w:r>
      <w:proofErr w:type="spellEnd"/>
      <w:r w:rsidR="00D10389" w:rsidRPr="00D10389">
        <w:rPr>
          <w:sz w:val="24"/>
          <w:szCs w:val="24"/>
          <w:lang w:val="fr-FR"/>
        </w:rPr>
        <w:t>, à Papeete (Tahiti), s’élève un sanc</w:t>
      </w:r>
      <w:r w:rsidR="00D10389">
        <w:rPr>
          <w:sz w:val="24"/>
          <w:szCs w:val="24"/>
          <w:lang w:val="fr-FR"/>
        </w:rPr>
        <w:t>t</w:t>
      </w:r>
      <w:r w:rsidR="00D10389" w:rsidRPr="00D10389">
        <w:rPr>
          <w:sz w:val="24"/>
          <w:szCs w:val="24"/>
          <w:lang w:val="fr-FR"/>
        </w:rPr>
        <w:t xml:space="preserve">uaire à Notre Dame de la Paix, sous le nom polynésien de “Maria No Te </w:t>
      </w:r>
      <w:proofErr w:type="spellStart"/>
      <w:r w:rsidR="00D10389" w:rsidRPr="00D10389">
        <w:rPr>
          <w:sz w:val="24"/>
          <w:szCs w:val="24"/>
          <w:lang w:val="fr-FR"/>
        </w:rPr>
        <w:t>Hau</w:t>
      </w:r>
      <w:proofErr w:type="spellEnd"/>
      <w:r w:rsidR="00D10389" w:rsidRPr="00D10389">
        <w:rPr>
          <w:sz w:val="24"/>
          <w:szCs w:val="24"/>
          <w:lang w:val="fr-FR"/>
        </w:rPr>
        <w:t xml:space="preserve">”. Il fut inauguré en 1975. </w:t>
      </w:r>
      <w:r w:rsidR="00D10389" w:rsidRPr="00AD688F">
        <w:rPr>
          <w:b/>
          <w:bCs/>
          <w:i/>
          <w:iCs/>
          <w:sz w:val="24"/>
          <w:szCs w:val="24"/>
          <w:lang w:val="fr-FR"/>
        </w:rPr>
        <w:t>“</w:t>
      </w:r>
      <w:proofErr w:type="gramStart"/>
      <w:r w:rsidR="00D10389" w:rsidRPr="00AD688F">
        <w:rPr>
          <w:b/>
          <w:bCs/>
          <w:i/>
          <w:iCs/>
          <w:sz w:val="24"/>
          <w:szCs w:val="24"/>
          <w:lang w:val="fr-FR"/>
        </w:rPr>
        <w:t>Maria</w:t>
      </w:r>
      <w:r w:rsidR="00D10389" w:rsidRPr="00D10389">
        <w:rPr>
          <w:sz w:val="24"/>
          <w:szCs w:val="24"/>
          <w:lang w:val="fr-FR"/>
        </w:rPr>
        <w:t xml:space="preserve"> </w:t>
      </w:r>
      <w:r w:rsidRPr="00CA4B34">
        <w:rPr>
          <w:sz w:val="24"/>
          <w:szCs w:val="24"/>
          <w:lang w:val="fr-FR"/>
        </w:rPr>
        <w:t xml:space="preserve"> </w:t>
      </w:r>
      <w:r w:rsidR="00D10389" w:rsidRPr="00CA4B34">
        <w:rPr>
          <w:b/>
          <w:bCs/>
          <w:i/>
          <w:iCs/>
          <w:sz w:val="24"/>
          <w:szCs w:val="24"/>
          <w:lang w:val="fr-FR"/>
        </w:rPr>
        <w:t>No</w:t>
      </w:r>
      <w:proofErr w:type="gramEnd"/>
      <w:r w:rsidR="00D10389" w:rsidRPr="00CA4B34">
        <w:rPr>
          <w:b/>
          <w:bCs/>
          <w:i/>
          <w:iCs/>
          <w:sz w:val="24"/>
          <w:szCs w:val="24"/>
          <w:lang w:val="fr-FR"/>
        </w:rPr>
        <w:t xml:space="preserve"> Te </w:t>
      </w:r>
      <w:proofErr w:type="spellStart"/>
      <w:r w:rsidR="00D10389" w:rsidRPr="00CA4B34">
        <w:rPr>
          <w:b/>
          <w:bCs/>
          <w:i/>
          <w:iCs/>
          <w:sz w:val="24"/>
          <w:szCs w:val="24"/>
          <w:lang w:val="fr-FR"/>
        </w:rPr>
        <w:t>Hau</w:t>
      </w:r>
      <w:proofErr w:type="spellEnd"/>
      <w:r w:rsidR="00D10389" w:rsidRPr="00CA4B34">
        <w:rPr>
          <w:b/>
          <w:bCs/>
          <w:i/>
          <w:iCs/>
          <w:sz w:val="24"/>
          <w:szCs w:val="24"/>
          <w:lang w:val="fr-FR"/>
        </w:rPr>
        <w:t xml:space="preserve">” signifie “Marie de la Paix” ou </w:t>
      </w:r>
      <w:proofErr w:type="gramStart"/>
      <w:r w:rsidR="00D10389" w:rsidRPr="00CA4B34">
        <w:rPr>
          <w:b/>
          <w:bCs/>
          <w:i/>
          <w:iCs/>
          <w:sz w:val="24"/>
          <w:szCs w:val="24"/>
          <w:lang w:val="fr-FR"/>
        </w:rPr>
        <w:t xml:space="preserve">Notre </w:t>
      </w:r>
      <w:r w:rsidRPr="00CA4B34">
        <w:rPr>
          <w:b/>
          <w:bCs/>
          <w:i/>
          <w:iCs/>
          <w:sz w:val="24"/>
          <w:szCs w:val="24"/>
          <w:lang w:val="fr-FR"/>
        </w:rPr>
        <w:t xml:space="preserve"> </w:t>
      </w:r>
      <w:r w:rsidR="00D10389" w:rsidRPr="00CA4B34">
        <w:rPr>
          <w:b/>
          <w:bCs/>
          <w:i/>
          <w:iCs/>
          <w:sz w:val="24"/>
          <w:szCs w:val="24"/>
          <w:lang w:val="fr-FR"/>
        </w:rPr>
        <w:t>Dame</w:t>
      </w:r>
      <w:proofErr w:type="gramEnd"/>
      <w:r w:rsidR="00D10389" w:rsidRPr="00CA4B34">
        <w:rPr>
          <w:b/>
          <w:bCs/>
          <w:i/>
          <w:iCs/>
          <w:sz w:val="24"/>
          <w:szCs w:val="24"/>
          <w:lang w:val="fr-FR"/>
        </w:rPr>
        <w:t xml:space="preserve"> de la Paix</w:t>
      </w:r>
      <w:r w:rsidR="00D10389" w:rsidRPr="00D10389">
        <w:rPr>
          <w:sz w:val="24"/>
          <w:szCs w:val="24"/>
          <w:lang w:val="fr-FR"/>
        </w:rPr>
        <w:t xml:space="preserve">. C’est le nom d’une paroisse du centre de Papeete, grande structure ouverte, située dans un parc arboré et reposant. A noter que Maria No Te </w:t>
      </w:r>
      <w:proofErr w:type="spellStart"/>
      <w:r w:rsidR="00D10389" w:rsidRPr="00D10389">
        <w:rPr>
          <w:sz w:val="24"/>
          <w:szCs w:val="24"/>
          <w:lang w:val="fr-FR"/>
        </w:rPr>
        <w:t>Hau</w:t>
      </w:r>
      <w:proofErr w:type="spellEnd"/>
      <w:r w:rsidR="00D10389" w:rsidRPr="00D10389">
        <w:rPr>
          <w:sz w:val="24"/>
          <w:szCs w:val="24"/>
          <w:lang w:val="fr-FR"/>
        </w:rPr>
        <w:t xml:space="preserve"> a donné le nom à Radio Maria Tahiti, instrument très précieux pour soutenir la foi des communautés isolées.</w:t>
      </w:r>
      <w:r w:rsidR="00D10389">
        <w:rPr>
          <w:sz w:val="24"/>
          <w:szCs w:val="24"/>
          <w:lang w:val="fr-FR"/>
        </w:rPr>
        <w:t xml:space="preserve"> </w:t>
      </w:r>
    </w:p>
    <w:p w14:paraId="28D30467" w14:textId="64A62D8E" w:rsidR="00D10389" w:rsidRDefault="00CA4B34" w:rsidP="0021795B">
      <w:pPr>
        <w:spacing w:after="0" w:line="240" w:lineRule="auto"/>
        <w:ind w:hanging="11"/>
        <w:jc w:val="both"/>
        <w:rPr>
          <w:i/>
          <w:sz w:val="24"/>
          <w:szCs w:val="24"/>
          <w:lang w:val="fr-FR"/>
        </w:rPr>
      </w:pPr>
      <w:r>
        <w:rPr>
          <w:noProof/>
        </w:rPr>
        <w:drawing>
          <wp:anchor distT="0" distB="0" distL="114300" distR="114300" simplePos="0" relativeHeight="251667456" behindDoc="0" locked="0" layoutInCell="1" allowOverlap="1" wp14:anchorId="44A9F648" wp14:editId="6A47CA9E">
            <wp:simplePos x="0" y="0"/>
            <wp:positionH relativeFrom="column">
              <wp:posOffset>3346450</wp:posOffset>
            </wp:positionH>
            <wp:positionV relativeFrom="paragraph">
              <wp:posOffset>34925</wp:posOffset>
            </wp:positionV>
            <wp:extent cx="3150235" cy="2093595"/>
            <wp:effectExtent l="0" t="0" r="0" b="1905"/>
            <wp:wrapSquare wrapText="bothSides"/>
            <wp:docPr id="319574718" name="Immagine 8" descr="Collège La Mennais de Papeete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lège La Mennais de Papeete - Tahiti Herit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235" cy="209359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218DCDA2" wp14:editId="32700508">
            <wp:simplePos x="0" y="0"/>
            <wp:positionH relativeFrom="margin">
              <wp:align>left</wp:align>
            </wp:positionH>
            <wp:positionV relativeFrom="paragraph">
              <wp:posOffset>215265</wp:posOffset>
            </wp:positionV>
            <wp:extent cx="3103880" cy="1663700"/>
            <wp:effectExtent l="0" t="0" r="1270" b="0"/>
            <wp:wrapSquare wrapText="bothSides"/>
            <wp:docPr id="2125612197" name="Immagine 6" descr="Madonne de Hatiheu à NukuHiva aux Iles Marq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donne de Hatiheu à NukuHiva aux Iles Marqui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88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389" w:rsidRPr="00D10389">
        <w:rPr>
          <w:sz w:val="24"/>
          <w:szCs w:val="24"/>
          <w:lang w:val="fr-FR"/>
        </w:rPr>
        <w:t>Dans l’</w:t>
      </w:r>
      <w:r w:rsidR="00D10389">
        <w:rPr>
          <w:sz w:val="24"/>
          <w:szCs w:val="24"/>
          <w:lang w:val="fr-FR"/>
        </w:rPr>
        <w:t>î</w:t>
      </w:r>
      <w:r w:rsidR="00D10389" w:rsidRPr="00D10389">
        <w:rPr>
          <w:sz w:val="24"/>
          <w:szCs w:val="24"/>
          <w:lang w:val="fr-FR"/>
        </w:rPr>
        <w:t xml:space="preserve">le de Nuku-Hiva, qui fait partie de l’archipel des Marquises, une grande statue blanche surplombe la baie de </w:t>
      </w:r>
      <w:proofErr w:type="spellStart"/>
      <w:r w:rsidR="00D10389" w:rsidRPr="00D10389">
        <w:rPr>
          <w:sz w:val="24"/>
          <w:szCs w:val="24"/>
          <w:lang w:val="fr-FR"/>
        </w:rPr>
        <w:t>Hatiheu</w:t>
      </w:r>
      <w:proofErr w:type="spellEnd"/>
      <w:r w:rsidR="00D10389" w:rsidRPr="00D10389">
        <w:rPr>
          <w:sz w:val="24"/>
          <w:szCs w:val="24"/>
          <w:lang w:val="fr-FR"/>
        </w:rPr>
        <w:t>. C’est la “</w:t>
      </w:r>
      <w:proofErr w:type="spellStart"/>
      <w:r w:rsidR="00D10389" w:rsidRPr="00CA4B34">
        <w:rPr>
          <w:b/>
          <w:bCs/>
          <w:i/>
          <w:iCs/>
          <w:sz w:val="24"/>
          <w:szCs w:val="24"/>
          <w:lang w:val="fr-FR"/>
        </w:rPr>
        <w:t>Madonne</w:t>
      </w:r>
      <w:proofErr w:type="spellEnd"/>
      <w:r w:rsidR="00D10389" w:rsidRPr="00CA4B34">
        <w:rPr>
          <w:b/>
          <w:bCs/>
          <w:i/>
          <w:iCs/>
          <w:sz w:val="24"/>
          <w:szCs w:val="24"/>
          <w:lang w:val="fr-FR"/>
        </w:rPr>
        <w:t xml:space="preserve"> </w:t>
      </w:r>
      <w:r w:rsidR="00D10389" w:rsidRPr="00CA4B34">
        <w:rPr>
          <w:b/>
          <w:bCs/>
          <w:i/>
          <w:iCs/>
          <w:sz w:val="24"/>
          <w:szCs w:val="24"/>
          <w:lang w:val="fr-FR"/>
        </w:rPr>
        <w:t xml:space="preserve">de </w:t>
      </w:r>
      <w:proofErr w:type="spellStart"/>
      <w:r w:rsidR="00D10389" w:rsidRPr="00CA4B34">
        <w:rPr>
          <w:b/>
          <w:bCs/>
          <w:i/>
          <w:iCs/>
          <w:sz w:val="24"/>
          <w:szCs w:val="24"/>
          <w:lang w:val="fr-FR"/>
        </w:rPr>
        <w:t>Hatiheu</w:t>
      </w:r>
      <w:proofErr w:type="spellEnd"/>
      <w:r w:rsidR="00D10389" w:rsidRPr="00D10389">
        <w:rPr>
          <w:sz w:val="24"/>
          <w:szCs w:val="24"/>
          <w:lang w:val="fr-FR"/>
        </w:rPr>
        <w:t>”, érigée en 1872 par un missionnaire, le Frère Michel Blanc, de la Congrégation des Sacrés Cœurs de Picpus. Il était un Frère laïc expert en plusieurs métiers</w:t>
      </w:r>
      <w:r w:rsidR="00D10389">
        <w:rPr>
          <w:sz w:val="24"/>
          <w:szCs w:val="24"/>
          <w:lang w:val="fr-FR"/>
        </w:rPr>
        <w:t xml:space="preserve"> </w:t>
      </w:r>
      <w:r w:rsidR="00D10389" w:rsidRPr="00D10389">
        <w:rPr>
          <w:sz w:val="24"/>
          <w:szCs w:val="24"/>
          <w:lang w:val="fr-FR"/>
        </w:rPr>
        <w:t xml:space="preserve">: il bâtissait des églises, il sculptait des statues et, où il passait, laissait des monuments chrétiens, comme moyens d’évangélisation et d’unification pour les habitants. En 1874 on consacrait, dans la baie de </w:t>
      </w:r>
      <w:proofErr w:type="spellStart"/>
      <w:r w:rsidR="00D10389" w:rsidRPr="00D10389">
        <w:rPr>
          <w:sz w:val="24"/>
          <w:szCs w:val="24"/>
          <w:lang w:val="fr-FR"/>
        </w:rPr>
        <w:t>Hatiheu</w:t>
      </w:r>
      <w:proofErr w:type="spellEnd"/>
      <w:r w:rsidR="00D10389" w:rsidRPr="00D10389">
        <w:rPr>
          <w:sz w:val="24"/>
          <w:szCs w:val="24"/>
          <w:lang w:val="fr-FR"/>
        </w:rPr>
        <w:t xml:space="preserve">, une église dédiée à la Vierge </w:t>
      </w:r>
      <w:r w:rsidR="00D10389">
        <w:rPr>
          <w:sz w:val="24"/>
          <w:szCs w:val="24"/>
          <w:lang w:val="fr-FR"/>
        </w:rPr>
        <w:t>en</w:t>
      </w:r>
      <w:r w:rsidR="00D10389" w:rsidRPr="00D10389">
        <w:rPr>
          <w:sz w:val="24"/>
          <w:szCs w:val="24"/>
          <w:lang w:val="fr-FR"/>
        </w:rPr>
        <w:t xml:space="preserve"> présence du clergé, des Frères de Ploërmel et des Soeurs de Cluny. </w:t>
      </w:r>
      <w:r w:rsidR="00D10389" w:rsidRPr="00D10389">
        <w:rPr>
          <w:i/>
          <w:sz w:val="24"/>
          <w:szCs w:val="24"/>
          <w:lang w:val="fr-FR"/>
        </w:rPr>
        <w:t>“La foule fut innombrable</w:t>
      </w:r>
      <w:r w:rsidR="00D10389">
        <w:rPr>
          <w:i/>
          <w:sz w:val="24"/>
          <w:szCs w:val="24"/>
          <w:lang w:val="fr-FR"/>
        </w:rPr>
        <w:t xml:space="preserve"> </w:t>
      </w:r>
      <w:r w:rsidR="00D10389" w:rsidRPr="00D10389">
        <w:rPr>
          <w:i/>
          <w:sz w:val="24"/>
          <w:szCs w:val="24"/>
          <w:lang w:val="fr-FR"/>
        </w:rPr>
        <w:t>; la cérémonie</w:t>
      </w:r>
      <w:r w:rsidR="00D10389">
        <w:rPr>
          <w:i/>
          <w:sz w:val="24"/>
          <w:szCs w:val="24"/>
          <w:lang w:val="fr-FR"/>
        </w:rPr>
        <w:t>,</w:t>
      </w:r>
      <w:r w:rsidR="00D10389" w:rsidRPr="00D10389">
        <w:rPr>
          <w:i/>
          <w:sz w:val="24"/>
          <w:szCs w:val="24"/>
          <w:lang w:val="fr-FR"/>
        </w:rPr>
        <w:t xml:space="preserve"> un triomphe</w:t>
      </w:r>
      <w:r w:rsidR="00D10389">
        <w:rPr>
          <w:i/>
          <w:sz w:val="24"/>
          <w:szCs w:val="24"/>
          <w:lang w:val="fr-FR"/>
        </w:rPr>
        <w:t xml:space="preserve"> </w:t>
      </w:r>
      <w:r w:rsidR="00D10389" w:rsidRPr="00D10389">
        <w:rPr>
          <w:i/>
          <w:sz w:val="24"/>
          <w:szCs w:val="24"/>
          <w:lang w:val="fr-FR"/>
        </w:rPr>
        <w:t>: dès lors il y eu</w:t>
      </w:r>
      <w:r w:rsidR="00D10389">
        <w:rPr>
          <w:i/>
          <w:sz w:val="24"/>
          <w:szCs w:val="24"/>
          <w:lang w:val="fr-FR"/>
        </w:rPr>
        <w:t>t</w:t>
      </w:r>
      <w:r w:rsidR="00D10389" w:rsidRPr="00D10389">
        <w:rPr>
          <w:i/>
          <w:sz w:val="24"/>
          <w:szCs w:val="24"/>
          <w:lang w:val="fr-FR"/>
        </w:rPr>
        <w:t xml:space="preserve"> une plus grande assiduité à la prière. Le travail, l’ordre, le respect y gagnèrent eux-mêmes”. </w:t>
      </w:r>
    </w:p>
    <w:p w14:paraId="12458A0D" w14:textId="77777777" w:rsidR="00D10389" w:rsidRPr="00D10389" w:rsidRDefault="00D10389" w:rsidP="0021795B">
      <w:pPr>
        <w:spacing w:after="0" w:line="240" w:lineRule="auto"/>
        <w:ind w:hanging="11"/>
        <w:jc w:val="both"/>
        <w:rPr>
          <w:i/>
          <w:sz w:val="24"/>
          <w:szCs w:val="24"/>
          <w:lang w:val="fr-FR"/>
        </w:rPr>
      </w:pPr>
    </w:p>
    <w:p w14:paraId="425CB71D" w14:textId="1DEDBFA4" w:rsidR="00D10389" w:rsidRPr="00D10389" w:rsidRDefault="00D10389" w:rsidP="0021795B">
      <w:pPr>
        <w:spacing w:after="0" w:line="240" w:lineRule="auto"/>
        <w:ind w:hanging="11"/>
        <w:jc w:val="both"/>
        <w:rPr>
          <w:b/>
          <w:sz w:val="24"/>
          <w:szCs w:val="24"/>
          <w:lang w:val="fr-FR"/>
        </w:rPr>
      </w:pPr>
      <w:r w:rsidRPr="00D10389">
        <w:rPr>
          <w:b/>
          <w:sz w:val="24"/>
          <w:szCs w:val="24"/>
          <w:lang w:val="fr-FR"/>
        </w:rPr>
        <w:t>LES FRÈRES DU DISTRICT SAINT-PIERRE CHANEL, POLYNÉSIE</w:t>
      </w:r>
    </w:p>
    <w:p w14:paraId="79E9A940" w14:textId="245F0C2A" w:rsidR="00D10389" w:rsidRPr="00D10389" w:rsidRDefault="00CA4B34" w:rsidP="0021795B">
      <w:pPr>
        <w:spacing w:after="0" w:line="240" w:lineRule="auto"/>
        <w:ind w:hanging="11"/>
        <w:jc w:val="both"/>
        <w:rPr>
          <w:sz w:val="24"/>
          <w:szCs w:val="24"/>
          <w:lang w:val="fr-FR"/>
        </w:rPr>
      </w:pPr>
      <w:r>
        <w:rPr>
          <w:noProof/>
        </w:rPr>
        <w:drawing>
          <wp:inline distT="0" distB="0" distL="0" distR="0" wp14:anchorId="26F497BE" wp14:editId="7C959289">
            <wp:extent cx="3150235" cy="3166745"/>
            <wp:effectExtent l="0" t="0" r="0" b="0"/>
            <wp:docPr id="172764104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0235" cy="3166745"/>
                    </a:xfrm>
                    <a:prstGeom prst="rect">
                      <a:avLst/>
                    </a:prstGeom>
                    <a:noFill/>
                    <a:ln>
                      <a:noFill/>
                    </a:ln>
                  </pic:spPr>
                </pic:pic>
              </a:graphicData>
            </a:graphic>
          </wp:inline>
        </w:drawing>
      </w:r>
      <w:r w:rsidR="00D10389" w:rsidRPr="00D10389">
        <w:rPr>
          <w:sz w:val="24"/>
          <w:szCs w:val="24"/>
          <w:lang w:val="fr-FR"/>
        </w:rPr>
        <w:t>Le 17 octobre 1860 quatre Frères arrivent à Tahiti</w:t>
      </w:r>
      <w:r w:rsidR="00D10389">
        <w:rPr>
          <w:sz w:val="24"/>
          <w:szCs w:val="24"/>
          <w:lang w:val="fr-FR"/>
        </w:rPr>
        <w:t xml:space="preserve"> </w:t>
      </w:r>
      <w:r w:rsidR="00D10389" w:rsidRPr="00D10389">
        <w:rPr>
          <w:sz w:val="24"/>
          <w:szCs w:val="24"/>
          <w:lang w:val="fr-FR"/>
        </w:rPr>
        <w:t>: c’est la dernière mission fondé</w:t>
      </w:r>
      <w:r w:rsidR="00D10389">
        <w:rPr>
          <w:sz w:val="24"/>
          <w:szCs w:val="24"/>
          <w:lang w:val="fr-FR"/>
        </w:rPr>
        <w:t>e</w:t>
      </w:r>
      <w:r w:rsidR="00D10389" w:rsidRPr="00D10389">
        <w:rPr>
          <w:sz w:val="24"/>
          <w:szCs w:val="24"/>
          <w:lang w:val="fr-FR"/>
        </w:rPr>
        <w:t xml:space="preserve"> par le P. de la Mennais, peu de semaines avant son décès. Les Frères ouvrent leur école le 5 décembre avec </w:t>
      </w:r>
      <w:r w:rsidR="00DA36AC" w:rsidRPr="00DA36AC">
        <w:rPr>
          <w:noProof/>
          <w:sz w:val="24"/>
          <w:szCs w:val="24"/>
        </w:rPr>
        <w:lastRenderedPageBreak/>
        <w:drawing>
          <wp:anchor distT="0" distB="0" distL="114300" distR="114300" simplePos="0" relativeHeight="251669504" behindDoc="0" locked="0" layoutInCell="1" allowOverlap="1" wp14:anchorId="4DAD2F02" wp14:editId="3953FEF1">
            <wp:simplePos x="0" y="0"/>
            <wp:positionH relativeFrom="column">
              <wp:posOffset>3345180</wp:posOffset>
            </wp:positionH>
            <wp:positionV relativeFrom="paragraph">
              <wp:posOffset>81915</wp:posOffset>
            </wp:positionV>
            <wp:extent cx="3129280" cy="1752600"/>
            <wp:effectExtent l="0" t="0" r="0" b="0"/>
            <wp:wrapSquare wrapText="bothSides"/>
            <wp:docPr id="412573676" name="Immagine 11" descr="Notre-Dame de Walsingham | FSSPX Actu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re-Dame de Walsingham | FSSPX Actualité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928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389" w:rsidRPr="00D10389">
        <w:rPr>
          <w:sz w:val="24"/>
          <w:szCs w:val="24"/>
          <w:lang w:val="fr-FR"/>
        </w:rPr>
        <w:t>quatre élèves. Au fil des ans ils prennent la direction de plusieurs écoles publiques</w:t>
      </w:r>
      <w:r w:rsidR="00D10389">
        <w:rPr>
          <w:sz w:val="24"/>
          <w:szCs w:val="24"/>
          <w:lang w:val="fr-FR"/>
        </w:rPr>
        <w:t xml:space="preserve"> </w:t>
      </w:r>
      <w:r w:rsidR="00D10389" w:rsidRPr="00D10389">
        <w:rPr>
          <w:sz w:val="24"/>
          <w:szCs w:val="24"/>
          <w:lang w:val="fr-FR"/>
        </w:rPr>
        <w:t xml:space="preserve">; puis ils fondent une école libre à Papeete, le Collège, puis </w:t>
      </w:r>
      <w:r w:rsidR="00D10389">
        <w:rPr>
          <w:sz w:val="24"/>
          <w:szCs w:val="24"/>
          <w:lang w:val="fr-FR"/>
        </w:rPr>
        <w:t>le</w:t>
      </w:r>
      <w:r w:rsidR="00D10389" w:rsidRPr="00D10389">
        <w:rPr>
          <w:sz w:val="24"/>
          <w:szCs w:val="24"/>
          <w:lang w:val="fr-FR"/>
        </w:rPr>
        <w:t xml:space="preserve"> Lycée La Mennais, qui deviendra une institution très importante pour l’</w:t>
      </w:r>
      <w:r w:rsidR="00D10389">
        <w:rPr>
          <w:sz w:val="24"/>
          <w:szCs w:val="24"/>
          <w:lang w:val="fr-FR"/>
        </w:rPr>
        <w:t>î</w:t>
      </w:r>
      <w:r w:rsidR="00D10389" w:rsidRPr="00D10389">
        <w:rPr>
          <w:sz w:val="24"/>
          <w:szCs w:val="24"/>
          <w:lang w:val="fr-FR"/>
        </w:rPr>
        <w:t>le. Les Frères collaborent activement à la pastorale diocésaine dans l’enseignement catholique, dans l’animation des mouvements des jeunes, dans l’</w:t>
      </w:r>
      <w:r w:rsidR="0021795B" w:rsidRPr="00D10389">
        <w:rPr>
          <w:sz w:val="24"/>
          <w:szCs w:val="24"/>
          <w:lang w:val="fr-FR"/>
        </w:rPr>
        <w:t>œuvre</w:t>
      </w:r>
      <w:r w:rsidR="00D10389" w:rsidRPr="00D10389">
        <w:rPr>
          <w:sz w:val="24"/>
          <w:szCs w:val="24"/>
          <w:lang w:val="fr-FR"/>
        </w:rPr>
        <w:t xml:space="preserve"> des vocations. La communauté de Papeete est installée dans la paroisse de Maria No Te </w:t>
      </w:r>
      <w:proofErr w:type="spellStart"/>
      <w:r w:rsidR="00D10389" w:rsidRPr="00D10389">
        <w:rPr>
          <w:sz w:val="24"/>
          <w:szCs w:val="24"/>
          <w:lang w:val="fr-FR"/>
        </w:rPr>
        <w:t>Hau</w:t>
      </w:r>
      <w:proofErr w:type="spellEnd"/>
      <w:r w:rsidR="00D10389" w:rsidRPr="00D10389">
        <w:rPr>
          <w:sz w:val="24"/>
          <w:szCs w:val="24"/>
          <w:lang w:val="fr-FR"/>
        </w:rPr>
        <w:t>, N. D. de la Paix, qui étend son manteau sur la mission la plus ancienne de l’Institut</w:t>
      </w:r>
      <w:r w:rsidR="0021795B">
        <w:rPr>
          <w:sz w:val="24"/>
          <w:szCs w:val="24"/>
          <w:lang w:val="fr-FR"/>
        </w:rPr>
        <w:t xml:space="preserve"> </w:t>
      </w:r>
      <w:r w:rsidR="00D10389" w:rsidRPr="00D10389">
        <w:rPr>
          <w:sz w:val="24"/>
          <w:szCs w:val="24"/>
          <w:lang w:val="fr-FR"/>
        </w:rPr>
        <w:t>: la Vierge Marie leur donnera sa bénédiction pleine d’espérance.</w:t>
      </w:r>
    </w:p>
    <w:p w14:paraId="140EF4AA" w14:textId="66AB5834" w:rsidR="00D10389" w:rsidRDefault="00CA4B34" w:rsidP="0021795B">
      <w:pPr>
        <w:spacing w:after="0" w:line="240" w:lineRule="auto"/>
        <w:ind w:hanging="11"/>
        <w:jc w:val="both"/>
        <w:rPr>
          <w:sz w:val="24"/>
          <w:szCs w:val="24"/>
          <w:lang w:val="fr-FR"/>
        </w:rPr>
      </w:pPr>
      <w:r>
        <w:rPr>
          <w:noProof/>
        </w:rPr>
        <w:drawing>
          <wp:anchor distT="0" distB="0" distL="114300" distR="114300" simplePos="0" relativeHeight="251668480" behindDoc="0" locked="0" layoutInCell="1" allowOverlap="1" wp14:anchorId="150330E1" wp14:editId="6A23A8C2">
            <wp:simplePos x="0" y="0"/>
            <wp:positionH relativeFrom="margin">
              <wp:posOffset>-635</wp:posOffset>
            </wp:positionH>
            <wp:positionV relativeFrom="paragraph">
              <wp:posOffset>1320800</wp:posOffset>
            </wp:positionV>
            <wp:extent cx="3098800" cy="1859280"/>
            <wp:effectExtent l="0" t="0" r="6350" b="7620"/>
            <wp:wrapSquare wrapText="bothSides"/>
            <wp:docPr id="743744932" name="Immagine 9" descr="LYCEE AGRICOLE SAINT-ATHANASE – LES CHEMINS DE LA REUS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YCEE AGRICOLE SAINT-ATHANASE – LES CHEMINS DE LA REUS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8800" cy="1859280"/>
                    </a:xfrm>
                    <a:prstGeom prst="rect">
                      <a:avLst/>
                    </a:prstGeom>
                    <a:noFill/>
                    <a:ln>
                      <a:noFill/>
                    </a:ln>
                  </pic:spPr>
                </pic:pic>
              </a:graphicData>
            </a:graphic>
          </wp:anchor>
        </w:drawing>
      </w:r>
      <w:r w:rsidR="00D10389" w:rsidRPr="00D10389">
        <w:rPr>
          <w:sz w:val="24"/>
          <w:szCs w:val="24"/>
          <w:lang w:val="fr-FR"/>
        </w:rPr>
        <w:t xml:space="preserve">Dans les </w:t>
      </w:r>
      <w:r w:rsidR="00D10389" w:rsidRPr="00CA4B34">
        <w:rPr>
          <w:b/>
          <w:bCs/>
          <w:i/>
          <w:iCs/>
          <w:sz w:val="24"/>
          <w:szCs w:val="24"/>
          <w:lang w:val="fr-FR"/>
        </w:rPr>
        <w:t xml:space="preserve">Iles </w:t>
      </w:r>
      <w:r w:rsidR="0021795B" w:rsidRPr="00CA4B34">
        <w:rPr>
          <w:b/>
          <w:bCs/>
          <w:i/>
          <w:iCs/>
          <w:sz w:val="24"/>
          <w:szCs w:val="24"/>
          <w:lang w:val="fr-FR"/>
        </w:rPr>
        <w:t>Marquises,</w:t>
      </w:r>
      <w:r w:rsidR="00D10389" w:rsidRPr="00CA4B34">
        <w:rPr>
          <w:b/>
          <w:bCs/>
          <w:i/>
          <w:iCs/>
          <w:sz w:val="24"/>
          <w:szCs w:val="24"/>
          <w:lang w:val="fr-FR"/>
        </w:rPr>
        <w:t xml:space="preserve"> à </w:t>
      </w:r>
      <w:proofErr w:type="spellStart"/>
      <w:r w:rsidR="00D10389" w:rsidRPr="00CA4B34">
        <w:rPr>
          <w:b/>
          <w:bCs/>
          <w:i/>
          <w:iCs/>
          <w:sz w:val="24"/>
          <w:szCs w:val="24"/>
          <w:lang w:val="fr-FR"/>
        </w:rPr>
        <w:t>Nuku</w:t>
      </w:r>
      <w:proofErr w:type="spellEnd"/>
      <w:r w:rsidR="00D10389" w:rsidRPr="00CA4B34">
        <w:rPr>
          <w:b/>
          <w:bCs/>
          <w:i/>
          <w:iCs/>
          <w:sz w:val="24"/>
          <w:szCs w:val="24"/>
          <w:lang w:val="fr-FR"/>
        </w:rPr>
        <w:t xml:space="preserve"> </w:t>
      </w:r>
      <w:proofErr w:type="spellStart"/>
      <w:r w:rsidR="00D10389" w:rsidRPr="00CA4B34">
        <w:rPr>
          <w:b/>
          <w:bCs/>
          <w:i/>
          <w:iCs/>
          <w:sz w:val="24"/>
          <w:szCs w:val="24"/>
          <w:lang w:val="fr-FR"/>
        </w:rPr>
        <w:t>Hiva</w:t>
      </w:r>
      <w:proofErr w:type="spellEnd"/>
      <w:r w:rsidR="00D10389" w:rsidRPr="00D10389">
        <w:rPr>
          <w:sz w:val="24"/>
          <w:szCs w:val="24"/>
          <w:lang w:val="fr-FR"/>
        </w:rPr>
        <w:t>, le parcours des Frères a été intermittent. Ils sont présents de 1863 à 1866</w:t>
      </w:r>
      <w:r w:rsidR="0021795B">
        <w:rPr>
          <w:sz w:val="24"/>
          <w:szCs w:val="24"/>
          <w:lang w:val="fr-FR"/>
        </w:rPr>
        <w:t xml:space="preserve"> </w:t>
      </w:r>
      <w:r w:rsidR="00D10389" w:rsidRPr="00D10389">
        <w:rPr>
          <w:sz w:val="24"/>
          <w:szCs w:val="24"/>
          <w:lang w:val="fr-FR"/>
        </w:rPr>
        <w:t>; ensuite de 1898 à 1904</w:t>
      </w:r>
      <w:r w:rsidR="0021795B">
        <w:rPr>
          <w:sz w:val="24"/>
          <w:szCs w:val="24"/>
          <w:lang w:val="fr-FR"/>
        </w:rPr>
        <w:t xml:space="preserve"> </w:t>
      </w:r>
      <w:r w:rsidR="00D10389" w:rsidRPr="00D10389">
        <w:rPr>
          <w:sz w:val="24"/>
          <w:szCs w:val="24"/>
          <w:lang w:val="fr-FR"/>
        </w:rPr>
        <w:t xml:space="preserve">; ils sont rappelés </w:t>
      </w:r>
      <w:r w:rsidR="0021795B">
        <w:rPr>
          <w:sz w:val="24"/>
          <w:szCs w:val="24"/>
          <w:lang w:val="fr-FR"/>
        </w:rPr>
        <w:t xml:space="preserve">en </w:t>
      </w:r>
      <w:r w:rsidR="00D10389" w:rsidRPr="00D10389">
        <w:rPr>
          <w:sz w:val="24"/>
          <w:szCs w:val="24"/>
          <w:lang w:val="fr-FR"/>
        </w:rPr>
        <w:t xml:space="preserve">1971. En 1998 en plus de l’enseignement par les écoles, ils fondent un établissement professionnel spécialisé en agriculture et développement, le CED St-Joseph, </w:t>
      </w:r>
      <w:r w:rsidR="0021795B">
        <w:rPr>
          <w:sz w:val="24"/>
          <w:szCs w:val="24"/>
          <w:lang w:val="fr-FR"/>
        </w:rPr>
        <w:t>qui deviendra le</w:t>
      </w:r>
      <w:r w:rsidR="00D10389" w:rsidRPr="00D10389">
        <w:rPr>
          <w:sz w:val="24"/>
          <w:szCs w:val="24"/>
          <w:lang w:val="fr-FR"/>
        </w:rPr>
        <w:t xml:space="preserve"> </w:t>
      </w:r>
      <w:r w:rsidR="00D10389" w:rsidRPr="00CA4B34">
        <w:rPr>
          <w:b/>
          <w:bCs/>
          <w:i/>
          <w:iCs/>
          <w:sz w:val="24"/>
          <w:szCs w:val="24"/>
          <w:lang w:val="fr-FR"/>
        </w:rPr>
        <w:t>Lycée agricole St-Athanase</w:t>
      </w:r>
      <w:r w:rsidR="00D10389" w:rsidRPr="00D10389">
        <w:rPr>
          <w:sz w:val="24"/>
          <w:szCs w:val="24"/>
          <w:lang w:val="fr-FR"/>
        </w:rPr>
        <w:t xml:space="preserve">. L’objectif est de “rendre l’archipel des Marquises comme le premier jardin de responsables d’exploitation agricole respectueux de la tradition et ouvert à l’agriculture moderne”. La communauté est très active </w:t>
      </w:r>
      <w:r w:rsidR="0021795B">
        <w:rPr>
          <w:sz w:val="24"/>
          <w:szCs w:val="24"/>
          <w:lang w:val="fr-FR"/>
        </w:rPr>
        <w:t>par</w:t>
      </w:r>
      <w:r w:rsidR="00D10389" w:rsidRPr="00D10389">
        <w:rPr>
          <w:sz w:val="24"/>
          <w:szCs w:val="24"/>
          <w:lang w:val="fr-FR"/>
        </w:rPr>
        <w:t xml:space="preserve"> la radio Te </w:t>
      </w:r>
      <w:proofErr w:type="spellStart"/>
      <w:r w:rsidR="00D10389" w:rsidRPr="00D10389">
        <w:rPr>
          <w:sz w:val="24"/>
          <w:szCs w:val="24"/>
          <w:lang w:val="fr-FR"/>
        </w:rPr>
        <w:t>Oke</w:t>
      </w:r>
      <w:proofErr w:type="spellEnd"/>
      <w:r w:rsidR="00D10389" w:rsidRPr="00D10389">
        <w:rPr>
          <w:sz w:val="24"/>
          <w:szCs w:val="24"/>
          <w:lang w:val="fr-FR"/>
        </w:rPr>
        <w:t xml:space="preserve"> Nui et dans les mouvements chrétiens des jeunes. La Vierge, patronne de l’</w:t>
      </w:r>
      <w:r w:rsidR="0021795B">
        <w:rPr>
          <w:sz w:val="24"/>
          <w:szCs w:val="24"/>
          <w:lang w:val="fr-FR"/>
        </w:rPr>
        <w:t>î</w:t>
      </w:r>
      <w:r w:rsidR="00D10389" w:rsidRPr="00D10389">
        <w:rPr>
          <w:sz w:val="24"/>
          <w:szCs w:val="24"/>
          <w:lang w:val="fr-FR"/>
        </w:rPr>
        <w:t>le, veille sur la petite communauté des Frères dispersée dans l’Océan</w:t>
      </w:r>
      <w:r w:rsidR="0021795B">
        <w:rPr>
          <w:sz w:val="24"/>
          <w:szCs w:val="24"/>
          <w:lang w:val="fr-FR"/>
        </w:rPr>
        <w:t xml:space="preserve"> </w:t>
      </w:r>
      <w:r w:rsidR="00D10389" w:rsidRPr="00D10389">
        <w:rPr>
          <w:sz w:val="24"/>
          <w:szCs w:val="24"/>
          <w:lang w:val="fr-FR"/>
        </w:rPr>
        <w:t>: elle est l’Etoile de la mer qui va les guider vers un avenir d’espérance.</w:t>
      </w:r>
    </w:p>
    <w:p w14:paraId="0BCDED04" w14:textId="77777777" w:rsidR="0021795B" w:rsidRPr="00D10389" w:rsidRDefault="0021795B" w:rsidP="0021795B">
      <w:pPr>
        <w:spacing w:after="0" w:line="240" w:lineRule="auto"/>
        <w:ind w:hanging="11"/>
        <w:jc w:val="both"/>
        <w:rPr>
          <w:sz w:val="24"/>
          <w:szCs w:val="24"/>
          <w:lang w:val="fr-FR"/>
        </w:rPr>
      </w:pPr>
    </w:p>
    <w:p w14:paraId="1CCCCD57" w14:textId="68DBD776" w:rsidR="00D10389" w:rsidRPr="00D10389" w:rsidRDefault="00D10389" w:rsidP="0021795B">
      <w:pPr>
        <w:spacing w:after="0" w:line="240" w:lineRule="auto"/>
        <w:ind w:hanging="11"/>
        <w:jc w:val="both"/>
        <w:rPr>
          <w:b/>
          <w:sz w:val="24"/>
          <w:szCs w:val="24"/>
          <w:lang w:val="fr-FR"/>
        </w:rPr>
      </w:pPr>
      <w:r w:rsidRPr="0021795B">
        <w:rPr>
          <w:b/>
          <w:sz w:val="24"/>
          <w:szCs w:val="24"/>
          <w:highlight w:val="green"/>
          <w:lang w:val="fr-FR"/>
        </w:rPr>
        <w:t>ANGLETERRE</w:t>
      </w:r>
      <w:r w:rsidR="0021795B">
        <w:rPr>
          <w:b/>
          <w:sz w:val="24"/>
          <w:szCs w:val="24"/>
          <w:lang w:val="fr-FR"/>
        </w:rPr>
        <w:t xml:space="preserve"> </w:t>
      </w:r>
      <w:r w:rsidRPr="00D10389">
        <w:rPr>
          <w:b/>
          <w:sz w:val="24"/>
          <w:szCs w:val="24"/>
          <w:lang w:val="fr-FR"/>
        </w:rPr>
        <w:t>: NOTRE DAME DE LA SAINTE –MAISON DE WALSINGHAM</w:t>
      </w:r>
    </w:p>
    <w:p w14:paraId="77EE4331" w14:textId="3B0644D6" w:rsidR="00D10389" w:rsidRDefault="00D10389" w:rsidP="0021795B">
      <w:pPr>
        <w:spacing w:after="0" w:line="240" w:lineRule="auto"/>
        <w:ind w:hanging="11"/>
        <w:jc w:val="both"/>
        <w:rPr>
          <w:sz w:val="24"/>
          <w:szCs w:val="24"/>
          <w:lang w:val="fr-FR"/>
        </w:rPr>
      </w:pPr>
      <w:r w:rsidRPr="00D10389">
        <w:rPr>
          <w:sz w:val="24"/>
          <w:szCs w:val="24"/>
          <w:lang w:val="fr-FR"/>
        </w:rPr>
        <w:t>Le plus célèbre des sanctuaires mariaux anglais est celui de la “Sainte-Maison de Walsingham”, appelé aussi “La Nazareth d’Angleterre” ou la “Loreto anglaise”. C’est un sanctuaire très ancien</w:t>
      </w:r>
      <w:r w:rsidR="0021795B">
        <w:rPr>
          <w:sz w:val="24"/>
          <w:szCs w:val="24"/>
          <w:lang w:val="fr-FR"/>
        </w:rPr>
        <w:t xml:space="preserve"> </w:t>
      </w:r>
      <w:r w:rsidRPr="00D10389">
        <w:rPr>
          <w:sz w:val="24"/>
          <w:szCs w:val="24"/>
          <w:lang w:val="fr-FR"/>
        </w:rPr>
        <w:t xml:space="preserve">: ses origines remontent </w:t>
      </w:r>
      <w:r w:rsidR="0021795B">
        <w:rPr>
          <w:sz w:val="24"/>
          <w:szCs w:val="24"/>
          <w:lang w:val="fr-FR"/>
        </w:rPr>
        <w:t>à</w:t>
      </w:r>
      <w:r w:rsidRPr="00D10389">
        <w:rPr>
          <w:sz w:val="24"/>
          <w:szCs w:val="24"/>
          <w:lang w:val="fr-FR"/>
        </w:rPr>
        <w:t xml:space="preserve"> 1061, </w:t>
      </w:r>
      <w:r w:rsidR="0021795B" w:rsidRPr="00D10389">
        <w:rPr>
          <w:sz w:val="24"/>
          <w:szCs w:val="24"/>
          <w:lang w:val="fr-FR"/>
        </w:rPr>
        <w:t>lorsqu’une</w:t>
      </w:r>
      <w:r w:rsidRPr="00D10389">
        <w:rPr>
          <w:sz w:val="24"/>
          <w:szCs w:val="24"/>
          <w:lang w:val="fr-FR"/>
        </w:rPr>
        <w:t xml:space="preserve"> noble veuve eut une vision de la Sainte Vierge qui lui montrait la sainte Maison de Nazareth et demandait de </w:t>
      </w:r>
      <w:r w:rsidR="0021795B" w:rsidRPr="00D10389">
        <w:rPr>
          <w:sz w:val="24"/>
          <w:szCs w:val="24"/>
          <w:lang w:val="fr-FR"/>
        </w:rPr>
        <w:t>bâtir</w:t>
      </w:r>
      <w:r w:rsidRPr="00D10389">
        <w:rPr>
          <w:sz w:val="24"/>
          <w:szCs w:val="24"/>
          <w:lang w:val="fr-FR"/>
        </w:rPr>
        <w:t xml:space="preserve"> une chapelle de m</w:t>
      </w:r>
      <w:r w:rsidR="0021795B">
        <w:rPr>
          <w:sz w:val="24"/>
          <w:szCs w:val="24"/>
          <w:lang w:val="fr-FR"/>
        </w:rPr>
        <w:t>ê</w:t>
      </w:r>
      <w:r w:rsidRPr="00D10389">
        <w:rPr>
          <w:sz w:val="24"/>
          <w:szCs w:val="24"/>
          <w:lang w:val="fr-FR"/>
        </w:rPr>
        <w:t xml:space="preserve">me dimension. La pieuse dame fit construire la chapelle, qui devint très </w:t>
      </w:r>
      <w:r w:rsidR="0021795B" w:rsidRPr="00D10389">
        <w:rPr>
          <w:sz w:val="24"/>
          <w:szCs w:val="24"/>
          <w:lang w:val="fr-FR"/>
        </w:rPr>
        <w:t>tôt</w:t>
      </w:r>
      <w:r w:rsidRPr="00D10389">
        <w:rPr>
          <w:sz w:val="24"/>
          <w:szCs w:val="24"/>
          <w:lang w:val="fr-FR"/>
        </w:rPr>
        <w:t xml:space="preserve"> un lieu de pèlerinage pour honorer N.D. de Nazareth et pour méditer le mystère de l’Incarnation. Les religieux de St-Augustin y </w:t>
      </w:r>
      <w:r w:rsidR="0021795B" w:rsidRPr="00D10389">
        <w:rPr>
          <w:sz w:val="24"/>
          <w:szCs w:val="24"/>
          <w:lang w:val="fr-FR"/>
        </w:rPr>
        <w:t>bâtirent</w:t>
      </w:r>
      <w:r w:rsidRPr="00D10389">
        <w:rPr>
          <w:sz w:val="24"/>
          <w:szCs w:val="24"/>
          <w:lang w:val="fr-FR"/>
        </w:rPr>
        <w:t xml:space="preserve"> un monastère et </w:t>
      </w:r>
      <w:r w:rsidR="00DA36AC" w:rsidRPr="00DA36AC">
        <w:rPr>
          <w:noProof/>
          <w:sz w:val="24"/>
          <w:szCs w:val="24"/>
        </w:rPr>
        <w:drawing>
          <wp:anchor distT="0" distB="0" distL="114300" distR="114300" simplePos="0" relativeHeight="251670528" behindDoc="0" locked="0" layoutInCell="1" allowOverlap="1" wp14:anchorId="3EA87FAB" wp14:editId="01AD8578">
            <wp:simplePos x="0" y="0"/>
            <wp:positionH relativeFrom="column">
              <wp:posOffset>2540</wp:posOffset>
            </wp:positionH>
            <wp:positionV relativeFrom="paragraph">
              <wp:posOffset>2761615</wp:posOffset>
            </wp:positionV>
            <wp:extent cx="1377950" cy="1837055"/>
            <wp:effectExtent l="0" t="0" r="0" b="0"/>
            <wp:wrapSquare wrapText="bothSides"/>
            <wp:docPr id="1138673315" name="Immagine 13" descr="Notre-Dame de Walsingha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re-Dame de Walsingham — Wikipé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950" cy="1837055"/>
                    </a:xfrm>
                    <a:prstGeom prst="rect">
                      <a:avLst/>
                    </a:prstGeom>
                    <a:noFill/>
                    <a:ln>
                      <a:noFill/>
                    </a:ln>
                  </pic:spPr>
                </pic:pic>
              </a:graphicData>
            </a:graphic>
          </wp:anchor>
        </w:drawing>
      </w:r>
      <w:r w:rsidR="00DA36AC" w:rsidRPr="00DA36AC">
        <w:rPr>
          <w:sz w:val="24"/>
          <w:szCs w:val="24"/>
          <w:lang w:val="fr-FR"/>
        </w:rPr>
        <w:t xml:space="preserve"> </w:t>
      </w:r>
      <w:r w:rsidRPr="00D10389">
        <w:rPr>
          <w:sz w:val="24"/>
          <w:szCs w:val="24"/>
          <w:lang w:val="fr-FR"/>
        </w:rPr>
        <w:t xml:space="preserve">une grande église, en donnant ainsi un grand développement aux pèlerinages jusqu’au XVI siècle. A partir de la réforme anglicane, il y eu une période d’abandon et de ruine. Au début de 1900, les catholiques restaurèrent l’ancienne </w:t>
      </w:r>
      <w:r w:rsidR="0021795B" w:rsidRPr="00D10389">
        <w:rPr>
          <w:sz w:val="24"/>
          <w:szCs w:val="24"/>
          <w:lang w:val="fr-FR"/>
        </w:rPr>
        <w:t>église :</w:t>
      </w:r>
      <w:r w:rsidRPr="00D10389">
        <w:rPr>
          <w:sz w:val="24"/>
          <w:szCs w:val="24"/>
          <w:lang w:val="fr-FR"/>
        </w:rPr>
        <w:t xml:space="preserve"> on a remplacé l’ancienne statue de la Vierge et l’Enfant Jésus et on a </w:t>
      </w:r>
      <w:r w:rsidR="0021795B" w:rsidRPr="00D10389">
        <w:rPr>
          <w:sz w:val="24"/>
          <w:szCs w:val="24"/>
          <w:lang w:val="fr-FR"/>
        </w:rPr>
        <w:t>repri</w:t>
      </w:r>
      <w:r w:rsidR="0021795B">
        <w:rPr>
          <w:sz w:val="24"/>
          <w:szCs w:val="24"/>
          <w:lang w:val="fr-FR"/>
        </w:rPr>
        <w:t>s</w:t>
      </w:r>
      <w:r w:rsidRPr="00D10389">
        <w:rPr>
          <w:sz w:val="24"/>
          <w:szCs w:val="24"/>
          <w:lang w:val="fr-FR"/>
        </w:rPr>
        <w:t xml:space="preserve"> les pèlerinages. Le sanctuaire marial de Walsingham est à nouveau devenu un centre de prière et de rencontre </w:t>
      </w:r>
      <w:r w:rsidR="0021795B">
        <w:rPr>
          <w:sz w:val="24"/>
          <w:szCs w:val="24"/>
          <w:lang w:val="fr-FR"/>
        </w:rPr>
        <w:t>œc</w:t>
      </w:r>
      <w:r w:rsidR="0021795B" w:rsidRPr="00D10389">
        <w:rPr>
          <w:sz w:val="24"/>
          <w:szCs w:val="24"/>
          <w:lang w:val="fr-FR"/>
        </w:rPr>
        <w:t>uménique</w:t>
      </w:r>
      <w:r w:rsidRPr="00D10389">
        <w:rPr>
          <w:sz w:val="24"/>
          <w:szCs w:val="24"/>
          <w:lang w:val="fr-FR"/>
        </w:rPr>
        <w:t xml:space="preserve"> entre catholiques et anglicans.</w:t>
      </w:r>
    </w:p>
    <w:p w14:paraId="79EB9A7F" w14:textId="2C1D57E3" w:rsidR="00DA36AC" w:rsidRPr="00D10389" w:rsidRDefault="00DA36AC" w:rsidP="0021795B">
      <w:pPr>
        <w:spacing w:after="0" w:line="240" w:lineRule="auto"/>
        <w:ind w:hanging="11"/>
        <w:jc w:val="both"/>
        <w:rPr>
          <w:sz w:val="24"/>
          <w:szCs w:val="24"/>
          <w:lang w:val="fr-FR"/>
        </w:rPr>
      </w:pPr>
    </w:p>
    <w:p w14:paraId="0A949EAC" w14:textId="5663A977" w:rsidR="00D10389" w:rsidRPr="00D10389" w:rsidRDefault="00DA36AC" w:rsidP="0021795B">
      <w:pPr>
        <w:spacing w:after="0" w:line="240" w:lineRule="auto"/>
        <w:ind w:hanging="11"/>
        <w:jc w:val="both"/>
        <w:rPr>
          <w:b/>
          <w:sz w:val="24"/>
          <w:szCs w:val="24"/>
          <w:lang w:val="fr-FR"/>
        </w:rPr>
      </w:pPr>
      <w:r>
        <w:rPr>
          <w:noProof/>
          <w:sz w:val="24"/>
          <w:szCs w:val="24"/>
          <w:lang w:val="fr-FR"/>
        </w:rPr>
        <w:drawing>
          <wp:anchor distT="0" distB="0" distL="114300" distR="114300" simplePos="0" relativeHeight="251671552" behindDoc="0" locked="0" layoutInCell="1" allowOverlap="1" wp14:anchorId="141B3309" wp14:editId="5061FB4A">
            <wp:simplePos x="0" y="0"/>
            <wp:positionH relativeFrom="column">
              <wp:posOffset>85090</wp:posOffset>
            </wp:positionH>
            <wp:positionV relativeFrom="paragraph">
              <wp:posOffset>460375</wp:posOffset>
            </wp:positionV>
            <wp:extent cx="3150235" cy="3157220"/>
            <wp:effectExtent l="0" t="0" r="0" b="5080"/>
            <wp:wrapSquare wrapText="bothSides"/>
            <wp:docPr id="55413101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31016" name="Immagine 5541310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0235" cy="3157220"/>
                    </a:xfrm>
                    <a:prstGeom prst="rect">
                      <a:avLst/>
                    </a:prstGeom>
                  </pic:spPr>
                </pic:pic>
              </a:graphicData>
            </a:graphic>
          </wp:anchor>
        </w:drawing>
      </w:r>
      <w:r w:rsidR="00D10389" w:rsidRPr="00D10389">
        <w:rPr>
          <w:b/>
          <w:sz w:val="24"/>
          <w:szCs w:val="24"/>
          <w:lang w:val="fr-FR"/>
        </w:rPr>
        <w:t>LES FRÈRES EN ANGLETERRE</w:t>
      </w:r>
      <w:r w:rsidR="0021795B">
        <w:rPr>
          <w:b/>
          <w:sz w:val="24"/>
          <w:szCs w:val="24"/>
          <w:lang w:val="fr-FR"/>
        </w:rPr>
        <w:t xml:space="preserve"> </w:t>
      </w:r>
      <w:r w:rsidR="00D10389" w:rsidRPr="00D10389">
        <w:rPr>
          <w:b/>
          <w:sz w:val="24"/>
          <w:szCs w:val="24"/>
          <w:lang w:val="fr-FR"/>
        </w:rPr>
        <w:t>: UNE MAISON DE FAMILLE POUR L’INSTITUT</w:t>
      </w:r>
    </w:p>
    <w:p w14:paraId="606AA36D" w14:textId="0067C940" w:rsidR="00DA36AC" w:rsidRPr="00AD688F" w:rsidRDefault="00DA36AC" w:rsidP="00DA36AC">
      <w:pPr>
        <w:keepNext/>
        <w:spacing w:after="0" w:line="240" w:lineRule="auto"/>
        <w:ind w:hanging="11"/>
        <w:jc w:val="both"/>
        <w:rPr>
          <w:lang w:val="fr-FR"/>
        </w:rPr>
      </w:pPr>
      <w:r>
        <w:rPr>
          <w:noProof/>
        </w:rPr>
        <w:lastRenderedPageBreak/>
        <mc:AlternateContent>
          <mc:Choice Requires="wps">
            <w:drawing>
              <wp:anchor distT="0" distB="0" distL="114300" distR="114300" simplePos="0" relativeHeight="251678720" behindDoc="0" locked="0" layoutInCell="1" allowOverlap="1" wp14:anchorId="5071FF24" wp14:editId="61794D07">
                <wp:simplePos x="0" y="0"/>
                <wp:positionH relativeFrom="margin">
                  <wp:posOffset>3453765</wp:posOffset>
                </wp:positionH>
                <wp:positionV relativeFrom="paragraph">
                  <wp:posOffset>570865</wp:posOffset>
                </wp:positionV>
                <wp:extent cx="1346200" cy="177800"/>
                <wp:effectExtent l="0" t="0" r="6350" b="0"/>
                <wp:wrapSquare wrapText="bothSides"/>
                <wp:docPr id="1869357400" name="Casella di testo 1"/>
                <wp:cNvGraphicFramePr/>
                <a:graphic xmlns:a="http://schemas.openxmlformats.org/drawingml/2006/main">
                  <a:graphicData uri="http://schemas.microsoft.com/office/word/2010/wordprocessingShape">
                    <wps:wsp>
                      <wps:cNvSpPr txBox="1"/>
                      <wps:spPr>
                        <a:xfrm>
                          <a:off x="0" y="0"/>
                          <a:ext cx="1346200" cy="177800"/>
                        </a:xfrm>
                        <a:prstGeom prst="rect">
                          <a:avLst/>
                        </a:prstGeom>
                        <a:solidFill>
                          <a:prstClr val="white"/>
                        </a:solidFill>
                        <a:ln>
                          <a:noFill/>
                        </a:ln>
                      </wps:spPr>
                      <wps:txbx>
                        <w:txbxContent>
                          <w:p w14:paraId="1911739E" w14:textId="40670280" w:rsidR="00DA36AC" w:rsidRPr="00DA36AC" w:rsidRDefault="00DA36AC" w:rsidP="00DA36AC">
                            <w:pPr>
                              <w:pStyle w:val="Didascalia"/>
                              <w:shd w:val="clear" w:color="auto" w:fill="FFFFFF" w:themeFill="background1"/>
                              <w:rPr>
                                <w:b/>
                                <w:bCs/>
                                <w:color w:val="auto"/>
                                <w:lang w:val="fr-FR"/>
                              </w:rPr>
                            </w:pPr>
                            <w:r w:rsidRPr="00DA36AC">
                              <w:rPr>
                                <w:b/>
                                <w:bCs/>
                                <w:color w:val="auto"/>
                              </w:rPr>
                              <w:t>Highlands College, Jersey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FF24" id="Casella di testo 1" o:spid="_x0000_s1027" type="#_x0000_t202" style="position:absolute;left:0;text-align:left;margin-left:271.95pt;margin-top:44.95pt;width:106pt;height: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" stroked="f">
                <v:textbox inset="0,0,0,0">
                  <w:txbxContent>
                    <w:p w14:paraId="1911739E" w14:textId="40670280" w:rsidR="00DA36AC" w:rsidRPr="00DA36AC" w:rsidRDefault="00DA36AC" w:rsidP="00DA36AC">
                      <w:pPr>
                        <w:pStyle w:val="Didascalia"/>
                        <w:shd w:val="clear" w:color="auto" w:fill="FFFFFF" w:themeFill="background1"/>
                        <w:rPr>
                          <w:b/>
                          <w:bCs/>
                          <w:color w:val="auto"/>
                          <w:lang w:val="fr-FR"/>
                        </w:rPr>
                      </w:pPr>
                      <w:r w:rsidRPr="00DA36AC">
                        <w:rPr>
                          <w:b/>
                          <w:bCs/>
                          <w:color w:val="auto"/>
                        </w:rPr>
                        <w:t>Highlands College, Jersey</w:t>
                      </w:r>
                    </w:p>
                  </w:txbxContent>
                </v:textbox>
                <w10:wrap type="square" anchorx="margin"/>
              </v:shape>
            </w:pict>
          </mc:Fallback>
        </mc:AlternateContent>
      </w:r>
      <w:r w:rsidRPr="00DA36AC">
        <w:rPr>
          <w:noProof/>
          <w:sz w:val="24"/>
          <w:szCs w:val="24"/>
        </w:rPr>
        <w:drawing>
          <wp:anchor distT="0" distB="0" distL="114300" distR="114300" simplePos="0" relativeHeight="251672576" behindDoc="0" locked="0" layoutInCell="1" allowOverlap="1" wp14:anchorId="6BB71418" wp14:editId="370EDDDB">
            <wp:simplePos x="0" y="0"/>
            <wp:positionH relativeFrom="column">
              <wp:align>right</wp:align>
            </wp:positionH>
            <wp:positionV relativeFrom="paragraph">
              <wp:posOffset>2723515</wp:posOffset>
            </wp:positionV>
            <wp:extent cx="3150235" cy="1858645"/>
            <wp:effectExtent l="0" t="0" r="0" b="8255"/>
            <wp:wrapSquare wrapText="bothSides"/>
            <wp:docPr id="1867923006" name="Immagine 16" descr="PHOTOS: St Mary's College through the years – is your picture included? |  Daily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S: St Mary's College through the years – is your picture included? |  Daily Ech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235" cy="1858645"/>
                    </a:xfrm>
                    <a:prstGeom prst="rect">
                      <a:avLst/>
                    </a:prstGeom>
                    <a:noFill/>
                    <a:ln>
                      <a:noFill/>
                    </a:ln>
                  </pic:spPr>
                </pic:pic>
              </a:graphicData>
            </a:graphic>
          </wp:anchor>
        </w:drawing>
      </w:r>
      <w:r w:rsidR="00D10389" w:rsidRPr="00D10389">
        <w:rPr>
          <w:sz w:val="24"/>
          <w:szCs w:val="24"/>
          <w:lang w:val="fr-FR"/>
        </w:rPr>
        <w:t xml:space="preserve">Dans les années de la persécution </w:t>
      </w:r>
      <w:r w:rsidR="0021795B" w:rsidRPr="00D10389">
        <w:rPr>
          <w:sz w:val="24"/>
          <w:szCs w:val="24"/>
          <w:lang w:val="fr-FR"/>
        </w:rPr>
        <w:t>laïciste</w:t>
      </w:r>
      <w:r w:rsidR="00D10389" w:rsidRPr="00D10389">
        <w:rPr>
          <w:sz w:val="24"/>
          <w:szCs w:val="24"/>
          <w:lang w:val="fr-FR"/>
        </w:rPr>
        <w:t xml:space="preserve"> en France, l’Angleterre a constitué un refuge </w:t>
      </w:r>
      <w:r w:rsidR="0021795B" w:rsidRPr="00D10389">
        <w:rPr>
          <w:sz w:val="24"/>
          <w:szCs w:val="24"/>
          <w:lang w:val="fr-FR"/>
        </w:rPr>
        <w:t xml:space="preserve">providentiel </w:t>
      </w:r>
      <w:r w:rsidR="00D10389" w:rsidRPr="00D10389">
        <w:rPr>
          <w:sz w:val="24"/>
          <w:szCs w:val="24"/>
          <w:lang w:val="fr-FR"/>
        </w:rPr>
        <w:t>pour l’Institut des Frères. En particulier</w:t>
      </w:r>
      <w:r w:rsidR="0021795B">
        <w:rPr>
          <w:sz w:val="24"/>
          <w:szCs w:val="24"/>
          <w:lang w:val="fr-FR"/>
        </w:rPr>
        <w:t xml:space="preserve"> </w:t>
      </w:r>
      <w:r w:rsidR="00D10389" w:rsidRPr="00D10389">
        <w:rPr>
          <w:sz w:val="24"/>
          <w:szCs w:val="24"/>
          <w:lang w:val="fr-FR"/>
        </w:rPr>
        <w:t xml:space="preserve">: les Supérieurs ont pu poursuivre leur </w:t>
      </w:r>
      <w:r w:rsidR="0021795B" w:rsidRPr="00D10389">
        <w:rPr>
          <w:sz w:val="24"/>
          <w:szCs w:val="24"/>
          <w:lang w:val="fr-FR"/>
        </w:rPr>
        <w:t>œuvre</w:t>
      </w:r>
      <w:r w:rsidR="00D10389" w:rsidRPr="00D10389">
        <w:rPr>
          <w:sz w:val="24"/>
          <w:szCs w:val="24"/>
          <w:lang w:val="fr-FR"/>
        </w:rPr>
        <w:t xml:space="preserve"> de direction centrale et d’animation des communautés parsemées en plusieurs pays (Canada, Espagne, </w:t>
      </w:r>
      <w:r w:rsidR="0021795B" w:rsidRPr="00D10389">
        <w:rPr>
          <w:sz w:val="24"/>
          <w:szCs w:val="24"/>
          <w:lang w:val="fr-FR"/>
        </w:rPr>
        <w:t>Haïti</w:t>
      </w:r>
      <w:r w:rsidR="00D10389" w:rsidRPr="00D10389">
        <w:rPr>
          <w:sz w:val="24"/>
          <w:szCs w:val="24"/>
          <w:lang w:val="fr-FR"/>
        </w:rPr>
        <w:t>, nouvelles missions …</w:t>
      </w:r>
      <w:proofErr w:type="gramStart"/>
      <w:r w:rsidR="00D10389" w:rsidRPr="00D10389">
        <w:rPr>
          <w:sz w:val="24"/>
          <w:szCs w:val="24"/>
          <w:lang w:val="fr-FR"/>
        </w:rPr>
        <w:t>);</w:t>
      </w:r>
      <w:proofErr w:type="gramEnd"/>
      <w:r w:rsidR="00D10389" w:rsidRPr="00D10389">
        <w:rPr>
          <w:sz w:val="24"/>
          <w:szCs w:val="24"/>
          <w:lang w:val="fr-FR"/>
        </w:rPr>
        <w:t xml:space="preserve"> les jeunes en formation pouvaient </w:t>
      </w:r>
      <w:r w:rsidR="0021795B">
        <w:rPr>
          <w:sz w:val="24"/>
          <w:szCs w:val="24"/>
          <w:lang w:val="fr-FR"/>
        </w:rPr>
        <w:t>pour</w:t>
      </w:r>
      <w:r w:rsidR="00D10389" w:rsidRPr="00D10389">
        <w:rPr>
          <w:sz w:val="24"/>
          <w:szCs w:val="24"/>
          <w:lang w:val="fr-FR"/>
        </w:rPr>
        <w:t xml:space="preserve">suivre leur vocation de Frères </w:t>
      </w:r>
      <w:r w:rsidR="0021795B">
        <w:rPr>
          <w:sz w:val="24"/>
          <w:szCs w:val="24"/>
          <w:lang w:val="fr-FR"/>
        </w:rPr>
        <w:t>au</w:t>
      </w:r>
      <w:r w:rsidR="00D10389" w:rsidRPr="00D10389">
        <w:rPr>
          <w:sz w:val="24"/>
          <w:szCs w:val="24"/>
          <w:lang w:val="fr-FR"/>
        </w:rPr>
        <w:t xml:space="preserve"> noviciat en toute liberté, avec des formateurs d’exception (F. Constantin-Marie en particulier). </w:t>
      </w:r>
      <w:r w:rsidR="0021795B">
        <w:rPr>
          <w:sz w:val="24"/>
          <w:szCs w:val="24"/>
          <w:lang w:val="fr-FR"/>
        </w:rPr>
        <w:t xml:space="preserve">Pour cela, </w:t>
      </w:r>
      <w:r w:rsidR="0021795B" w:rsidRPr="00D10389">
        <w:rPr>
          <w:sz w:val="24"/>
          <w:szCs w:val="24"/>
          <w:lang w:val="fr-FR"/>
        </w:rPr>
        <w:t xml:space="preserve">plusieurs maisons </w:t>
      </w:r>
      <w:r w:rsidR="00D10389" w:rsidRPr="00D10389">
        <w:rPr>
          <w:sz w:val="24"/>
          <w:szCs w:val="24"/>
          <w:lang w:val="fr-FR"/>
        </w:rPr>
        <w:t xml:space="preserve">ont été aménagées. Taunton (Angleterre sud-ouest) accueille les premiers postulants français en 1903. </w:t>
      </w:r>
      <w:r w:rsidRPr="00DA36AC">
        <w:rPr>
          <w:sz w:val="24"/>
          <w:szCs w:val="24"/>
          <w:lang w:val="fr-FR"/>
        </w:rPr>
        <w:t xml:space="preserve"> </w:t>
      </w:r>
      <w:r w:rsidR="00D10389" w:rsidRPr="00D10389">
        <w:rPr>
          <w:sz w:val="24"/>
          <w:szCs w:val="24"/>
          <w:lang w:val="fr-FR"/>
        </w:rPr>
        <w:t xml:space="preserve">Ensuite la Congrégation achète une grande propriété à </w:t>
      </w:r>
      <w:r w:rsidR="00D10389" w:rsidRPr="00DA36AC">
        <w:rPr>
          <w:b/>
          <w:bCs/>
          <w:i/>
          <w:iCs/>
          <w:sz w:val="24"/>
          <w:szCs w:val="24"/>
          <w:lang w:val="fr-FR"/>
        </w:rPr>
        <w:t>Bitterne, près de Southampton</w:t>
      </w:r>
      <w:r w:rsidR="0021795B">
        <w:rPr>
          <w:sz w:val="24"/>
          <w:szCs w:val="24"/>
          <w:lang w:val="fr-FR"/>
        </w:rPr>
        <w:t xml:space="preserve"> </w:t>
      </w:r>
      <w:r w:rsidR="00D10389" w:rsidRPr="00D10389">
        <w:rPr>
          <w:sz w:val="24"/>
          <w:szCs w:val="24"/>
          <w:lang w:val="fr-FR"/>
        </w:rPr>
        <w:t>: le noviciat y est installé depuis 1910 jusqu’en 1922. Puis c’est le transfert dans l’</w:t>
      </w:r>
      <w:r w:rsidR="0021795B">
        <w:rPr>
          <w:sz w:val="24"/>
          <w:szCs w:val="24"/>
          <w:lang w:val="fr-FR"/>
        </w:rPr>
        <w:t>î</w:t>
      </w:r>
      <w:r w:rsidR="00D10389" w:rsidRPr="00D10389">
        <w:rPr>
          <w:sz w:val="24"/>
          <w:szCs w:val="24"/>
          <w:lang w:val="fr-FR"/>
        </w:rPr>
        <w:t xml:space="preserve">le de Jersey dans l’ancien collège des Jésuites à </w:t>
      </w:r>
      <w:r w:rsidR="0021795B" w:rsidRPr="00D10389">
        <w:rPr>
          <w:sz w:val="24"/>
          <w:szCs w:val="24"/>
          <w:lang w:val="fr-FR"/>
        </w:rPr>
        <w:t>Highlands</w:t>
      </w:r>
      <w:r w:rsidR="00D10389" w:rsidRPr="00D10389">
        <w:rPr>
          <w:sz w:val="24"/>
          <w:szCs w:val="24"/>
          <w:lang w:val="fr-FR"/>
        </w:rPr>
        <w:t>. Pendant 50 années ce sera la résidence du noviciat français et de la maison généralice pour l’administration générale de la Congrégation, qui sera tran</w:t>
      </w:r>
      <w:r w:rsidR="0021795B">
        <w:rPr>
          <w:sz w:val="24"/>
          <w:szCs w:val="24"/>
          <w:lang w:val="fr-FR"/>
        </w:rPr>
        <w:t>s</w:t>
      </w:r>
      <w:r w:rsidR="00D10389" w:rsidRPr="00D10389">
        <w:rPr>
          <w:sz w:val="24"/>
          <w:szCs w:val="24"/>
          <w:lang w:val="fr-FR"/>
        </w:rPr>
        <w:t>férée à Rome en 1972. Le petit district anglais marque son début au départ des novices de Bitterne, lorsque les Frères ouvrent St Mary’s College. Gr</w:t>
      </w:r>
      <w:r w:rsidR="0021795B">
        <w:rPr>
          <w:sz w:val="24"/>
          <w:szCs w:val="24"/>
          <w:lang w:val="fr-FR"/>
        </w:rPr>
        <w:t>â</w:t>
      </w:r>
      <w:r w:rsidR="00D10389" w:rsidRPr="00D10389">
        <w:rPr>
          <w:sz w:val="24"/>
          <w:szCs w:val="24"/>
          <w:lang w:val="fr-FR"/>
        </w:rPr>
        <w:t>ce à l’apport des juvénat</w:t>
      </w:r>
      <w:r w:rsidR="0021795B">
        <w:rPr>
          <w:sz w:val="24"/>
          <w:szCs w:val="24"/>
          <w:lang w:val="fr-FR"/>
        </w:rPr>
        <w:t>s</w:t>
      </w:r>
      <w:r w:rsidR="00D10389" w:rsidRPr="00D10389">
        <w:rPr>
          <w:sz w:val="24"/>
          <w:szCs w:val="24"/>
          <w:lang w:val="fr-FR"/>
        </w:rPr>
        <w:t xml:space="preserve"> de Pell Wall d’abord et de </w:t>
      </w:r>
      <w:proofErr w:type="spellStart"/>
      <w:r w:rsidR="00D10389" w:rsidRPr="00D10389">
        <w:rPr>
          <w:sz w:val="24"/>
          <w:szCs w:val="24"/>
          <w:lang w:val="fr-FR"/>
        </w:rPr>
        <w:t>Cheswardine</w:t>
      </w:r>
      <w:proofErr w:type="spellEnd"/>
      <w:r w:rsidR="00D10389" w:rsidRPr="00D10389">
        <w:rPr>
          <w:sz w:val="24"/>
          <w:szCs w:val="24"/>
          <w:lang w:val="fr-FR"/>
        </w:rPr>
        <w:t xml:space="preserve"> après, les Frères anglais remplacent les Frères français et canadiens. La communauté de </w:t>
      </w:r>
      <w:r w:rsidRPr="00DA36AC">
        <w:rPr>
          <w:noProof/>
          <w:sz w:val="24"/>
          <w:szCs w:val="24"/>
        </w:rPr>
        <w:drawing>
          <wp:anchor distT="0" distB="0" distL="114300" distR="114300" simplePos="0" relativeHeight="251673600" behindDoc="0" locked="0" layoutInCell="1" allowOverlap="1" wp14:anchorId="45B33E2F" wp14:editId="7AD77776">
            <wp:simplePos x="0" y="0"/>
            <wp:positionH relativeFrom="column">
              <wp:posOffset>-635</wp:posOffset>
            </wp:positionH>
            <wp:positionV relativeFrom="paragraph">
              <wp:posOffset>7009765</wp:posOffset>
            </wp:positionV>
            <wp:extent cx="3150235" cy="2091690"/>
            <wp:effectExtent l="0" t="0" r="0" b="3810"/>
            <wp:wrapSquare wrapText="bothSides"/>
            <wp:docPr id="257084455" name="Immagine 18" descr="History | St Francis Xav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istory | St Francis Xavi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0235" cy="2091690"/>
                    </a:xfrm>
                    <a:prstGeom prst="rect">
                      <a:avLst/>
                    </a:prstGeom>
                    <a:noFill/>
                    <a:ln>
                      <a:noFill/>
                    </a:ln>
                  </pic:spPr>
                </pic:pic>
              </a:graphicData>
            </a:graphic>
          </wp:anchor>
        </w:drawing>
      </w:r>
    </w:p>
    <w:p w14:paraId="0297E74F" w14:textId="066475A1" w:rsidR="00D10389" w:rsidRDefault="00DA36AC" w:rsidP="0021795B">
      <w:pPr>
        <w:spacing w:after="0" w:line="240" w:lineRule="auto"/>
        <w:ind w:hanging="11"/>
        <w:jc w:val="both"/>
        <w:rPr>
          <w:sz w:val="24"/>
          <w:szCs w:val="24"/>
          <w:lang w:val="fr-FR"/>
        </w:rPr>
      </w:pPr>
      <w:r w:rsidRPr="00DA36AC">
        <w:rPr>
          <w:sz w:val="24"/>
          <w:szCs w:val="24"/>
          <w:lang w:val="fr-FR"/>
        </w:rPr>
        <w:t xml:space="preserve"> </w:t>
      </w:r>
      <w:r w:rsidR="00D10389" w:rsidRPr="00D10389">
        <w:rPr>
          <w:sz w:val="24"/>
          <w:szCs w:val="24"/>
          <w:lang w:val="fr-FR"/>
        </w:rPr>
        <w:t xml:space="preserve">Southampton est fermée en 2013 et celle de Liverpool </w:t>
      </w:r>
      <w:r w:rsidR="0021795B" w:rsidRPr="00D10389">
        <w:rPr>
          <w:sz w:val="24"/>
          <w:szCs w:val="24"/>
          <w:lang w:val="fr-FR"/>
        </w:rPr>
        <w:t>en 2021</w:t>
      </w:r>
      <w:r w:rsidR="00D10389" w:rsidRPr="00D10389">
        <w:rPr>
          <w:sz w:val="24"/>
          <w:szCs w:val="24"/>
          <w:lang w:val="fr-FR"/>
        </w:rPr>
        <w:t>. Les Frères anglais regagnent les communautés de la France, mais il</w:t>
      </w:r>
      <w:r w:rsidR="0021795B">
        <w:rPr>
          <w:sz w:val="24"/>
          <w:szCs w:val="24"/>
          <w:lang w:val="fr-FR"/>
        </w:rPr>
        <w:t>s</w:t>
      </w:r>
      <w:r w:rsidR="00D10389" w:rsidRPr="00D10389">
        <w:rPr>
          <w:sz w:val="24"/>
          <w:szCs w:val="24"/>
          <w:lang w:val="fr-FR"/>
        </w:rPr>
        <w:t xml:space="preserve"> gardent la </w:t>
      </w:r>
      <w:r w:rsidRPr="00DA36AC">
        <w:rPr>
          <w:noProof/>
          <w:sz w:val="24"/>
          <w:szCs w:val="24"/>
        </w:rPr>
        <w:drawing>
          <wp:anchor distT="0" distB="0" distL="114300" distR="114300" simplePos="0" relativeHeight="251676672" behindDoc="0" locked="0" layoutInCell="1" allowOverlap="1" wp14:anchorId="2C1585CE" wp14:editId="5F9338FC">
            <wp:simplePos x="0" y="0"/>
            <wp:positionH relativeFrom="column">
              <wp:posOffset>2540</wp:posOffset>
            </wp:positionH>
            <wp:positionV relativeFrom="paragraph">
              <wp:posOffset>374015</wp:posOffset>
            </wp:positionV>
            <wp:extent cx="3150235" cy="2136775"/>
            <wp:effectExtent l="0" t="0" r="0" b="0"/>
            <wp:wrapSquare wrapText="bothSides"/>
            <wp:docPr id="1739162080" name="Immagine 20" descr="Highlands College, Jers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ighlands College, Jersey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0235" cy="2136775"/>
                    </a:xfrm>
                    <a:prstGeom prst="rect">
                      <a:avLst/>
                    </a:prstGeom>
                    <a:noFill/>
                    <a:ln>
                      <a:noFill/>
                    </a:ln>
                  </pic:spPr>
                </pic:pic>
              </a:graphicData>
            </a:graphic>
          </wp:anchor>
        </w:drawing>
      </w:r>
      <w:r w:rsidRPr="00DA36AC">
        <w:rPr>
          <w:sz w:val="24"/>
          <w:szCs w:val="24"/>
          <w:lang w:val="fr-FR"/>
        </w:rPr>
        <w:t xml:space="preserve"> </w:t>
      </w:r>
      <w:r w:rsidR="00D10389" w:rsidRPr="00D10389">
        <w:rPr>
          <w:sz w:val="24"/>
          <w:szCs w:val="24"/>
          <w:lang w:val="fr-FR"/>
        </w:rPr>
        <w:t xml:space="preserve">tutelle des deux établissements. La Congrégation en Angleterre a été la maison du refuge providentiel dans les temps dramatiques de la persécution en </w:t>
      </w:r>
      <w:r w:rsidR="0021795B">
        <w:rPr>
          <w:sz w:val="24"/>
          <w:szCs w:val="24"/>
          <w:lang w:val="fr-FR"/>
        </w:rPr>
        <w:t xml:space="preserve">France </w:t>
      </w:r>
      <w:r w:rsidR="00D10389" w:rsidRPr="00D10389">
        <w:rPr>
          <w:sz w:val="24"/>
          <w:szCs w:val="24"/>
          <w:lang w:val="fr-FR"/>
        </w:rPr>
        <w:t xml:space="preserve">: une “petite Nazareth” où les Frères ont eu la possibilité de poursuivre leur vocation, de grandir dans la tranquillité, de se préparer dans la compagnie spirituelle de la </w:t>
      </w:r>
      <w:r w:rsidR="0021795B">
        <w:rPr>
          <w:sz w:val="24"/>
          <w:szCs w:val="24"/>
          <w:lang w:val="fr-FR"/>
        </w:rPr>
        <w:t>S</w:t>
      </w:r>
      <w:r w:rsidR="00D10389" w:rsidRPr="00D10389">
        <w:rPr>
          <w:sz w:val="24"/>
          <w:szCs w:val="24"/>
          <w:lang w:val="fr-FR"/>
        </w:rPr>
        <w:t>ainte Famille, de Marie en particulier</w:t>
      </w:r>
      <w:r w:rsidR="0021795B">
        <w:rPr>
          <w:sz w:val="24"/>
          <w:szCs w:val="24"/>
          <w:lang w:val="fr-FR"/>
        </w:rPr>
        <w:t xml:space="preserve"> </w:t>
      </w:r>
      <w:r w:rsidR="00D10389" w:rsidRPr="00D10389">
        <w:rPr>
          <w:sz w:val="24"/>
          <w:szCs w:val="24"/>
          <w:lang w:val="fr-FR"/>
        </w:rPr>
        <w:t xml:space="preserve">: </w:t>
      </w:r>
      <w:r w:rsidR="0021795B">
        <w:rPr>
          <w:sz w:val="24"/>
          <w:szCs w:val="24"/>
          <w:lang w:val="fr-FR"/>
        </w:rPr>
        <w:t>petit clin d’œil,</w:t>
      </w:r>
      <w:r w:rsidR="00D10389" w:rsidRPr="00D10389">
        <w:rPr>
          <w:sz w:val="24"/>
          <w:szCs w:val="24"/>
          <w:lang w:val="fr-FR"/>
        </w:rPr>
        <w:t xml:space="preserve"> le titre donné à la première école anglaise de “St Mary’s”.</w:t>
      </w:r>
    </w:p>
    <w:p w14:paraId="3C86C87F" w14:textId="77777777" w:rsidR="0021795B" w:rsidRPr="00D10389" w:rsidRDefault="0021795B" w:rsidP="0021795B">
      <w:pPr>
        <w:spacing w:after="0" w:line="240" w:lineRule="auto"/>
        <w:ind w:hanging="11"/>
        <w:jc w:val="both"/>
        <w:rPr>
          <w:sz w:val="24"/>
          <w:szCs w:val="24"/>
          <w:lang w:val="fr-FR"/>
        </w:rPr>
      </w:pPr>
    </w:p>
    <w:p w14:paraId="1891655E" w14:textId="1956A44F" w:rsidR="00D10389" w:rsidRPr="00D10389" w:rsidRDefault="0021795B" w:rsidP="0021795B">
      <w:pPr>
        <w:spacing w:after="0" w:line="240" w:lineRule="auto"/>
        <w:ind w:hanging="11"/>
        <w:jc w:val="both"/>
        <w:rPr>
          <w:b/>
          <w:sz w:val="24"/>
          <w:szCs w:val="24"/>
          <w:lang w:val="fr-FR"/>
        </w:rPr>
      </w:pPr>
      <w:r w:rsidRPr="0021795B">
        <w:rPr>
          <w:b/>
          <w:sz w:val="24"/>
          <w:szCs w:val="24"/>
          <w:highlight w:val="green"/>
          <w:lang w:val="fr-FR"/>
        </w:rPr>
        <w:t>ITALIE</w:t>
      </w:r>
      <w:r>
        <w:rPr>
          <w:b/>
          <w:sz w:val="24"/>
          <w:szCs w:val="24"/>
          <w:lang w:val="fr-FR"/>
        </w:rPr>
        <w:t xml:space="preserve"> </w:t>
      </w:r>
      <w:r w:rsidR="00D10389" w:rsidRPr="00D10389">
        <w:rPr>
          <w:b/>
          <w:sz w:val="24"/>
          <w:szCs w:val="24"/>
          <w:lang w:val="fr-FR"/>
        </w:rPr>
        <w:t>: MADONNA DEL DIVIN AMORE (ROMA), LE SIGNE DE LA FIDELITE ET DE L’AMOUR POUR L’EGLISE</w:t>
      </w:r>
    </w:p>
    <w:p w14:paraId="28036495" w14:textId="6457F600" w:rsidR="00DA36AC" w:rsidRPr="00DA36AC" w:rsidRDefault="00AD688F" w:rsidP="00DA36AC">
      <w:pPr>
        <w:keepNext/>
        <w:spacing w:after="0" w:line="240" w:lineRule="auto"/>
        <w:ind w:hanging="11"/>
        <w:jc w:val="both"/>
        <w:rPr>
          <w:lang w:val="fr-FR"/>
        </w:rPr>
      </w:pPr>
      <w:r>
        <w:rPr>
          <w:noProof/>
        </w:rPr>
        <mc:AlternateContent>
          <mc:Choice Requires="wps">
            <w:drawing>
              <wp:anchor distT="0" distB="0" distL="114300" distR="114300" simplePos="0" relativeHeight="251675648" behindDoc="0" locked="0" layoutInCell="1" allowOverlap="1" wp14:anchorId="4D2090E1" wp14:editId="2174349B">
                <wp:simplePos x="0" y="0"/>
                <wp:positionH relativeFrom="margin">
                  <wp:posOffset>114300</wp:posOffset>
                </wp:positionH>
                <wp:positionV relativeFrom="paragraph">
                  <wp:posOffset>3824605</wp:posOffset>
                </wp:positionV>
                <wp:extent cx="1828800" cy="228600"/>
                <wp:effectExtent l="0" t="0" r="10795" b="19050"/>
                <wp:wrapSquare wrapText="bothSides"/>
                <wp:docPr id="2079949836" name="Casella di testo 1"/>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w="6350">
                          <a:solidFill>
                            <a:prstClr val="black"/>
                          </a:solidFill>
                        </a:ln>
                      </wps:spPr>
                      <wps:txbx>
                        <w:txbxContent>
                          <w:p w14:paraId="71349624" w14:textId="77777777" w:rsidR="00DA36AC" w:rsidRPr="00DA36AC" w:rsidRDefault="00DA36AC" w:rsidP="00DA36AC">
                            <w:pPr>
                              <w:pStyle w:val="Didascalia"/>
                              <w:shd w:val="clear" w:color="auto" w:fill="FFFFFF" w:themeFill="background1"/>
                              <w:jc w:val="center"/>
                              <w:rPr>
                                <w:b/>
                                <w:bCs/>
                                <w:color w:val="auto"/>
                                <w:lang w:val="fr-FR"/>
                              </w:rPr>
                            </w:pPr>
                            <w:r w:rsidRPr="00DA36AC">
                              <w:rPr>
                                <w:b/>
                                <w:bCs/>
                                <w:color w:val="auto"/>
                                <w:lang w:val="fr-FR"/>
                              </w:rPr>
                              <w:t>St Francis Xavier, Liverpool, aujourd'hui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090E1" id="_x0000_s1028" type="#_x0000_t202" style="position:absolute;left:0;text-align:left;margin-left:9pt;margin-top:301.15pt;width:2in;height:18pt;z-index:251675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" filled="f" strokeweight=".5pt">
                <v:textbox>
                  <w:txbxContent>
                    <w:p w14:paraId="71349624" w14:textId="77777777" w:rsidR="00DA36AC" w:rsidRPr="00DA36AC" w:rsidRDefault="00DA36AC" w:rsidP="00DA36AC">
                      <w:pPr>
                        <w:pStyle w:val="Didascalia"/>
                        <w:shd w:val="clear" w:color="auto" w:fill="FFFFFF" w:themeFill="background1"/>
                        <w:jc w:val="center"/>
                        <w:rPr>
                          <w:b/>
                          <w:bCs/>
                          <w:color w:val="auto"/>
                          <w:lang w:val="fr-FR"/>
                        </w:rPr>
                      </w:pPr>
                      <w:r w:rsidRPr="00DA36AC">
                        <w:rPr>
                          <w:b/>
                          <w:bCs/>
                          <w:color w:val="auto"/>
                          <w:lang w:val="fr-FR"/>
                        </w:rPr>
                        <w:t>St Francis Xavier, Liverpool, aujourd'hui</w:t>
                      </w:r>
                    </w:p>
                  </w:txbxContent>
                </v:textbox>
                <w10:wrap type="square" anchorx="margin"/>
              </v:shape>
            </w:pict>
          </mc:Fallback>
        </mc:AlternateContent>
      </w:r>
      <w:r w:rsidR="00DA36AC" w:rsidRPr="00DA36AC">
        <w:rPr>
          <w:noProof/>
          <w:sz w:val="24"/>
          <w:szCs w:val="24"/>
        </w:rPr>
        <w:drawing>
          <wp:anchor distT="0" distB="0" distL="114300" distR="114300" simplePos="0" relativeHeight="251679744" behindDoc="0" locked="0" layoutInCell="1" allowOverlap="1" wp14:anchorId="2632BE9F" wp14:editId="6491A6A3">
            <wp:simplePos x="0" y="0"/>
            <wp:positionH relativeFrom="column">
              <wp:posOffset>78740</wp:posOffset>
            </wp:positionH>
            <wp:positionV relativeFrom="paragraph">
              <wp:posOffset>394970</wp:posOffset>
            </wp:positionV>
            <wp:extent cx="2990850" cy="2239645"/>
            <wp:effectExtent l="0" t="0" r="0" b="8255"/>
            <wp:wrapSquare wrapText="bothSides"/>
            <wp:docPr id="246114813" name="Immagine 22" descr="Santuario della Madonna del Divino Amo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ntuario della Madonna del Divino Amore -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389" w:rsidRPr="00D10389">
        <w:rPr>
          <w:sz w:val="24"/>
          <w:szCs w:val="24"/>
          <w:lang w:val="fr-FR"/>
        </w:rPr>
        <w:t>A une dizaine de km de Rome, au milieu des collines de la Campagne Romaine, s’élève une petite église</w:t>
      </w:r>
      <w:r w:rsidR="00EA54D5">
        <w:rPr>
          <w:sz w:val="24"/>
          <w:szCs w:val="24"/>
          <w:lang w:val="fr-FR"/>
        </w:rPr>
        <w:t xml:space="preserve"> </w:t>
      </w:r>
      <w:r w:rsidR="00D10389" w:rsidRPr="00D10389">
        <w:rPr>
          <w:sz w:val="24"/>
          <w:szCs w:val="24"/>
          <w:lang w:val="fr-FR"/>
        </w:rPr>
        <w:t xml:space="preserve">: le </w:t>
      </w:r>
      <w:r w:rsidR="00D10389" w:rsidRPr="00DA36AC">
        <w:rPr>
          <w:b/>
          <w:bCs/>
          <w:i/>
          <w:iCs/>
          <w:sz w:val="24"/>
          <w:szCs w:val="24"/>
          <w:lang w:val="fr-FR"/>
        </w:rPr>
        <w:t>sanctuaire de la</w:t>
      </w:r>
      <w:r w:rsidR="00EA54D5" w:rsidRPr="00DA36AC">
        <w:rPr>
          <w:b/>
          <w:bCs/>
          <w:i/>
          <w:iCs/>
          <w:sz w:val="24"/>
          <w:szCs w:val="24"/>
          <w:lang w:val="fr-FR"/>
        </w:rPr>
        <w:t xml:space="preserve"> </w:t>
      </w:r>
      <w:r w:rsidR="00D10389" w:rsidRPr="00DA36AC">
        <w:rPr>
          <w:b/>
          <w:bCs/>
          <w:i/>
          <w:iCs/>
          <w:sz w:val="24"/>
          <w:szCs w:val="24"/>
          <w:lang w:val="fr-FR"/>
        </w:rPr>
        <w:t>”Madonna del Divin Amore” (de l’Amour Divin), le sanctuaire marial le plus populaire des Romains</w:t>
      </w:r>
      <w:r w:rsidR="00D10389" w:rsidRPr="00D10389">
        <w:rPr>
          <w:sz w:val="24"/>
          <w:szCs w:val="24"/>
          <w:lang w:val="fr-FR"/>
        </w:rPr>
        <w:t>. Son histoire remonte à l’année 1740. Un pèlerin qui s’acheminait vers la basilique de St-Pierre à Rome, s’</w:t>
      </w:r>
      <w:r w:rsidR="00EA54D5" w:rsidRPr="00D10389">
        <w:rPr>
          <w:sz w:val="24"/>
          <w:szCs w:val="24"/>
          <w:lang w:val="fr-FR"/>
        </w:rPr>
        <w:t>égare</w:t>
      </w:r>
      <w:r w:rsidR="00D10389" w:rsidRPr="00D10389">
        <w:rPr>
          <w:sz w:val="24"/>
          <w:szCs w:val="24"/>
          <w:lang w:val="fr-FR"/>
        </w:rPr>
        <w:t xml:space="preserve"> dans la campagne alors peu habitée. Il se dirige vers quelques maisons et un vieux </w:t>
      </w:r>
      <w:r w:rsidR="00EA54D5" w:rsidRPr="00D10389">
        <w:rPr>
          <w:sz w:val="24"/>
          <w:szCs w:val="24"/>
          <w:lang w:val="fr-FR"/>
        </w:rPr>
        <w:t>château</w:t>
      </w:r>
      <w:r w:rsidR="00D10389" w:rsidRPr="00D10389">
        <w:rPr>
          <w:sz w:val="24"/>
          <w:szCs w:val="24"/>
          <w:lang w:val="fr-FR"/>
        </w:rPr>
        <w:t xml:space="preserve"> en ruine pour demander des renseignements sur la route à suivre. Quand il dépasse l’ancienne tour, une </w:t>
      </w:r>
      <w:r w:rsidR="00DA36AC" w:rsidRPr="00DA36AC">
        <w:rPr>
          <w:noProof/>
          <w:sz w:val="24"/>
          <w:szCs w:val="24"/>
        </w:rPr>
        <w:lastRenderedPageBreak/>
        <w:drawing>
          <wp:anchor distT="0" distB="0" distL="114300" distR="114300" simplePos="0" relativeHeight="251681792" behindDoc="0" locked="0" layoutInCell="1" allowOverlap="1" wp14:anchorId="0D64A5EF" wp14:editId="15C327B8">
            <wp:simplePos x="0" y="0"/>
            <wp:positionH relativeFrom="column">
              <wp:posOffset>3326765</wp:posOffset>
            </wp:positionH>
            <wp:positionV relativeFrom="paragraph">
              <wp:posOffset>94615</wp:posOffset>
            </wp:positionV>
            <wp:extent cx="3150235" cy="2362835"/>
            <wp:effectExtent l="0" t="0" r="0" b="0"/>
            <wp:wrapSquare wrapText="bothSides"/>
            <wp:docPr id="9618578" name="Immagine 28" descr="Al Santuario del Divino Amore - La Voce del Po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l Santuario del Divino Amore - La Voce del Popol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0235" cy="2362835"/>
                    </a:xfrm>
                    <a:prstGeom prst="rect">
                      <a:avLst/>
                    </a:prstGeom>
                    <a:noFill/>
                    <a:ln>
                      <a:noFill/>
                    </a:ln>
                  </pic:spPr>
                </pic:pic>
              </a:graphicData>
            </a:graphic>
          </wp:anchor>
        </w:drawing>
      </w:r>
      <w:r w:rsidR="00D10389" w:rsidRPr="00D10389">
        <w:rPr>
          <w:sz w:val="24"/>
          <w:szCs w:val="24"/>
          <w:lang w:val="fr-FR"/>
        </w:rPr>
        <w:t xml:space="preserve">meute de chiens enragés l’attaque. Le pèlerin, en levant les yeux, voit une </w:t>
      </w:r>
      <w:r w:rsidR="00EA54D5" w:rsidRPr="00D10389">
        <w:rPr>
          <w:sz w:val="24"/>
          <w:szCs w:val="24"/>
          <w:lang w:val="fr-FR"/>
        </w:rPr>
        <w:t>icône</w:t>
      </w:r>
      <w:r w:rsidR="00D10389" w:rsidRPr="00D10389">
        <w:rPr>
          <w:sz w:val="24"/>
          <w:szCs w:val="24"/>
          <w:lang w:val="fr-FR"/>
        </w:rPr>
        <w:t xml:space="preserve"> de la Sainte Vierge avec son enfant, surmonté</w:t>
      </w:r>
      <w:r w:rsidR="00EA54D5">
        <w:rPr>
          <w:sz w:val="24"/>
          <w:szCs w:val="24"/>
          <w:lang w:val="fr-FR"/>
        </w:rPr>
        <w:t>e</w:t>
      </w:r>
      <w:r w:rsidR="00D10389" w:rsidRPr="00D10389">
        <w:rPr>
          <w:sz w:val="24"/>
          <w:szCs w:val="24"/>
          <w:lang w:val="fr-FR"/>
        </w:rPr>
        <w:t xml:space="preserve"> par la colombe de l’Esprit Saint. Il invoque alors la Madonna pour qu’elle le sauve du danger mortel. </w:t>
      </w:r>
      <w:r w:rsidR="00EA54D5">
        <w:rPr>
          <w:sz w:val="24"/>
          <w:szCs w:val="24"/>
          <w:lang w:val="fr-FR"/>
        </w:rPr>
        <w:t>C’est alors que</w:t>
      </w:r>
      <w:r w:rsidR="00D10389" w:rsidRPr="00D10389">
        <w:rPr>
          <w:sz w:val="24"/>
          <w:szCs w:val="24"/>
          <w:lang w:val="fr-FR"/>
        </w:rPr>
        <w:t xml:space="preserve"> les </w:t>
      </w:r>
      <w:r w:rsidR="00EA54D5" w:rsidRPr="00D10389">
        <w:rPr>
          <w:sz w:val="24"/>
          <w:szCs w:val="24"/>
          <w:lang w:val="fr-FR"/>
        </w:rPr>
        <w:t>bêtes</w:t>
      </w:r>
      <w:r w:rsidR="00D10389" w:rsidRPr="00D10389">
        <w:rPr>
          <w:sz w:val="24"/>
          <w:szCs w:val="24"/>
          <w:lang w:val="fr-FR"/>
        </w:rPr>
        <w:t xml:space="preserve"> s’</w:t>
      </w:r>
      <w:r w:rsidR="00EA54D5" w:rsidRPr="00D10389">
        <w:rPr>
          <w:sz w:val="24"/>
          <w:szCs w:val="24"/>
          <w:lang w:val="fr-FR"/>
        </w:rPr>
        <w:t>arrêtent</w:t>
      </w:r>
      <w:r w:rsidR="00D10389" w:rsidRPr="00D10389">
        <w:rPr>
          <w:sz w:val="24"/>
          <w:szCs w:val="24"/>
          <w:lang w:val="fr-FR"/>
        </w:rPr>
        <w:t xml:space="preserve"> et se dispersent. Les bergers, alarmés par les cris du voyageur, accourent </w:t>
      </w:r>
      <w:r w:rsidR="00EA54D5" w:rsidRPr="00D10389">
        <w:rPr>
          <w:sz w:val="24"/>
          <w:szCs w:val="24"/>
          <w:lang w:val="fr-FR"/>
        </w:rPr>
        <w:t>aussitôt</w:t>
      </w:r>
      <w:r w:rsidR="00D10389" w:rsidRPr="00D10389">
        <w:rPr>
          <w:sz w:val="24"/>
          <w:szCs w:val="24"/>
          <w:lang w:val="fr-FR"/>
        </w:rPr>
        <w:t xml:space="preserve"> et s’étonnent de ce qui est arrivé. La nouvelle de la </w:t>
      </w:r>
      <w:r w:rsidR="00DA36AC">
        <w:rPr>
          <w:noProof/>
        </w:rPr>
        <mc:AlternateContent>
          <mc:Choice Requires="wps">
            <w:drawing>
              <wp:anchor distT="0" distB="0" distL="114300" distR="114300" simplePos="0" relativeHeight="251683840" behindDoc="0" locked="0" layoutInCell="1" allowOverlap="1" wp14:anchorId="2C27E40F" wp14:editId="74DBCE9A">
                <wp:simplePos x="0" y="0"/>
                <wp:positionH relativeFrom="column">
                  <wp:posOffset>3726815</wp:posOffset>
                </wp:positionH>
                <wp:positionV relativeFrom="paragraph">
                  <wp:posOffset>2183765</wp:posOffset>
                </wp:positionV>
                <wp:extent cx="1828800" cy="222250"/>
                <wp:effectExtent l="0" t="0" r="10160" b="25400"/>
                <wp:wrapSquare wrapText="bothSides"/>
                <wp:docPr id="478237259" name="Casella di testo 1"/>
                <wp:cNvGraphicFramePr/>
                <a:graphic xmlns:a="http://schemas.openxmlformats.org/drawingml/2006/main">
                  <a:graphicData uri="http://schemas.microsoft.com/office/word/2010/wordprocessingShape">
                    <wps:wsp>
                      <wps:cNvSpPr txBox="1"/>
                      <wps:spPr>
                        <a:xfrm>
                          <a:off x="0" y="0"/>
                          <a:ext cx="1828800" cy="222250"/>
                        </a:xfrm>
                        <a:prstGeom prst="rect">
                          <a:avLst/>
                        </a:prstGeom>
                        <a:noFill/>
                        <a:ln w="6350">
                          <a:solidFill>
                            <a:prstClr val="black"/>
                          </a:solidFill>
                        </a:ln>
                      </wps:spPr>
                      <wps:txbx>
                        <w:txbxContent>
                          <w:p w14:paraId="01CC4702" w14:textId="77777777" w:rsidR="00DA36AC" w:rsidRPr="00DA36AC" w:rsidRDefault="00DA36AC" w:rsidP="00DA36AC">
                            <w:pPr>
                              <w:pStyle w:val="Didascalia"/>
                              <w:shd w:val="clear" w:color="auto" w:fill="FFFFFF" w:themeFill="background1"/>
                              <w:jc w:val="center"/>
                              <w:rPr>
                                <w:color w:val="auto"/>
                                <w:lang w:val="fr-FR"/>
                              </w:rPr>
                            </w:pPr>
                            <w:r w:rsidRPr="00DA36AC">
                              <w:rPr>
                                <w:color w:val="auto"/>
                                <w:lang w:val="fr-FR"/>
                              </w:rPr>
                              <w:t>Nouvelle Basilique Divin Amore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7E40F" id="_x0000_s1029" type="#_x0000_t202" style="position:absolute;left:0;text-align:left;margin-left:293.45pt;margin-top:171.95pt;width:2in;height:17.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" filled="f" strokeweight=".5pt">
                <v:textbox>
                  <w:txbxContent>
                    <w:p w14:paraId="01CC4702" w14:textId="77777777" w:rsidR="00DA36AC" w:rsidRPr="00DA36AC" w:rsidRDefault="00DA36AC" w:rsidP="00DA36AC">
                      <w:pPr>
                        <w:pStyle w:val="Didascalia"/>
                        <w:shd w:val="clear" w:color="auto" w:fill="FFFFFF" w:themeFill="background1"/>
                        <w:jc w:val="center"/>
                        <w:rPr>
                          <w:color w:val="auto"/>
                          <w:lang w:val="fr-FR"/>
                        </w:rPr>
                      </w:pPr>
                      <w:r w:rsidRPr="00DA36AC">
                        <w:rPr>
                          <w:color w:val="auto"/>
                          <w:lang w:val="fr-FR"/>
                        </w:rPr>
                        <w:t>Nouvelle Basilique Divin Amore</w:t>
                      </w:r>
                    </w:p>
                  </w:txbxContent>
                </v:textbox>
                <w10:wrap type="square"/>
              </v:shape>
            </w:pict>
          </mc:Fallback>
        </mc:AlternateContent>
      </w:r>
      <w:r w:rsidR="00D10389" w:rsidRPr="00D10389">
        <w:rPr>
          <w:sz w:val="24"/>
          <w:szCs w:val="24"/>
          <w:lang w:val="fr-FR"/>
        </w:rPr>
        <w:t xml:space="preserve">protection providentielle de la Vierge sur le pèlerin </w:t>
      </w:r>
      <w:r w:rsidR="00EA2AD4" w:rsidRPr="00EA2AD4">
        <w:rPr>
          <w:noProof/>
          <w:sz w:val="24"/>
          <w:szCs w:val="24"/>
        </w:rPr>
        <w:drawing>
          <wp:anchor distT="0" distB="0" distL="114300" distR="114300" simplePos="0" relativeHeight="251684864" behindDoc="0" locked="0" layoutInCell="1" allowOverlap="1" wp14:anchorId="167F5F54" wp14:editId="444F7341">
            <wp:simplePos x="0" y="0"/>
            <wp:positionH relativeFrom="column">
              <wp:posOffset>3345815</wp:posOffset>
            </wp:positionH>
            <wp:positionV relativeFrom="paragraph">
              <wp:posOffset>3822065</wp:posOffset>
            </wp:positionV>
            <wp:extent cx="2127250" cy="1595120"/>
            <wp:effectExtent l="0" t="0" r="6350" b="5080"/>
            <wp:wrapSquare wrapText="bothSides"/>
            <wp:docPr id="1718298070" name="Immagine 30" descr="Italy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taly - LaMennais.or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725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389" w:rsidRPr="00D10389">
        <w:rPr>
          <w:sz w:val="24"/>
          <w:szCs w:val="24"/>
          <w:lang w:val="fr-FR"/>
        </w:rPr>
        <w:t xml:space="preserve">se diffuse très </w:t>
      </w:r>
      <w:r w:rsidR="00EA54D5" w:rsidRPr="00D10389">
        <w:rPr>
          <w:sz w:val="24"/>
          <w:szCs w:val="24"/>
          <w:lang w:val="fr-FR"/>
        </w:rPr>
        <w:t>tôt</w:t>
      </w:r>
      <w:r w:rsidR="00D10389" w:rsidRPr="00D10389">
        <w:rPr>
          <w:sz w:val="24"/>
          <w:szCs w:val="24"/>
          <w:lang w:val="fr-FR"/>
        </w:rPr>
        <w:t xml:space="preserve"> et l’image de la Madonna de</w:t>
      </w:r>
      <w:r w:rsidR="00EA54D5">
        <w:rPr>
          <w:sz w:val="24"/>
          <w:szCs w:val="24"/>
          <w:lang w:val="fr-FR"/>
        </w:rPr>
        <w:t>l</w:t>
      </w:r>
      <w:r w:rsidR="00D10389" w:rsidRPr="00D10389">
        <w:rPr>
          <w:sz w:val="24"/>
          <w:szCs w:val="24"/>
          <w:lang w:val="fr-FR"/>
        </w:rPr>
        <w:t xml:space="preserve"> </w:t>
      </w:r>
      <w:r w:rsidR="00DA36AC" w:rsidRPr="00DA36AC">
        <w:rPr>
          <w:noProof/>
          <w:sz w:val="24"/>
          <w:szCs w:val="24"/>
        </w:rPr>
        <w:drawing>
          <wp:anchor distT="0" distB="0" distL="114300" distR="114300" simplePos="0" relativeHeight="251680768" behindDoc="0" locked="0" layoutInCell="1" allowOverlap="1" wp14:anchorId="51A4C3CC" wp14:editId="1FDDA9AD">
            <wp:simplePos x="0" y="0"/>
            <wp:positionH relativeFrom="column">
              <wp:posOffset>-635</wp:posOffset>
            </wp:positionH>
            <wp:positionV relativeFrom="paragraph">
              <wp:posOffset>1859915</wp:posOffset>
            </wp:positionV>
            <wp:extent cx="3150235" cy="1852930"/>
            <wp:effectExtent l="0" t="0" r="0" b="0"/>
            <wp:wrapSquare wrapText="bothSides"/>
            <wp:docPr id="1131662663" name="Immagine 24" descr="La Madonna del Divino A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 Madonna del Divino Amo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0235" cy="1852930"/>
                    </a:xfrm>
                    <a:prstGeom prst="rect">
                      <a:avLst/>
                    </a:prstGeom>
                    <a:noFill/>
                    <a:ln>
                      <a:noFill/>
                    </a:ln>
                  </pic:spPr>
                </pic:pic>
              </a:graphicData>
            </a:graphic>
          </wp:anchor>
        </w:drawing>
      </w:r>
      <w:r w:rsidR="00DA36AC" w:rsidRPr="00DA36AC">
        <w:rPr>
          <w:sz w:val="24"/>
          <w:szCs w:val="24"/>
          <w:lang w:val="fr-FR"/>
        </w:rPr>
        <w:t xml:space="preserve"> </w:t>
      </w:r>
      <w:r w:rsidR="00D10389" w:rsidRPr="00D10389">
        <w:rPr>
          <w:sz w:val="24"/>
          <w:szCs w:val="24"/>
          <w:lang w:val="fr-FR"/>
        </w:rPr>
        <w:t xml:space="preserve">Divin Amore devient rapidement la destination d’un fervent pèlerinage. Dès lors on a </w:t>
      </w:r>
      <w:r w:rsidR="00EA54D5" w:rsidRPr="00D10389">
        <w:rPr>
          <w:sz w:val="24"/>
          <w:szCs w:val="24"/>
          <w:lang w:val="fr-FR"/>
        </w:rPr>
        <w:t>bâti</w:t>
      </w:r>
      <w:r w:rsidR="00D10389" w:rsidRPr="00D10389">
        <w:rPr>
          <w:sz w:val="24"/>
          <w:szCs w:val="24"/>
          <w:lang w:val="fr-FR"/>
        </w:rPr>
        <w:t xml:space="preserve"> une petite église au sommet de la colline et on y a </w:t>
      </w:r>
      <w:r w:rsidR="00EA54D5" w:rsidRPr="00D10389">
        <w:rPr>
          <w:sz w:val="24"/>
          <w:szCs w:val="24"/>
          <w:lang w:val="fr-FR"/>
        </w:rPr>
        <w:t>transféré</w:t>
      </w:r>
      <w:r w:rsidR="00D10389" w:rsidRPr="00D10389">
        <w:rPr>
          <w:sz w:val="24"/>
          <w:szCs w:val="24"/>
          <w:lang w:val="fr-FR"/>
        </w:rPr>
        <w:t xml:space="preserve"> la sainte image. Avec des hauts et des bas la dévotion à la Vierge a </w:t>
      </w:r>
      <w:r w:rsidR="00EA54D5" w:rsidRPr="00D10389">
        <w:rPr>
          <w:sz w:val="24"/>
          <w:szCs w:val="24"/>
          <w:lang w:val="fr-FR"/>
        </w:rPr>
        <w:t>continué</w:t>
      </w:r>
      <w:r w:rsidR="00D10389" w:rsidRPr="00D10389">
        <w:rPr>
          <w:sz w:val="24"/>
          <w:szCs w:val="24"/>
          <w:lang w:val="fr-FR"/>
        </w:rPr>
        <w:t xml:space="preserve"> pendant des siècles</w:t>
      </w:r>
      <w:r w:rsidR="00EA54D5">
        <w:rPr>
          <w:sz w:val="24"/>
          <w:szCs w:val="24"/>
          <w:lang w:val="fr-FR"/>
        </w:rPr>
        <w:t xml:space="preserve"> </w:t>
      </w:r>
      <w:r w:rsidR="00D10389" w:rsidRPr="00D10389">
        <w:rPr>
          <w:sz w:val="24"/>
          <w:szCs w:val="24"/>
          <w:lang w:val="fr-FR"/>
        </w:rPr>
        <w:t xml:space="preserve">: la population de Rome et des alentours a toujours eu recours à sa protection. En particulier on a porté l’image dans les églises de Rome pour demander son intervention spéciale pendant la deuxième guerre mondiale. L’Eglise de Rome, le Saint Père en </w:t>
      </w:r>
      <w:r w:rsidR="00EA54D5" w:rsidRPr="00D10389">
        <w:rPr>
          <w:sz w:val="24"/>
          <w:szCs w:val="24"/>
          <w:lang w:val="fr-FR"/>
        </w:rPr>
        <w:t>tête</w:t>
      </w:r>
      <w:r w:rsidR="00D10389" w:rsidRPr="00D10389">
        <w:rPr>
          <w:sz w:val="24"/>
          <w:szCs w:val="24"/>
          <w:lang w:val="fr-FR"/>
        </w:rPr>
        <w:t>, supplia la Madonna d’épargner la Ville de la destruction de la guerre</w:t>
      </w:r>
      <w:r w:rsidR="00EA54D5">
        <w:rPr>
          <w:sz w:val="24"/>
          <w:szCs w:val="24"/>
          <w:lang w:val="fr-FR"/>
        </w:rPr>
        <w:t xml:space="preserve"> </w:t>
      </w:r>
      <w:r w:rsidR="00D10389" w:rsidRPr="00D10389">
        <w:rPr>
          <w:sz w:val="24"/>
          <w:szCs w:val="24"/>
          <w:lang w:val="fr-FR"/>
        </w:rPr>
        <w:t xml:space="preserve">: en juin les armées des Alliés et celles des Allemands étaient sur le point d’entrer en collision et de s’affronter à l’intérieur du centre urbain, pouvant provoquer la désastreuse perte de vies humaines et des immenses trésors religieux et artistiques. Le </w:t>
      </w:r>
      <w:r w:rsidR="00EA54D5">
        <w:rPr>
          <w:sz w:val="24"/>
          <w:szCs w:val="24"/>
          <w:lang w:val="fr-FR"/>
        </w:rPr>
        <w:t>P</w:t>
      </w:r>
      <w:r w:rsidR="00D10389" w:rsidRPr="00D10389">
        <w:rPr>
          <w:sz w:val="24"/>
          <w:szCs w:val="24"/>
          <w:lang w:val="fr-FR"/>
        </w:rPr>
        <w:t xml:space="preserve">ape Pie XII fit trois </w:t>
      </w:r>
      <w:r w:rsidR="00EA54D5" w:rsidRPr="00D10389">
        <w:rPr>
          <w:sz w:val="24"/>
          <w:szCs w:val="24"/>
          <w:lang w:val="fr-FR"/>
        </w:rPr>
        <w:t>vœux</w:t>
      </w:r>
      <w:r w:rsidR="00D10389" w:rsidRPr="00D10389">
        <w:rPr>
          <w:sz w:val="24"/>
          <w:szCs w:val="24"/>
          <w:lang w:val="fr-FR"/>
        </w:rPr>
        <w:t xml:space="preserve"> à la Vierge du Divin Amore si Rome </w:t>
      </w:r>
      <w:r w:rsidR="00EA54D5">
        <w:rPr>
          <w:sz w:val="24"/>
          <w:szCs w:val="24"/>
          <w:lang w:val="fr-FR"/>
        </w:rPr>
        <w:t>était</w:t>
      </w:r>
      <w:r w:rsidR="00D10389" w:rsidRPr="00D10389">
        <w:rPr>
          <w:sz w:val="24"/>
          <w:szCs w:val="24"/>
          <w:lang w:val="fr-FR"/>
        </w:rPr>
        <w:t xml:space="preserve"> épargnée de la destruction</w:t>
      </w:r>
      <w:r w:rsidR="00EA54D5">
        <w:rPr>
          <w:sz w:val="24"/>
          <w:szCs w:val="24"/>
          <w:lang w:val="fr-FR"/>
        </w:rPr>
        <w:t xml:space="preserve"> </w:t>
      </w:r>
      <w:r w:rsidR="00D10389" w:rsidRPr="00D10389">
        <w:rPr>
          <w:sz w:val="24"/>
          <w:szCs w:val="24"/>
          <w:lang w:val="fr-FR"/>
        </w:rPr>
        <w:t>:  1- de retourner à Dieu par une vraie conversion</w:t>
      </w:r>
      <w:r w:rsidR="00EA54D5">
        <w:rPr>
          <w:sz w:val="24"/>
          <w:szCs w:val="24"/>
          <w:lang w:val="fr-FR"/>
        </w:rPr>
        <w:t> ;</w:t>
      </w:r>
      <w:r w:rsidR="00D10389" w:rsidRPr="00D10389">
        <w:rPr>
          <w:sz w:val="24"/>
          <w:szCs w:val="24"/>
          <w:lang w:val="fr-FR"/>
        </w:rPr>
        <w:t xml:space="preserve"> 2- de </w:t>
      </w:r>
      <w:r w:rsidR="00EA54D5" w:rsidRPr="00D10389">
        <w:rPr>
          <w:sz w:val="24"/>
          <w:szCs w:val="24"/>
          <w:lang w:val="fr-FR"/>
        </w:rPr>
        <w:t>bâtir</w:t>
      </w:r>
      <w:r w:rsidR="00D10389" w:rsidRPr="00D10389">
        <w:rPr>
          <w:sz w:val="24"/>
          <w:szCs w:val="24"/>
          <w:lang w:val="fr-FR"/>
        </w:rPr>
        <w:t xml:space="preserve"> une nouvelle église</w:t>
      </w:r>
      <w:r w:rsidR="00EA54D5">
        <w:rPr>
          <w:sz w:val="24"/>
          <w:szCs w:val="24"/>
          <w:lang w:val="fr-FR"/>
        </w:rPr>
        <w:t> ;</w:t>
      </w:r>
      <w:r w:rsidR="00D10389" w:rsidRPr="00D10389">
        <w:rPr>
          <w:sz w:val="24"/>
          <w:szCs w:val="24"/>
          <w:lang w:val="fr-FR"/>
        </w:rPr>
        <w:t xml:space="preserve"> 3- de réaliser un </w:t>
      </w:r>
      <w:r w:rsidR="00EA54D5" w:rsidRPr="00D10389">
        <w:rPr>
          <w:sz w:val="24"/>
          <w:szCs w:val="24"/>
          <w:lang w:val="fr-FR"/>
        </w:rPr>
        <w:t>œuvre</w:t>
      </w:r>
      <w:r w:rsidR="00D10389" w:rsidRPr="00D10389">
        <w:rPr>
          <w:sz w:val="24"/>
          <w:szCs w:val="24"/>
          <w:lang w:val="fr-FR"/>
        </w:rPr>
        <w:t xml:space="preserve"> </w:t>
      </w:r>
    </w:p>
    <w:p w14:paraId="1CEA8C50" w14:textId="1D855A15" w:rsidR="00D10389" w:rsidRDefault="00DA36AC" w:rsidP="0021795B">
      <w:pPr>
        <w:spacing w:after="0" w:line="240" w:lineRule="auto"/>
        <w:ind w:hanging="11"/>
        <w:jc w:val="both"/>
        <w:rPr>
          <w:sz w:val="24"/>
          <w:szCs w:val="24"/>
          <w:lang w:val="fr-FR"/>
        </w:rPr>
      </w:pPr>
      <w:r w:rsidRPr="00DA36AC">
        <w:rPr>
          <w:sz w:val="24"/>
          <w:szCs w:val="24"/>
          <w:lang w:val="fr-FR"/>
        </w:rPr>
        <w:t xml:space="preserve"> </w:t>
      </w:r>
      <w:proofErr w:type="gramStart"/>
      <w:r w:rsidR="00D10389" w:rsidRPr="00D10389">
        <w:rPr>
          <w:sz w:val="24"/>
          <w:szCs w:val="24"/>
          <w:lang w:val="fr-FR"/>
        </w:rPr>
        <w:t>de</w:t>
      </w:r>
      <w:proofErr w:type="gramEnd"/>
      <w:r w:rsidR="00D10389" w:rsidRPr="00D10389">
        <w:rPr>
          <w:sz w:val="24"/>
          <w:szCs w:val="24"/>
          <w:lang w:val="fr-FR"/>
        </w:rPr>
        <w:t xml:space="preserve"> bienfaisance. Le soir </w:t>
      </w:r>
      <w:r w:rsidR="00EA54D5" w:rsidRPr="00D10389">
        <w:rPr>
          <w:sz w:val="24"/>
          <w:szCs w:val="24"/>
          <w:lang w:val="fr-FR"/>
        </w:rPr>
        <w:t>même</w:t>
      </w:r>
      <w:r w:rsidR="00D10389" w:rsidRPr="00D10389">
        <w:rPr>
          <w:sz w:val="24"/>
          <w:szCs w:val="24"/>
          <w:lang w:val="fr-FR"/>
        </w:rPr>
        <w:t xml:space="preserve"> de ce jour, le 11 juin, les Allemands abandonnent la ville et les troupes alliées font leur entrée pacifique dans Rome. La Vierge est proclamée “Salvatrice dell</w:t>
      </w:r>
      <w:r w:rsidR="00AD688F">
        <w:rPr>
          <w:sz w:val="24"/>
          <w:szCs w:val="24"/>
          <w:lang w:val="fr-FR"/>
        </w:rPr>
        <w:t xml:space="preserve"> </w:t>
      </w:r>
      <w:r w:rsidR="00D10389" w:rsidRPr="00D10389">
        <w:rPr>
          <w:sz w:val="24"/>
          <w:szCs w:val="24"/>
          <w:lang w:val="fr-FR"/>
        </w:rPr>
        <w:t>’</w:t>
      </w:r>
      <w:proofErr w:type="spellStart"/>
      <w:r w:rsidR="00D10389" w:rsidRPr="00D10389">
        <w:rPr>
          <w:sz w:val="24"/>
          <w:szCs w:val="24"/>
          <w:lang w:val="fr-FR"/>
        </w:rPr>
        <w:t>Urbe</w:t>
      </w:r>
      <w:proofErr w:type="spellEnd"/>
      <w:r w:rsidR="00D10389" w:rsidRPr="00D10389">
        <w:rPr>
          <w:sz w:val="24"/>
          <w:szCs w:val="24"/>
          <w:lang w:val="fr-FR"/>
        </w:rPr>
        <w:t>” (Celle qui a sauvé la ville de Rome). Les fidèles ont maintenu leurs promesses</w:t>
      </w:r>
      <w:r w:rsidR="00EA54D5">
        <w:rPr>
          <w:sz w:val="24"/>
          <w:szCs w:val="24"/>
          <w:lang w:val="fr-FR"/>
        </w:rPr>
        <w:t xml:space="preserve"> </w:t>
      </w:r>
      <w:r w:rsidR="00D10389" w:rsidRPr="00D10389">
        <w:rPr>
          <w:sz w:val="24"/>
          <w:szCs w:val="24"/>
          <w:lang w:val="fr-FR"/>
        </w:rPr>
        <w:t xml:space="preserve">: actuellement une vaste église a été érigée, plusieurs </w:t>
      </w:r>
      <w:r w:rsidR="00EA54D5" w:rsidRPr="00D10389">
        <w:rPr>
          <w:sz w:val="24"/>
          <w:szCs w:val="24"/>
          <w:lang w:val="fr-FR"/>
        </w:rPr>
        <w:t>œuvres</w:t>
      </w:r>
      <w:r w:rsidR="00D10389" w:rsidRPr="00D10389">
        <w:rPr>
          <w:sz w:val="24"/>
          <w:szCs w:val="24"/>
          <w:lang w:val="fr-FR"/>
        </w:rPr>
        <w:t xml:space="preserve"> sociales ont été réalisées et les pèlerinages se poursuivent, dans une ambiance de prière et de conversion.</w:t>
      </w:r>
    </w:p>
    <w:p w14:paraId="7EC16E37" w14:textId="2D382117" w:rsidR="00EA54D5" w:rsidRPr="00D10389" w:rsidRDefault="00EA54D5" w:rsidP="0021795B">
      <w:pPr>
        <w:spacing w:after="0" w:line="240" w:lineRule="auto"/>
        <w:ind w:hanging="11"/>
        <w:jc w:val="both"/>
        <w:rPr>
          <w:sz w:val="24"/>
          <w:szCs w:val="24"/>
          <w:lang w:val="fr-FR"/>
        </w:rPr>
      </w:pPr>
    </w:p>
    <w:p w14:paraId="6D159647" w14:textId="69AB59E0" w:rsidR="00D10389" w:rsidRPr="00D10389" w:rsidRDefault="00D10389" w:rsidP="0021795B">
      <w:pPr>
        <w:spacing w:after="0" w:line="240" w:lineRule="auto"/>
        <w:ind w:hanging="11"/>
        <w:jc w:val="both"/>
        <w:rPr>
          <w:b/>
          <w:sz w:val="24"/>
          <w:szCs w:val="24"/>
          <w:lang w:val="fr-FR"/>
        </w:rPr>
      </w:pPr>
      <w:r w:rsidRPr="00D10389">
        <w:rPr>
          <w:b/>
          <w:sz w:val="24"/>
          <w:szCs w:val="24"/>
          <w:lang w:val="fr-FR"/>
        </w:rPr>
        <w:t>LES FRERES ET LA MADONNA DEL DIVIN AMORE</w:t>
      </w:r>
    </w:p>
    <w:p w14:paraId="70330AFD" w14:textId="076FEEC8" w:rsidR="00D10389" w:rsidRPr="00D10389" w:rsidRDefault="00D10389" w:rsidP="0021795B">
      <w:pPr>
        <w:spacing w:after="0" w:line="240" w:lineRule="auto"/>
        <w:ind w:hanging="11"/>
        <w:jc w:val="both"/>
        <w:rPr>
          <w:sz w:val="24"/>
          <w:szCs w:val="24"/>
          <w:lang w:val="fr-FR"/>
        </w:rPr>
      </w:pPr>
      <w:r w:rsidRPr="00D10389">
        <w:rPr>
          <w:sz w:val="24"/>
          <w:szCs w:val="24"/>
          <w:lang w:val="fr-FR"/>
        </w:rPr>
        <w:t>Les Frères sont arrivés à Rome en 1921, pour installer la Procure Générale auprès du Sai</w:t>
      </w:r>
      <w:r w:rsidR="00EA54D5">
        <w:rPr>
          <w:sz w:val="24"/>
          <w:szCs w:val="24"/>
          <w:lang w:val="fr-FR"/>
        </w:rPr>
        <w:t>n</w:t>
      </w:r>
      <w:r w:rsidRPr="00D10389">
        <w:rPr>
          <w:sz w:val="24"/>
          <w:szCs w:val="24"/>
          <w:lang w:val="fr-FR"/>
        </w:rPr>
        <w:t xml:space="preserve">t-Siège avec les Frères Philippe de Néri, Amans </w:t>
      </w:r>
      <w:proofErr w:type="spellStart"/>
      <w:r w:rsidRPr="00D10389">
        <w:rPr>
          <w:sz w:val="24"/>
          <w:szCs w:val="24"/>
          <w:lang w:val="fr-FR"/>
        </w:rPr>
        <w:t>Sala</w:t>
      </w:r>
      <w:r w:rsidR="00EA54D5">
        <w:rPr>
          <w:sz w:val="24"/>
          <w:szCs w:val="24"/>
          <w:lang w:val="fr-FR"/>
        </w:rPr>
        <w:t>ü</w:t>
      </w:r>
      <w:r w:rsidRPr="00D10389">
        <w:rPr>
          <w:sz w:val="24"/>
          <w:szCs w:val="24"/>
          <w:lang w:val="fr-FR"/>
        </w:rPr>
        <w:t>n</w:t>
      </w:r>
      <w:proofErr w:type="spellEnd"/>
      <w:r w:rsidRPr="00D10389">
        <w:rPr>
          <w:sz w:val="24"/>
          <w:szCs w:val="24"/>
          <w:lang w:val="fr-FR"/>
        </w:rPr>
        <w:t xml:space="preserve"> et Rodriguez </w:t>
      </w:r>
      <w:proofErr w:type="spellStart"/>
      <w:r w:rsidRPr="00D10389">
        <w:rPr>
          <w:sz w:val="24"/>
          <w:szCs w:val="24"/>
          <w:lang w:val="fr-FR"/>
        </w:rPr>
        <w:t>Courteille</w:t>
      </w:r>
      <w:proofErr w:type="spellEnd"/>
      <w:r w:rsidRPr="00D10389">
        <w:rPr>
          <w:sz w:val="24"/>
          <w:szCs w:val="24"/>
          <w:lang w:val="fr-FR"/>
        </w:rPr>
        <w:t xml:space="preserve">, hébergés chez les Pères Maristes, à via </w:t>
      </w:r>
      <w:proofErr w:type="spellStart"/>
      <w:r w:rsidRPr="00D10389">
        <w:rPr>
          <w:sz w:val="24"/>
          <w:szCs w:val="24"/>
          <w:lang w:val="fr-FR"/>
        </w:rPr>
        <w:t>Cernaia</w:t>
      </w:r>
      <w:proofErr w:type="spellEnd"/>
      <w:r w:rsidRPr="00D10389">
        <w:rPr>
          <w:sz w:val="24"/>
          <w:szCs w:val="24"/>
          <w:lang w:val="fr-FR"/>
        </w:rPr>
        <w:t>. En 1931</w:t>
      </w:r>
      <w:r w:rsidR="00EA54D5">
        <w:rPr>
          <w:sz w:val="24"/>
          <w:szCs w:val="24"/>
          <w:lang w:val="fr-FR"/>
        </w:rPr>
        <w:t>,</w:t>
      </w:r>
      <w:r w:rsidRPr="00D10389">
        <w:rPr>
          <w:sz w:val="24"/>
          <w:szCs w:val="24"/>
          <w:lang w:val="fr-FR"/>
        </w:rPr>
        <w:t xml:space="preserve"> est construit </w:t>
      </w:r>
      <w:r w:rsidRPr="00EA2AD4">
        <w:rPr>
          <w:b/>
          <w:bCs/>
          <w:i/>
          <w:iCs/>
          <w:sz w:val="24"/>
          <w:szCs w:val="24"/>
          <w:lang w:val="fr-FR"/>
        </w:rPr>
        <w:t>l’</w:t>
      </w:r>
      <w:proofErr w:type="spellStart"/>
      <w:r w:rsidRPr="00EA2AD4">
        <w:rPr>
          <w:b/>
          <w:bCs/>
          <w:i/>
          <w:iCs/>
          <w:sz w:val="24"/>
          <w:szCs w:val="24"/>
          <w:lang w:val="fr-FR"/>
        </w:rPr>
        <w:t>Istituto</w:t>
      </w:r>
      <w:proofErr w:type="spellEnd"/>
      <w:r w:rsidRPr="00EA2AD4">
        <w:rPr>
          <w:b/>
          <w:bCs/>
          <w:i/>
          <w:iCs/>
          <w:sz w:val="24"/>
          <w:szCs w:val="24"/>
          <w:lang w:val="fr-FR"/>
        </w:rPr>
        <w:t xml:space="preserve"> S. Ivo,</w:t>
      </w:r>
      <w:r w:rsidRPr="00D10389">
        <w:rPr>
          <w:sz w:val="24"/>
          <w:szCs w:val="24"/>
          <w:lang w:val="fr-FR"/>
        </w:rPr>
        <w:t xml:space="preserve"> dans le quartier de </w:t>
      </w:r>
      <w:proofErr w:type="spellStart"/>
      <w:r w:rsidRPr="00D10389">
        <w:rPr>
          <w:sz w:val="24"/>
          <w:szCs w:val="24"/>
          <w:lang w:val="fr-FR"/>
        </w:rPr>
        <w:t>Monteverde</w:t>
      </w:r>
      <w:proofErr w:type="spellEnd"/>
      <w:r w:rsidR="00EA54D5">
        <w:rPr>
          <w:sz w:val="24"/>
          <w:szCs w:val="24"/>
          <w:lang w:val="fr-FR"/>
        </w:rPr>
        <w:t xml:space="preserve"> </w:t>
      </w:r>
      <w:r w:rsidRPr="00D10389">
        <w:rPr>
          <w:sz w:val="24"/>
          <w:szCs w:val="24"/>
          <w:lang w:val="fr-FR"/>
        </w:rPr>
        <w:t xml:space="preserve">: </w:t>
      </w:r>
      <w:proofErr w:type="gramStart"/>
      <w:r w:rsidRPr="00D10389">
        <w:rPr>
          <w:sz w:val="24"/>
          <w:szCs w:val="24"/>
          <w:lang w:val="fr-FR"/>
        </w:rPr>
        <w:t xml:space="preserve">y </w:t>
      </w:r>
      <w:r w:rsidR="00EA2AD4" w:rsidRPr="00EA2AD4">
        <w:rPr>
          <w:sz w:val="24"/>
          <w:szCs w:val="24"/>
          <w:lang w:val="fr-FR"/>
        </w:rPr>
        <w:t xml:space="preserve"> </w:t>
      </w:r>
      <w:r w:rsidRPr="00D10389">
        <w:rPr>
          <w:sz w:val="24"/>
          <w:szCs w:val="24"/>
          <w:lang w:val="fr-FR"/>
        </w:rPr>
        <w:t>cohabitent</w:t>
      </w:r>
      <w:proofErr w:type="gramEnd"/>
      <w:r w:rsidRPr="00D10389">
        <w:rPr>
          <w:sz w:val="24"/>
          <w:szCs w:val="24"/>
          <w:lang w:val="fr-FR"/>
        </w:rPr>
        <w:t xml:space="preserve"> la Procure générale, le juvénat, la résidence des Frères étudiants et une petite école. Le Juvénat émigre à Castel Gandolfo en 1946. La Procure passe à via della Divina </w:t>
      </w:r>
      <w:proofErr w:type="spellStart"/>
      <w:r w:rsidRPr="00D10389">
        <w:rPr>
          <w:sz w:val="24"/>
          <w:szCs w:val="24"/>
          <w:lang w:val="fr-FR"/>
        </w:rPr>
        <w:t>Provvidenza</w:t>
      </w:r>
      <w:proofErr w:type="spellEnd"/>
      <w:r w:rsidRPr="00D10389">
        <w:rPr>
          <w:sz w:val="24"/>
          <w:szCs w:val="24"/>
          <w:lang w:val="fr-FR"/>
        </w:rPr>
        <w:t xml:space="preserve"> en 1965</w:t>
      </w:r>
      <w:r w:rsidR="00EA54D5">
        <w:rPr>
          <w:sz w:val="24"/>
          <w:szCs w:val="24"/>
          <w:lang w:val="fr-FR"/>
        </w:rPr>
        <w:t xml:space="preserve"> </w:t>
      </w:r>
      <w:r w:rsidRPr="00D10389">
        <w:rPr>
          <w:sz w:val="24"/>
          <w:szCs w:val="24"/>
          <w:lang w:val="fr-FR"/>
        </w:rPr>
        <w:t>; cette maison, agrandie, deviendra la Maison généralice en 1972. L’</w:t>
      </w:r>
      <w:proofErr w:type="spellStart"/>
      <w:r w:rsidRPr="00D10389">
        <w:rPr>
          <w:sz w:val="24"/>
          <w:szCs w:val="24"/>
          <w:lang w:val="fr-FR"/>
        </w:rPr>
        <w:t>Istituto</w:t>
      </w:r>
      <w:proofErr w:type="spellEnd"/>
      <w:r w:rsidRPr="00D10389">
        <w:rPr>
          <w:sz w:val="24"/>
          <w:szCs w:val="24"/>
          <w:lang w:val="fr-FR"/>
        </w:rPr>
        <w:t xml:space="preserve"> </w:t>
      </w:r>
      <w:proofErr w:type="spellStart"/>
      <w:proofErr w:type="gramStart"/>
      <w:r w:rsidRPr="00D10389">
        <w:rPr>
          <w:sz w:val="24"/>
          <w:szCs w:val="24"/>
          <w:lang w:val="fr-FR"/>
        </w:rPr>
        <w:t>S.Ivo</w:t>
      </w:r>
      <w:proofErr w:type="spellEnd"/>
      <w:proofErr w:type="gramEnd"/>
      <w:r w:rsidRPr="00D10389">
        <w:rPr>
          <w:sz w:val="24"/>
          <w:szCs w:val="24"/>
          <w:lang w:val="fr-FR"/>
        </w:rPr>
        <w:t xml:space="preserve"> deviendra un centre d’animation spirituelle et culturelle pour le quartier de </w:t>
      </w:r>
      <w:proofErr w:type="spellStart"/>
      <w:r w:rsidRPr="00D10389">
        <w:rPr>
          <w:sz w:val="24"/>
          <w:szCs w:val="24"/>
          <w:lang w:val="fr-FR"/>
        </w:rPr>
        <w:t>Monteverde</w:t>
      </w:r>
      <w:proofErr w:type="spellEnd"/>
      <w:r w:rsidRPr="00D10389">
        <w:rPr>
          <w:sz w:val="24"/>
          <w:szCs w:val="24"/>
          <w:lang w:val="fr-FR"/>
        </w:rPr>
        <w:t xml:space="preserve"> pendant les 90 années de son activité, mais il aura de grandes difficultés économiques, surtout à cause de la diminution du personnel religieux. En effet les belles promesses ja</w:t>
      </w:r>
      <w:r w:rsidR="00EA54D5">
        <w:rPr>
          <w:sz w:val="24"/>
          <w:szCs w:val="24"/>
          <w:lang w:val="fr-FR"/>
        </w:rPr>
        <w:t>i</w:t>
      </w:r>
      <w:r w:rsidRPr="00D10389">
        <w:rPr>
          <w:sz w:val="24"/>
          <w:szCs w:val="24"/>
          <w:lang w:val="fr-FR"/>
        </w:rPr>
        <w:t>llies du juvénat de Castel Gandolfo de 1946 à 1981 ne seront pas maintenues, malgré les grands efforts consacrés par les Frères à la promotion des vocations et à l’animation apostolique de groupes et mouvements ecclésiaux.</w:t>
      </w:r>
    </w:p>
    <w:p w14:paraId="71398D02" w14:textId="52A55506" w:rsidR="00D10389" w:rsidRPr="00D10389" w:rsidRDefault="00D10389" w:rsidP="0021795B">
      <w:pPr>
        <w:spacing w:after="0" w:line="240" w:lineRule="auto"/>
        <w:ind w:hanging="11"/>
        <w:jc w:val="both"/>
        <w:rPr>
          <w:sz w:val="24"/>
          <w:szCs w:val="24"/>
          <w:lang w:val="fr-FR"/>
        </w:rPr>
      </w:pPr>
      <w:r w:rsidRPr="00D10389">
        <w:rPr>
          <w:sz w:val="24"/>
          <w:szCs w:val="24"/>
          <w:lang w:val="fr-FR"/>
        </w:rPr>
        <w:t>Quelles traces restent-alors du petit district italien “St-Pierre”, resté sans communauté</w:t>
      </w:r>
      <w:r w:rsidR="00EA54D5">
        <w:rPr>
          <w:sz w:val="24"/>
          <w:szCs w:val="24"/>
          <w:lang w:val="fr-FR"/>
        </w:rPr>
        <w:t xml:space="preserve"> </w:t>
      </w:r>
      <w:r w:rsidRPr="00D10389">
        <w:rPr>
          <w:sz w:val="24"/>
          <w:szCs w:val="24"/>
          <w:lang w:val="fr-FR"/>
        </w:rPr>
        <w:t>?</w:t>
      </w:r>
    </w:p>
    <w:p w14:paraId="47E384BB" w14:textId="0F50C28E" w:rsidR="00D10389" w:rsidRPr="00D10389" w:rsidRDefault="00D10389" w:rsidP="00EA54D5">
      <w:pPr>
        <w:pStyle w:val="Paragrafoelenco"/>
        <w:spacing w:after="0" w:line="240" w:lineRule="auto"/>
        <w:ind w:left="0"/>
        <w:jc w:val="both"/>
        <w:rPr>
          <w:sz w:val="24"/>
          <w:szCs w:val="24"/>
          <w:lang w:val="fr-FR"/>
        </w:rPr>
      </w:pPr>
      <w:r w:rsidRPr="00D10389">
        <w:rPr>
          <w:sz w:val="24"/>
          <w:szCs w:val="24"/>
          <w:lang w:val="fr-FR"/>
        </w:rPr>
        <w:t xml:space="preserve">Le nom </w:t>
      </w:r>
      <w:r w:rsidR="00EA54D5" w:rsidRPr="00D10389">
        <w:rPr>
          <w:sz w:val="24"/>
          <w:szCs w:val="24"/>
          <w:lang w:val="fr-FR"/>
        </w:rPr>
        <w:t>même</w:t>
      </w:r>
      <w:r w:rsidRPr="00D10389">
        <w:rPr>
          <w:sz w:val="24"/>
          <w:szCs w:val="24"/>
          <w:lang w:val="fr-FR"/>
        </w:rPr>
        <w:t xml:space="preserve"> de “St-Pierre” a été le signe de l’attachement à l’Eglise du P. de la Mennais et des Instituts fondés par lui. La proximité, </w:t>
      </w:r>
      <w:r w:rsidR="00EA54D5" w:rsidRPr="00D10389">
        <w:rPr>
          <w:sz w:val="24"/>
          <w:szCs w:val="24"/>
          <w:lang w:val="fr-FR"/>
        </w:rPr>
        <w:t>même</w:t>
      </w:r>
      <w:r w:rsidRPr="00D10389">
        <w:rPr>
          <w:sz w:val="24"/>
          <w:szCs w:val="24"/>
          <w:lang w:val="fr-FR"/>
        </w:rPr>
        <w:t xml:space="preserve"> résidentielle, au Saint-Père à Rome et à Castel Gandolfo, a été non seulement une opportunité </w:t>
      </w:r>
      <w:r w:rsidRPr="00D10389">
        <w:rPr>
          <w:sz w:val="24"/>
          <w:szCs w:val="24"/>
          <w:lang w:val="fr-FR"/>
        </w:rPr>
        <w:lastRenderedPageBreak/>
        <w:t>fonctionnel</w:t>
      </w:r>
      <w:r w:rsidR="00EA54D5">
        <w:rPr>
          <w:sz w:val="24"/>
          <w:szCs w:val="24"/>
          <w:lang w:val="fr-FR"/>
        </w:rPr>
        <w:t>le</w:t>
      </w:r>
      <w:r w:rsidRPr="00D10389">
        <w:rPr>
          <w:sz w:val="24"/>
          <w:szCs w:val="24"/>
          <w:lang w:val="fr-FR"/>
        </w:rPr>
        <w:t xml:space="preserve"> pour l’accès aux dicastères du Saint</w:t>
      </w:r>
      <w:r w:rsidR="00EA54D5">
        <w:rPr>
          <w:sz w:val="24"/>
          <w:szCs w:val="24"/>
          <w:lang w:val="fr-FR"/>
        </w:rPr>
        <w:t>-</w:t>
      </w:r>
      <w:r w:rsidRPr="00D10389">
        <w:rPr>
          <w:sz w:val="24"/>
          <w:szCs w:val="24"/>
          <w:lang w:val="fr-FR"/>
        </w:rPr>
        <w:t>Siège</w:t>
      </w:r>
      <w:r w:rsidR="00EA54D5">
        <w:rPr>
          <w:sz w:val="24"/>
          <w:szCs w:val="24"/>
          <w:lang w:val="fr-FR"/>
        </w:rPr>
        <w:t xml:space="preserve"> </w:t>
      </w:r>
      <w:r w:rsidRPr="00D10389">
        <w:rPr>
          <w:sz w:val="24"/>
          <w:szCs w:val="24"/>
          <w:lang w:val="fr-FR"/>
        </w:rPr>
        <w:t xml:space="preserve">; </w:t>
      </w:r>
      <w:r w:rsidR="00EA54D5">
        <w:rPr>
          <w:sz w:val="24"/>
          <w:szCs w:val="24"/>
          <w:lang w:val="fr-FR"/>
        </w:rPr>
        <w:t>e</w:t>
      </w:r>
      <w:r w:rsidRPr="00D10389">
        <w:rPr>
          <w:sz w:val="24"/>
          <w:szCs w:val="24"/>
          <w:lang w:val="fr-FR"/>
        </w:rPr>
        <w:t xml:space="preserve">lle a été une proximité de </w:t>
      </w:r>
      <w:r w:rsidR="00EA54D5" w:rsidRPr="00D10389">
        <w:rPr>
          <w:sz w:val="24"/>
          <w:szCs w:val="24"/>
          <w:lang w:val="fr-FR"/>
        </w:rPr>
        <w:t>cœur</w:t>
      </w:r>
      <w:r w:rsidRPr="00D10389">
        <w:rPr>
          <w:sz w:val="24"/>
          <w:szCs w:val="24"/>
          <w:lang w:val="fr-FR"/>
        </w:rPr>
        <w:t xml:space="preserve"> et un signe de fidélité à la Sainte Eglise, pour qui le Fondateur </w:t>
      </w:r>
      <w:r w:rsidR="00EA2AD4" w:rsidRPr="00EA2AD4">
        <w:rPr>
          <w:noProof/>
          <w:sz w:val="24"/>
          <w:szCs w:val="24"/>
        </w:rPr>
        <w:drawing>
          <wp:anchor distT="0" distB="0" distL="114300" distR="114300" simplePos="0" relativeHeight="251685888" behindDoc="0" locked="0" layoutInCell="1" allowOverlap="1" wp14:anchorId="58339FC6" wp14:editId="284481E0">
            <wp:simplePos x="0" y="0"/>
            <wp:positionH relativeFrom="margin">
              <wp:posOffset>-635</wp:posOffset>
            </wp:positionH>
            <wp:positionV relativeFrom="paragraph">
              <wp:posOffset>793115</wp:posOffset>
            </wp:positionV>
            <wp:extent cx="3143250" cy="2352675"/>
            <wp:effectExtent l="0" t="0" r="0" b="9525"/>
            <wp:wrapSquare wrapText="bothSides"/>
            <wp:docPr id="21052769" name="Immagine 32" descr="Jean-Marie de La Mennai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ean-Marie de La Mennais — Wikipé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anchor>
        </w:drawing>
      </w:r>
      <w:r w:rsidRPr="00D10389">
        <w:rPr>
          <w:sz w:val="24"/>
          <w:szCs w:val="24"/>
          <w:lang w:val="fr-FR"/>
        </w:rPr>
        <w:t>“voulait vivre et mourir”.</w:t>
      </w:r>
    </w:p>
    <w:p w14:paraId="7E67CF46" w14:textId="64B8598F" w:rsidR="00D10389" w:rsidRDefault="00D10389" w:rsidP="00EA54D5">
      <w:pPr>
        <w:pStyle w:val="Paragrafoelenco"/>
        <w:spacing w:after="0" w:line="240" w:lineRule="auto"/>
        <w:ind w:left="0"/>
        <w:jc w:val="both"/>
        <w:rPr>
          <w:sz w:val="24"/>
          <w:szCs w:val="24"/>
          <w:lang w:val="fr-FR"/>
        </w:rPr>
      </w:pPr>
      <w:r w:rsidRPr="00EA2AD4">
        <w:rPr>
          <w:b/>
          <w:bCs/>
          <w:i/>
          <w:iCs/>
          <w:sz w:val="24"/>
          <w:szCs w:val="24"/>
          <w:lang w:val="fr-FR"/>
        </w:rPr>
        <w:t>Le tableau de la Vénérabilité (1966)</w:t>
      </w:r>
      <w:r w:rsidRPr="00D10389">
        <w:rPr>
          <w:sz w:val="24"/>
          <w:szCs w:val="24"/>
          <w:lang w:val="fr-FR"/>
        </w:rPr>
        <w:t xml:space="preserve"> représente </w:t>
      </w:r>
      <w:proofErr w:type="gramStart"/>
      <w:r w:rsidRPr="00D10389">
        <w:rPr>
          <w:sz w:val="24"/>
          <w:szCs w:val="24"/>
          <w:lang w:val="fr-FR"/>
        </w:rPr>
        <w:t xml:space="preserve">le </w:t>
      </w:r>
      <w:r w:rsidR="00EA2AD4" w:rsidRPr="00EA2AD4">
        <w:rPr>
          <w:sz w:val="24"/>
          <w:szCs w:val="24"/>
          <w:lang w:val="fr-FR"/>
        </w:rPr>
        <w:t xml:space="preserve"> </w:t>
      </w:r>
      <w:r w:rsidRPr="00D10389">
        <w:rPr>
          <w:sz w:val="24"/>
          <w:szCs w:val="24"/>
          <w:lang w:val="fr-FR"/>
        </w:rPr>
        <w:t>P.</w:t>
      </w:r>
      <w:proofErr w:type="gramEnd"/>
      <w:r w:rsidRPr="00D10389">
        <w:rPr>
          <w:sz w:val="24"/>
          <w:szCs w:val="24"/>
          <w:lang w:val="fr-FR"/>
        </w:rPr>
        <w:t xml:space="preserve"> de la Mennais entouré de deux Frères, une Fille de la Providence, un enfant et une fillette pauvres. Le Père indique par la main la basilique de St-Pierre, qu’on entrevoit </w:t>
      </w:r>
      <w:r w:rsidR="00EA54D5">
        <w:rPr>
          <w:sz w:val="24"/>
          <w:szCs w:val="24"/>
          <w:lang w:val="fr-FR"/>
        </w:rPr>
        <w:t>par</w:t>
      </w:r>
      <w:r w:rsidRPr="00D10389">
        <w:rPr>
          <w:sz w:val="24"/>
          <w:szCs w:val="24"/>
          <w:lang w:val="fr-FR"/>
        </w:rPr>
        <w:t xml:space="preserve"> la </w:t>
      </w:r>
      <w:r w:rsidR="00EA54D5" w:rsidRPr="00D10389">
        <w:rPr>
          <w:sz w:val="24"/>
          <w:szCs w:val="24"/>
          <w:lang w:val="fr-FR"/>
        </w:rPr>
        <w:t>fenêtre</w:t>
      </w:r>
      <w:r w:rsidRPr="00D10389">
        <w:rPr>
          <w:sz w:val="24"/>
          <w:szCs w:val="24"/>
          <w:lang w:val="fr-FR"/>
        </w:rPr>
        <w:t>. La scène fait référence à l’Eglise qui authentifie l’étape du parcours de sainteté du Vénérable</w:t>
      </w:r>
      <w:r w:rsidR="00EA54D5">
        <w:rPr>
          <w:sz w:val="24"/>
          <w:szCs w:val="24"/>
          <w:lang w:val="fr-FR"/>
        </w:rPr>
        <w:t xml:space="preserve"> </w:t>
      </w:r>
      <w:r w:rsidRPr="00D10389">
        <w:rPr>
          <w:sz w:val="24"/>
          <w:szCs w:val="24"/>
          <w:lang w:val="fr-FR"/>
        </w:rPr>
        <w:t>; mais aussi elle fait entrevoir le but de ce procès</w:t>
      </w:r>
      <w:r w:rsidR="00EA54D5">
        <w:rPr>
          <w:sz w:val="24"/>
          <w:szCs w:val="24"/>
          <w:lang w:val="fr-FR"/>
        </w:rPr>
        <w:t xml:space="preserve"> </w:t>
      </w:r>
      <w:r w:rsidRPr="00D10389">
        <w:rPr>
          <w:sz w:val="24"/>
          <w:szCs w:val="24"/>
          <w:lang w:val="fr-FR"/>
        </w:rPr>
        <w:t xml:space="preserve">: la Béatification et la Canonisation, </w:t>
      </w:r>
      <w:r w:rsidR="00EA54D5">
        <w:rPr>
          <w:sz w:val="24"/>
          <w:szCs w:val="24"/>
          <w:lang w:val="fr-FR"/>
        </w:rPr>
        <w:t>quand</w:t>
      </w:r>
      <w:r w:rsidRPr="00D10389">
        <w:rPr>
          <w:sz w:val="24"/>
          <w:szCs w:val="24"/>
          <w:lang w:val="fr-FR"/>
        </w:rPr>
        <w:t xml:space="preserve"> elles seront reconnues par l’Église. Les nombreux procureurs et postulateurs qui ont travaillé à la Cause, connaissent bien les salles des Dicastères </w:t>
      </w:r>
      <w:r w:rsidR="00EA54D5">
        <w:rPr>
          <w:sz w:val="24"/>
          <w:szCs w:val="24"/>
          <w:lang w:val="fr-FR"/>
        </w:rPr>
        <w:t xml:space="preserve">du </w:t>
      </w:r>
      <w:r w:rsidR="00EA54D5">
        <w:rPr>
          <w:sz w:val="24"/>
          <w:szCs w:val="24"/>
          <w:lang w:val="fr-FR"/>
        </w:rPr>
        <w:t>Vatican</w:t>
      </w:r>
      <w:r w:rsidRPr="00D10389">
        <w:rPr>
          <w:sz w:val="24"/>
          <w:szCs w:val="24"/>
          <w:lang w:val="fr-FR"/>
        </w:rPr>
        <w:t xml:space="preserve">. </w:t>
      </w:r>
      <w:r w:rsidR="00EA54D5">
        <w:rPr>
          <w:sz w:val="24"/>
          <w:szCs w:val="24"/>
          <w:lang w:val="fr-FR"/>
        </w:rPr>
        <w:t>Il est</w:t>
      </w:r>
      <w:r w:rsidRPr="00D10389">
        <w:rPr>
          <w:sz w:val="24"/>
          <w:szCs w:val="24"/>
          <w:lang w:val="fr-FR"/>
        </w:rPr>
        <w:t xml:space="preserve"> à espérer que tant d’efforts et de prières de tout l’Institut pendant plus d’un siècle soient exaucés par le Seigneur.</w:t>
      </w:r>
    </w:p>
    <w:p w14:paraId="7CC684DA" w14:textId="77777777" w:rsidR="00EA54D5" w:rsidRPr="00D10389" w:rsidRDefault="00EA54D5" w:rsidP="00EA54D5">
      <w:pPr>
        <w:pStyle w:val="Paragrafoelenco"/>
        <w:spacing w:after="0" w:line="240" w:lineRule="auto"/>
        <w:ind w:left="0"/>
        <w:jc w:val="both"/>
        <w:rPr>
          <w:sz w:val="24"/>
          <w:szCs w:val="24"/>
          <w:lang w:val="fr-FR"/>
        </w:rPr>
      </w:pPr>
    </w:p>
    <w:p w14:paraId="6F87AC5C" w14:textId="37056A71" w:rsidR="00D10389" w:rsidRPr="00D10389" w:rsidRDefault="00D10389" w:rsidP="00EA54D5">
      <w:pPr>
        <w:pStyle w:val="Paragrafoelenco"/>
        <w:spacing w:after="0" w:line="240" w:lineRule="auto"/>
        <w:ind w:left="0"/>
        <w:jc w:val="both"/>
        <w:rPr>
          <w:sz w:val="24"/>
          <w:szCs w:val="24"/>
          <w:lang w:val="fr-FR"/>
        </w:rPr>
      </w:pPr>
      <w:r w:rsidRPr="00D10389">
        <w:rPr>
          <w:sz w:val="24"/>
          <w:szCs w:val="24"/>
          <w:lang w:val="fr-FR"/>
        </w:rPr>
        <w:t>Terminons par le récit d’un authentique miracle de la Madonna del Divin Amore, “</w:t>
      </w:r>
      <w:proofErr w:type="spellStart"/>
      <w:r w:rsidRPr="00D10389">
        <w:rPr>
          <w:sz w:val="24"/>
          <w:szCs w:val="24"/>
          <w:lang w:val="fr-FR"/>
        </w:rPr>
        <w:t>che</w:t>
      </w:r>
      <w:proofErr w:type="spellEnd"/>
      <w:r w:rsidRPr="00D10389">
        <w:rPr>
          <w:sz w:val="24"/>
          <w:szCs w:val="24"/>
          <w:lang w:val="fr-FR"/>
        </w:rPr>
        <w:t xml:space="preserve"> fa le </w:t>
      </w:r>
      <w:proofErr w:type="spellStart"/>
      <w:r w:rsidRPr="00D10389">
        <w:rPr>
          <w:sz w:val="24"/>
          <w:szCs w:val="24"/>
          <w:lang w:val="fr-FR"/>
        </w:rPr>
        <w:t>grazie</w:t>
      </w:r>
      <w:proofErr w:type="spellEnd"/>
      <w:r w:rsidRPr="00D10389">
        <w:rPr>
          <w:sz w:val="24"/>
          <w:szCs w:val="24"/>
          <w:lang w:val="fr-FR"/>
        </w:rPr>
        <w:t xml:space="preserve"> a tutte l’ore”. Aux premiers mois 1944, le F. Remo Andreucci (Guido-Maria) en compagnie d’autres Frères se mettent en chemin pour une promenade</w:t>
      </w:r>
      <w:r w:rsidR="00EA2AD4">
        <w:rPr>
          <w:sz w:val="24"/>
          <w:szCs w:val="24"/>
          <w:lang w:val="fr-FR"/>
        </w:rPr>
        <w:t xml:space="preserve"> </w:t>
      </w:r>
      <w:r w:rsidRPr="00D10389">
        <w:rPr>
          <w:sz w:val="24"/>
          <w:szCs w:val="24"/>
          <w:lang w:val="fr-FR"/>
        </w:rPr>
        <w:t xml:space="preserve">: ils ont l’intention d’aller voir les avions </w:t>
      </w:r>
      <w:r w:rsidR="00EA54D5">
        <w:rPr>
          <w:sz w:val="24"/>
          <w:szCs w:val="24"/>
          <w:lang w:val="fr-FR"/>
        </w:rPr>
        <w:t>à</w:t>
      </w:r>
      <w:r w:rsidRPr="00D10389">
        <w:rPr>
          <w:sz w:val="24"/>
          <w:szCs w:val="24"/>
          <w:lang w:val="fr-FR"/>
        </w:rPr>
        <w:t xml:space="preserve"> l’aéroport de </w:t>
      </w:r>
      <w:proofErr w:type="spellStart"/>
      <w:r w:rsidRPr="00D10389">
        <w:rPr>
          <w:sz w:val="24"/>
          <w:szCs w:val="24"/>
          <w:lang w:val="fr-FR"/>
        </w:rPr>
        <w:t>Ciampino</w:t>
      </w:r>
      <w:proofErr w:type="spellEnd"/>
      <w:r w:rsidRPr="00D10389">
        <w:rPr>
          <w:sz w:val="24"/>
          <w:szCs w:val="24"/>
          <w:lang w:val="fr-FR"/>
        </w:rPr>
        <w:t xml:space="preserve">. Mais, le long du trajet, ils ont </w:t>
      </w:r>
      <w:r w:rsidR="00EA54D5">
        <w:rPr>
          <w:sz w:val="24"/>
          <w:szCs w:val="24"/>
          <w:lang w:val="fr-FR"/>
        </w:rPr>
        <w:t>l’idée</w:t>
      </w:r>
      <w:r w:rsidRPr="00D10389">
        <w:rPr>
          <w:sz w:val="24"/>
          <w:szCs w:val="24"/>
          <w:lang w:val="fr-FR"/>
        </w:rPr>
        <w:t xml:space="preserve"> de changer de destination</w:t>
      </w:r>
      <w:r w:rsidR="00EA54D5">
        <w:rPr>
          <w:sz w:val="24"/>
          <w:szCs w:val="24"/>
          <w:lang w:val="fr-FR"/>
        </w:rPr>
        <w:t xml:space="preserve"> </w:t>
      </w:r>
      <w:r w:rsidRPr="00D10389">
        <w:rPr>
          <w:sz w:val="24"/>
          <w:szCs w:val="24"/>
          <w:lang w:val="fr-FR"/>
        </w:rPr>
        <w:t xml:space="preserve">: au lieu de se rendre à </w:t>
      </w:r>
      <w:proofErr w:type="spellStart"/>
      <w:r w:rsidRPr="00D10389">
        <w:rPr>
          <w:sz w:val="24"/>
          <w:szCs w:val="24"/>
          <w:lang w:val="fr-FR"/>
        </w:rPr>
        <w:t>Ciampino</w:t>
      </w:r>
      <w:proofErr w:type="spellEnd"/>
      <w:r w:rsidRPr="00D10389">
        <w:rPr>
          <w:sz w:val="24"/>
          <w:szCs w:val="24"/>
          <w:lang w:val="fr-FR"/>
        </w:rPr>
        <w:t xml:space="preserve">, ils pourraient aller au sanctuaire della Madonna del Divin Amore. La distance est la </w:t>
      </w:r>
      <w:r w:rsidR="00EA54D5" w:rsidRPr="00D10389">
        <w:rPr>
          <w:sz w:val="24"/>
          <w:szCs w:val="24"/>
          <w:lang w:val="fr-FR"/>
        </w:rPr>
        <w:t>même</w:t>
      </w:r>
      <w:r w:rsidRPr="00D10389">
        <w:rPr>
          <w:sz w:val="24"/>
          <w:szCs w:val="24"/>
          <w:lang w:val="fr-FR"/>
        </w:rPr>
        <w:t xml:space="preserve"> (12 km), et puis c’est un beau pèlerinage. Ils arrivent à la petite église, ils font leurs dévotions, ils se reposent un peu. Au moment du départ, ils voient se lever une dense fumée noire dans la direction de l’aéroport de </w:t>
      </w:r>
      <w:proofErr w:type="spellStart"/>
      <w:r w:rsidRPr="00D10389">
        <w:rPr>
          <w:sz w:val="24"/>
          <w:szCs w:val="24"/>
          <w:lang w:val="fr-FR"/>
        </w:rPr>
        <w:t>Ciampino</w:t>
      </w:r>
      <w:proofErr w:type="spellEnd"/>
      <w:r w:rsidRPr="00D10389">
        <w:rPr>
          <w:sz w:val="24"/>
          <w:szCs w:val="24"/>
          <w:lang w:val="fr-FR"/>
        </w:rPr>
        <w:t>. Le soir ils apprendront que pour la première fois cet aéroport a été bombardé par l’aviation américaine et qu’il y a eu de nombreuses victimes et de graves destructions. La Sainte Vierge, Madonna del Divin Amore, avait veillé sur ces fils</w:t>
      </w:r>
      <w:r w:rsidR="00EA54D5">
        <w:rPr>
          <w:sz w:val="24"/>
          <w:szCs w:val="24"/>
          <w:lang w:val="fr-FR"/>
        </w:rPr>
        <w:t xml:space="preserve"> </w:t>
      </w:r>
      <w:r w:rsidRPr="00D10389">
        <w:rPr>
          <w:sz w:val="24"/>
          <w:szCs w:val="24"/>
          <w:lang w:val="fr-FR"/>
        </w:rPr>
        <w:t xml:space="preserve">! </w:t>
      </w:r>
    </w:p>
    <w:p w14:paraId="42EC300C" w14:textId="77777777" w:rsidR="00D10389" w:rsidRPr="00D10389" w:rsidRDefault="00D10389" w:rsidP="0021795B">
      <w:pPr>
        <w:pStyle w:val="Paragrafoelenco"/>
        <w:spacing w:after="0" w:line="240" w:lineRule="auto"/>
        <w:ind w:left="0" w:hanging="11"/>
        <w:jc w:val="both"/>
        <w:rPr>
          <w:sz w:val="24"/>
          <w:szCs w:val="24"/>
          <w:lang w:val="fr-FR"/>
        </w:rPr>
      </w:pPr>
    </w:p>
    <w:p w14:paraId="79FC021D" w14:textId="39FDBC93" w:rsidR="00D10389" w:rsidRPr="00EA54D5" w:rsidRDefault="00D10389" w:rsidP="0021795B">
      <w:pPr>
        <w:pStyle w:val="Paragrafoelenco"/>
        <w:numPr>
          <w:ilvl w:val="0"/>
          <w:numId w:val="4"/>
        </w:numPr>
        <w:spacing w:after="0" w:line="240" w:lineRule="auto"/>
        <w:ind w:left="0" w:hanging="11"/>
        <w:jc w:val="both"/>
        <w:rPr>
          <w:i/>
          <w:iCs/>
          <w:lang w:val="fr-FR"/>
        </w:rPr>
      </w:pPr>
      <w:r w:rsidRPr="00EA54D5">
        <w:rPr>
          <w:i/>
          <w:iCs/>
          <w:lang w:val="fr-FR"/>
        </w:rPr>
        <w:t>SOURCES</w:t>
      </w:r>
      <w:r w:rsidR="00EA54D5">
        <w:rPr>
          <w:i/>
          <w:iCs/>
          <w:lang w:val="fr-FR"/>
        </w:rPr>
        <w:t xml:space="preserve"> </w:t>
      </w:r>
      <w:r w:rsidRPr="00EA54D5">
        <w:rPr>
          <w:i/>
          <w:iCs/>
          <w:lang w:val="fr-FR"/>
        </w:rPr>
        <w:t>: Lamennais.org</w:t>
      </w:r>
      <w:r w:rsidR="00EA54D5">
        <w:rPr>
          <w:i/>
          <w:iCs/>
          <w:lang w:val="fr-FR"/>
        </w:rPr>
        <w:t xml:space="preserve"> </w:t>
      </w:r>
      <w:r w:rsidRPr="00EA54D5">
        <w:rPr>
          <w:i/>
          <w:iCs/>
          <w:lang w:val="fr-FR"/>
        </w:rPr>
        <w:t>: Les FIC dans le monde/ La Chronique années 1972-73/ “F. Constantin-Marie” (par le F. Célestin-Auguste Cavaleau)</w:t>
      </w:r>
      <w:r w:rsidR="00EA54D5">
        <w:rPr>
          <w:i/>
          <w:iCs/>
          <w:lang w:val="fr-FR"/>
        </w:rPr>
        <w:t xml:space="preserve"> </w:t>
      </w:r>
      <w:r w:rsidRPr="00EA54D5">
        <w:rPr>
          <w:i/>
          <w:iCs/>
          <w:lang w:val="fr-FR"/>
        </w:rPr>
        <w:t>/ “L’</w:t>
      </w:r>
      <w:proofErr w:type="spellStart"/>
      <w:r w:rsidRPr="00EA54D5">
        <w:rPr>
          <w:i/>
          <w:iCs/>
          <w:lang w:val="fr-FR"/>
        </w:rPr>
        <w:t>opera</w:t>
      </w:r>
      <w:proofErr w:type="spellEnd"/>
      <w:r w:rsidRPr="00EA54D5">
        <w:rPr>
          <w:i/>
          <w:iCs/>
          <w:lang w:val="fr-FR"/>
        </w:rPr>
        <w:t xml:space="preserve"> </w:t>
      </w:r>
      <w:proofErr w:type="spellStart"/>
      <w:r w:rsidRPr="00EA54D5">
        <w:rPr>
          <w:i/>
          <w:iCs/>
          <w:lang w:val="fr-FR"/>
        </w:rPr>
        <w:t>menn</w:t>
      </w:r>
      <w:r w:rsidR="00EA54D5">
        <w:rPr>
          <w:i/>
          <w:iCs/>
          <w:lang w:val="fr-FR"/>
        </w:rPr>
        <w:t>e</w:t>
      </w:r>
      <w:r w:rsidRPr="00EA54D5">
        <w:rPr>
          <w:i/>
          <w:iCs/>
          <w:lang w:val="fr-FR"/>
        </w:rPr>
        <w:t>siana</w:t>
      </w:r>
      <w:proofErr w:type="spellEnd"/>
      <w:r w:rsidRPr="00EA54D5">
        <w:rPr>
          <w:i/>
          <w:iCs/>
          <w:lang w:val="fr-FR"/>
        </w:rPr>
        <w:t xml:space="preserve"> in Italia” (par le F. Gilbert </w:t>
      </w:r>
      <w:proofErr w:type="spellStart"/>
      <w:r w:rsidRPr="00EA54D5">
        <w:rPr>
          <w:i/>
          <w:iCs/>
          <w:lang w:val="fr-FR"/>
        </w:rPr>
        <w:t>Diquélou</w:t>
      </w:r>
      <w:proofErr w:type="spellEnd"/>
      <w:r w:rsidRPr="00EA54D5">
        <w:rPr>
          <w:i/>
          <w:iCs/>
          <w:lang w:val="fr-FR"/>
        </w:rPr>
        <w:t>- Henri)</w:t>
      </w:r>
    </w:p>
    <w:p w14:paraId="7D849B4D" w14:textId="77777777" w:rsidR="00D10389" w:rsidRDefault="00D10389" w:rsidP="00C13C3E">
      <w:pPr>
        <w:jc w:val="both"/>
        <w:rPr>
          <w:rFonts w:cstheme="minorHAnsi"/>
          <w:sz w:val="24"/>
          <w:szCs w:val="24"/>
          <w:lang w:val="fr-FR"/>
        </w:rPr>
        <w:sectPr w:rsidR="00D10389" w:rsidSect="00D10389">
          <w:type w:val="continuous"/>
          <w:pgSz w:w="11906" w:h="16838"/>
          <w:pgMar w:top="851" w:right="849" w:bottom="851" w:left="851" w:header="708" w:footer="708" w:gutter="0"/>
          <w:cols w:num="2" w:sep="1" w:space="284"/>
          <w:docGrid w:linePitch="360"/>
        </w:sectPr>
      </w:pPr>
    </w:p>
    <w:p w14:paraId="6BA4ECB2" w14:textId="77777777" w:rsidR="00102FB6" w:rsidRPr="00D10389" w:rsidRDefault="00102FB6" w:rsidP="00C13C3E">
      <w:pPr>
        <w:jc w:val="both"/>
        <w:rPr>
          <w:rFonts w:cstheme="minorHAnsi"/>
          <w:sz w:val="24"/>
          <w:szCs w:val="24"/>
          <w:lang w:val="fr-FR"/>
        </w:rPr>
      </w:pPr>
    </w:p>
    <w:p w14:paraId="31195144" w14:textId="77777777" w:rsidR="00102FB6" w:rsidRPr="00D10389" w:rsidRDefault="00102FB6" w:rsidP="00C13C3E">
      <w:pPr>
        <w:jc w:val="both"/>
        <w:rPr>
          <w:rFonts w:cstheme="minorHAnsi"/>
          <w:sz w:val="24"/>
          <w:szCs w:val="24"/>
          <w:lang w:val="fr-FR"/>
        </w:rPr>
      </w:pPr>
    </w:p>
    <w:p w14:paraId="334F670F" w14:textId="77777777" w:rsidR="00102FB6" w:rsidRPr="00D10389" w:rsidRDefault="00102FB6" w:rsidP="00C13C3E">
      <w:pPr>
        <w:jc w:val="both"/>
        <w:rPr>
          <w:rFonts w:cstheme="minorHAnsi"/>
          <w:sz w:val="24"/>
          <w:szCs w:val="24"/>
          <w:lang w:val="fr-FR"/>
        </w:rPr>
      </w:pPr>
    </w:p>
    <w:p w14:paraId="08317DA0" w14:textId="77777777" w:rsidR="00102FB6" w:rsidRPr="00D10389" w:rsidRDefault="00102FB6" w:rsidP="00C13C3E">
      <w:pPr>
        <w:jc w:val="both"/>
        <w:rPr>
          <w:rFonts w:cstheme="minorHAnsi"/>
          <w:sz w:val="24"/>
          <w:szCs w:val="24"/>
          <w:lang w:val="fr-FR"/>
        </w:rPr>
      </w:pPr>
    </w:p>
    <w:p w14:paraId="6DAD0810" w14:textId="77777777" w:rsidR="00102FB6" w:rsidRPr="00D10389" w:rsidRDefault="00102FB6" w:rsidP="00C13C3E">
      <w:pPr>
        <w:jc w:val="both"/>
        <w:rPr>
          <w:rFonts w:cstheme="minorHAnsi"/>
          <w:sz w:val="24"/>
          <w:szCs w:val="24"/>
          <w:lang w:val="fr-FR"/>
        </w:rPr>
      </w:pPr>
    </w:p>
    <w:p w14:paraId="221B3CB5" w14:textId="77777777" w:rsidR="00102FB6" w:rsidRPr="00D10389" w:rsidRDefault="00102FB6" w:rsidP="00C13C3E">
      <w:pPr>
        <w:jc w:val="both"/>
        <w:rPr>
          <w:rFonts w:cstheme="minorHAnsi"/>
          <w:sz w:val="24"/>
          <w:szCs w:val="24"/>
          <w:lang w:val="fr-FR"/>
        </w:rPr>
      </w:pPr>
    </w:p>
    <w:p w14:paraId="09F4BF01" w14:textId="77777777" w:rsidR="00102FB6" w:rsidRPr="00D10389" w:rsidRDefault="00102FB6" w:rsidP="00C13C3E">
      <w:pPr>
        <w:jc w:val="both"/>
        <w:rPr>
          <w:rFonts w:cstheme="minorHAnsi"/>
          <w:sz w:val="24"/>
          <w:szCs w:val="24"/>
          <w:lang w:val="fr-FR"/>
        </w:rPr>
      </w:pPr>
    </w:p>
    <w:p w14:paraId="0D503546" w14:textId="77777777" w:rsidR="00102FB6" w:rsidRPr="00D10389" w:rsidRDefault="00102FB6" w:rsidP="00C13C3E">
      <w:pPr>
        <w:jc w:val="both"/>
        <w:rPr>
          <w:rFonts w:cstheme="minorHAnsi"/>
          <w:sz w:val="24"/>
          <w:szCs w:val="24"/>
          <w:lang w:val="fr-FR"/>
        </w:rPr>
      </w:pPr>
    </w:p>
    <w:p w14:paraId="591882D7" w14:textId="77777777" w:rsidR="00102FB6" w:rsidRPr="00D10389" w:rsidRDefault="00102FB6" w:rsidP="00C13C3E">
      <w:pPr>
        <w:jc w:val="both"/>
        <w:rPr>
          <w:rFonts w:cstheme="minorHAnsi"/>
          <w:sz w:val="24"/>
          <w:szCs w:val="24"/>
          <w:lang w:val="fr-FR"/>
        </w:rPr>
      </w:pPr>
    </w:p>
    <w:p w14:paraId="1C6045BA" w14:textId="77777777" w:rsidR="00102FB6" w:rsidRPr="00D10389" w:rsidRDefault="00102FB6" w:rsidP="00C13C3E">
      <w:pPr>
        <w:jc w:val="both"/>
        <w:rPr>
          <w:rFonts w:cstheme="minorHAnsi"/>
          <w:sz w:val="24"/>
          <w:szCs w:val="24"/>
          <w:lang w:val="fr-FR"/>
        </w:rPr>
      </w:pPr>
    </w:p>
    <w:p w14:paraId="5605E473" w14:textId="77777777" w:rsidR="00C83268" w:rsidRPr="00D10389" w:rsidRDefault="00C83268" w:rsidP="00C13C3E">
      <w:pPr>
        <w:jc w:val="both"/>
        <w:rPr>
          <w:rFonts w:cstheme="minorHAnsi"/>
          <w:sz w:val="24"/>
          <w:szCs w:val="24"/>
          <w:lang w:val="fr-FR"/>
        </w:rPr>
      </w:pPr>
    </w:p>
    <w:sectPr w:rsidR="00C83268" w:rsidRPr="00D10389" w:rsidSect="00D10389">
      <w:type w:val="continuous"/>
      <w:pgSz w:w="11906" w:h="16838"/>
      <w:pgMar w:top="851"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F4A5F9C"/>
    <w:multiLevelType w:val="hybridMultilevel"/>
    <w:tmpl w:val="98A8D71C"/>
    <w:lvl w:ilvl="0" w:tplc="FB12A266">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6E648AC"/>
    <w:multiLevelType w:val="hybridMultilevel"/>
    <w:tmpl w:val="213A1462"/>
    <w:lvl w:ilvl="0" w:tplc="FBF0DEA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26058403">
    <w:abstractNumId w:val="2"/>
  </w:num>
  <w:num w:numId="2" w16cid:durableId="1395547547">
    <w:abstractNumId w:val="1"/>
  </w:num>
  <w:num w:numId="3" w16cid:durableId="1290474735">
    <w:abstractNumId w:val="3"/>
  </w:num>
  <w:num w:numId="4" w16cid:durableId="1614172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42D"/>
    <w:rsid w:val="000C7AC5"/>
    <w:rsid w:val="00102FB6"/>
    <w:rsid w:val="0010795E"/>
    <w:rsid w:val="001F242D"/>
    <w:rsid w:val="0021795B"/>
    <w:rsid w:val="00330B26"/>
    <w:rsid w:val="00362883"/>
    <w:rsid w:val="004035E0"/>
    <w:rsid w:val="00511304"/>
    <w:rsid w:val="005301BE"/>
    <w:rsid w:val="005F06D6"/>
    <w:rsid w:val="00605526"/>
    <w:rsid w:val="006B2A84"/>
    <w:rsid w:val="006E4FC0"/>
    <w:rsid w:val="0070291D"/>
    <w:rsid w:val="008812BF"/>
    <w:rsid w:val="00932F97"/>
    <w:rsid w:val="009D7455"/>
    <w:rsid w:val="00AD688F"/>
    <w:rsid w:val="00B11202"/>
    <w:rsid w:val="00B806BB"/>
    <w:rsid w:val="00B85898"/>
    <w:rsid w:val="00B92B05"/>
    <w:rsid w:val="00BA4849"/>
    <w:rsid w:val="00BB3692"/>
    <w:rsid w:val="00C13C3E"/>
    <w:rsid w:val="00C2504B"/>
    <w:rsid w:val="00C315E8"/>
    <w:rsid w:val="00C7495B"/>
    <w:rsid w:val="00C83268"/>
    <w:rsid w:val="00CA4B34"/>
    <w:rsid w:val="00D10389"/>
    <w:rsid w:val="00DA36AC"/>
    <w:rsid w:val="00E80D59"/>
    <w:rsid w:val="00EA2AD4"/>
    <w:rsid w:val="00EA54D5"/>
    <w:rsid w:val="00ED075A"/>
    <w:rsid w:val="00ED2A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E858D"/>
  <w15:chartTrackingRefBased/>
  <w15:docId w15:val="{C2C856FD-072D-4521-ACF2-2C23039FE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242D"/>
    <w:pPr>
      <w:ind w:left="720"/>
      <w:contextualSpacing/>
    </w:pPr>
  </w:style>
  <w:style w:type="paragraph" w:styleId="Didascalia">
    <w:name w:val="caption"/>
    <w:basedOn w:val="Normale"/>
    <w:next w:val="Normale"/>
    <w:uiPriority w:val="35"/>
    <w:unhideWhenUsed/>
    <w:qFormat/>
    <w:rsid w:val="00DA36A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7</Pages>
  <Words>2903</Words>
  <Characters>16550</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dcterms:created xsi:type="dcterms:W3CDTF">2025-09-29T07:44:00Z</dcterms:created>
  <dcterms:modified xsi:type="dcterms:W3CDTF">2025-10-02T18:21:00Z</dcterms:modified>
</cp:coreProperties>
</file>