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C8B" w14:textId="77777777" w:rsidR="000065B8" w:rsidRPr="000065B8" w:rsidRDefault="000065B8" w:rsidP="00524ED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FR"/>
        </w:rPr>
      </w:pPr>
      <w:r w:rsidRPr="000065B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2A246" wp14:editId="62084739">
                <wp:simplePos x="0" y="0"/>
                <wp:positionH relativeFrom="column">
                  <wp:posOffset>1854200</wp:posOffset>
                </wp:positionH>
                <wp:positionV relativeFrom="paragraph">
                  <wp:posOffset>2540</wp:posOffset>
                </wp:positionV>
                <wp:extent cx="4623435" cy="838200"/>
                <wp:effectExtent l="0" t="0" r="0" b="0"/>
                <wp:wrapSquare wrapText="bothSides"/>
                <wp:docPr id="61026463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3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E685A" w14:textId="77777777" w:rsidR="000065B8" w:rsidRPr="000065B8" w:rsidRDefault="000065B8" w:rsidP="000065B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outline/>
                                <w:noProof/>
                                <w:color w:val="ED7D31" w:themeColor="accent2"/>
                                <w:sz w:val="48"/>
                                <w:szCs w:val="4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065B8">
                              <w:rPr>
                                <w:rFonts w:cstheme="minorHAnsi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MENNAISIAN NOVENA JANUARY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2A24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6pt;margin-top:.2pt;width:364.0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" filled="f" stroked="f">
                <v:textbox>
                  <w:txbxContent>
                    <w:p w14:paraId="651E685A" w14:textId="77777777" w:rsidR="000065B8" w:rsidRPr="000065B8" w:rsidRDefault="000065B8" w:rsidP="000065B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outline/>
                          <w:noProof/>
                          <w:color w:val="ED7D31" w:themeColor="accent2"/>
                          <w:sz w:val="48"/>
                          <w:szCs w:val="4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065B8">
                        <w:rPr>
                          <w:rFonts w:cstheme="minorHAnsi"/>
                          <w:b/>
                          <w:outline/>
                          <w:color w:val="ED7D31" w:themeColor="accent2"/>
                          <w:sz w:val="48"/>
                          <w:szCs w:val="48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MENNAISIAN NOVENA JANUARY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65B8">
        <w:rPr>
          <w:rFonts w:cstheme="minorHAnsi"/>
          <w:b/>
          <w:noProof/>
          <w:sz w:val="24"/>
          <w:szCs w:val="24"/>
          <w:u w:val="single"/>
          <w:lang w:val="fr-FR"/>
        </w:rPr>
        <w:drawing>
          <wp:anchor distT="0" distB="0" distL="114300" distR="114300" simplePos="0" relativeHeight="251661312" behindDoc="0" locked="0" layoutInCell="1" allowOverlap="1" wp14:anchorId="72A12FD8" wp14:editId="5BE5405A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1438815" cy="3590925"/>
            <wp:effectExtent l="152400" t="152400" r="371475" b="352425"/>
            <wp:wrapSquare wrapText="bothSides"/>
            <wp:docPr id="2263387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38778" name="Immagine 22633877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815" cy="359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8888DC9" w14:textId="300C7B65" w:rsidR="00CE1F44" w:rsidRPr="000065B8" w:rsidRDefault="00B465AA" w:rsidP="000065B8">
      <w:pPr>
        <w:pStyle w:val="Paragrafoelenco"/>
        <w:numPr>
          <w:ilvl w:val="0"/>
          <w:numId w:val="2"/>
        </w:numPr>
        <w:shd w:val="clear" w:color="auto" w:fill="92D050"/>
        <w:spacing w:after="0" w:line="240" w:lineRule="auto"/>
        <w:jc w:val="both"/>
        <w:rPr>
          <w:rFonts w:ascii="ADLaM Display" w:hAnsi="ADLaM Display" w:cs="ADLaM Display"/>
          <w:b/>
          <w:sz w:val="24"/>
          <w:szCs w:val="24"/>
          <w:lang w:val="fr-FR"/>
        </w:rPr>
      </w:pPr>
      <w:r>
        <w:rPr>
          <w:rFonts w:ascii="ADLaM Display" w:hAnsi="ADLaM Display" w:cs="ADLaM Display"/>
          <w:b/>
          <w:sz w:val="24"/>
          <w:szCs w:val="24"/>
          <w:lang w:val="fr-FR"/>
        </w:rPr>
        <w:t>POSTULA</w:t>
      </w:r>
      <w:r w:rsidR="00EB779C" w:rsidRPr="000065B8">
        <w:rPr>
          <w:rFonts w:ascii="ADLaM Display" w:hAnsi="ADLaM Display" w:cs="ADLaM Display"/>
          <w:b/>
          <w:sz w:val="24"/>
          <w:szCs w:val="24"/>
          <w:lang w:val="fr-FR"/>
        </w:rPr>
        <w:t>TION NEWS</w:t>
      </w:r>
    </w:p>
    <w:p w14:paraId="09B44831" w14:textId="77777777" w:rsidR="00EB779C" w:rsidRPr="000065B8" w:rsidRDefault="00CE1F44" w:rsidP="00524E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>RESUMPTION OF ENZO CAROLLO'S HEALING AND INFORMAL PRESENTATION OF OTHER CAUSES</w:t>
      </w:r>
    </w:p>
    <w:p w14:paraId="5A3A6206" w14:textId="571F2917" w:rsidR="000065B8" w:rsidRPr="000065B8" w:rsidRDefault="0087714F" w:rsidP="00524EDC">
      <w:p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Currently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four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Doctors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studying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Medical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File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concerning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Enzo Carollo,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following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Indications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Dicastery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Causes of Saints.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conversation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French-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speaking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Officer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Father Rémy Bazin, on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opportunity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present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possible causes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Brothers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have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left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reputation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Holiness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(in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particular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Brother Zoël Hamon, Brother François Cardinal, Brother Arthur Registrar, Brother Hyacinthe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Fichou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).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encouraged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us        and gave us Indications on the Canonical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Procedure</w:t>
      </w:r>
      <w:proofErr w:type="spellEnd"/>
      <w:r w:rsidRPr="0087714F">
        <w:rPr>
          <w:rFonts w:cstheme="minorHAnsi"/>
          <w:sz w:val="24"/>
          <w:szCs w:val="24"/>
          <w:lang w:val="fr-FR"/>
        </w:rPr>
        <w:t>.</w:t>
      </w:r>
    </w:p>
    <w:p w14:paraId="0CCF7153" w14:textId="77777777" w:rsidR="00C72E33" w:rsidRPr="000065B8" w:rsidRDefault="00C72E33" w:rsidP="00524EDC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 xml:space="preserve">FOR </w:t>
      </w:r>
      <w:proofErr w:type="gramStart"/>
      <w:r w:rsidRPr="000065B8">
        <w:rPr>
          <w:rFonts w:cstheme="minorHAnsi"/>
          <w:sz w:val="24"/>
          <w:szCs w:val="24"/>
          <w:lang w:val="fr-FR"/>
        </w:rPr>
        <w:t>ANIMATORS:</w:t>
      </w:r>
      <w:proofErr w:type="gramEnd"/>
    </w:p>
    <w:p w14:paraId="1F0937A7" w14:textId="77777777" w:rsidR="0087714F" w:rsidRDefault="0087714F" w:rsidP="0087714F">
      <w:pPr>
        <w:pStyle w:val="Paragrafoelenco"/>
        <w:spacing w:after="0" w:line="240" w:lineRule="auto"/>
        <w:ind w:left="1440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I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pleasure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Animators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active: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Novena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Intentions, Mennaisian Home, Images, Reports… I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offer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Suggestions :</w:t>
      </w:r>
    </w:p>
    <w:p w14:paraId="345D8FCC" w14:textId="5E09B290" w:rsidR="00C72E33" w:rsidRPr="000065B8" w:rsidRDefault="00C72E33" w:rsidP="000065B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0065B8">
        <w:rPr>
          <w:rFonts w:cstheme="minorHAnsi"/>
          <w:sz w:val="24"/>
          <w:szCs w:val="24"/>
          <w:lang w:val="fr-FR"/>
        </w:rPr>
        <w:t>Send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a story about the favors received by </w:t>
      </w:r>
      <w:proofErr w:type="spellStart"/>
      <w:r w:rsidRPr="000065B8">
        <w:rPr>
          <w:rFonts w:cstheme="minorHAnsi"/>
          <w:sz w:val="24"/>
          <w:szCs w:val="24"/>
          <w:lang w:val="fr-FR"/>
        </w:rPr>
        <w:t>invoking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the </w:t>
      </w:r>
      <w:proofErr w:type="gramStart"/>
      <w:r w:rsidRPr="000065B8">
        <w:rPr>
          <w:rFonts w:cstheme="minorHAnsi"/>
          <w:sz w:val="24"/>
          <w:szCs w:val="24"/>
          <w:lang w:val="fr-FR"/>
        </w:rPr>
        <w:t>Father:</w:t>
      </w:r>
      <w:proofErr w:type="gram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87714F">
        <w:rPr>
          <w:rFonts w:cstheme="minorHAnsi"/>
          <w:sz w:val="24"/>
          <w:szCs w:val="24"/>
          <w:lang w:val="fr-FR"/>
        </w:rPr>
        <w:t>H</w:t>
      </w:r>
      <w:r w:rsidR="0087714F" w:rsidRPr="0087714F">
        <w:rPr>
          <w:rFonts w:cstheme="minorHAnsi"/>
          <w:sz w:val="24"/>
          <w:szCs w:val="24"/>
          <w:lang w:val="fr-FR"/>
        </w:rPr>
        <w:t>ealings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Punctual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 Grace, help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Studies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 and Work,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Reconciliation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, Support for the Family, Dangers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Avoided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, Return to God,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Growth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 in Faith, </w:t>
      </w:r>
      <w:proofErr w:type="spellStart"/>
      <w:r w:rsidR="0087714F" w:rsidRPr="0087714F">
        <w:rPr>
          <w:rFonts w:cstheme="minorHAnsi"/>
          <w:sz w:val="24"/>
          <w:szCs w:val="24"/>
          <w:lang w:val="fr-FR"/>
        </w:rPr>
        <w:t>even</w:t>
      </w:r>
      <w:proofErr w:type="spellEnd"/>
      <w:r w:rsidR="0087714F" w:rsidRPr="0087714F">
        <w:rPr>
          <w:rFonts w:cstheme="minorHAnsi"/>
          <w:sz w:val="24"/>
          <w:szCs w:val="24"/>
          <w:lang w:val="fr-FR"/>
        </w:rPr>
        <w:t xml:space="preserve"> in a Group...</w:t>
      </w:r>
    </w:p>
    <w:p w14:paraId="4B5A738A" w14:textId="7E1013D5" w:rsidR="002E0BFC" w:rsidRDefault="0087714F" w:rsidP="00524EDC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It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good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encouraging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receive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News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“Mennaisian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Activities</w:t>
      </w:r>
      <w:proofErr w:type="spellEnd"/>
      <w:proofErr w:type="gramStart"/>
      <w:r w:rsidRPr="0087714F">
        <w:rPr>
          <w:rFonts w:cstheme="minorHAnsi"/>
          <w:sz w:val="24"/>
          <w:szCs w:val="24"/>
          <w:lang w:val="fr-FR"/>
        </w:rPr>
        <w:t>”: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Celebrations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Days,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Songs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Small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Dramatizations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Games…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known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everyone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Ideas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parts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don't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have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Extraordinary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Activities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It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Hearts of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count. You can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Photos by email (</w:t>
      </w:r>
      <w:hyperlink r:id="rId6" w:history="1">
        <w:r w:rsidRPr="00EF4E9E">
          <w:rPr>
            <w:rStyle w:val="Collegamentoipertestuale"/>
            <w:rFonts w:cstheme="minorHAnsi"/>
            <w:sz w:val="24"/>
            <w:szCs w:val="24"/>
            <w:lang w:val="fr-FR"/>
          </w:rPr>
          <w:t>frateldino@tiscali.it</w:t>
        </w:r>
      </w:hyperlink>
      <w:r>
        <w:rPr>
          <w:rFonts w:cstheme="minorHAnsi"/>
          <w:sz w:val="24"/>
          <w:szCs w:val="24"/>
          <w:lang w:val="fr-FR"/>
        </w:rPr>
        <w:t xml:space="preserve"> </w:t>
      </w:r>
      <w:r w:rsidRPr="0087714F">
        <w:rPr>
          <w:rFonts w:cstheme="minorHAnsi"/>
          <w:sz w:val="24"/>
          <w:szCs w:val="24"/>
          <w:lang w:val="fr-FR"/>
        </w:rPr>
        <w:t>) or by WhatsApp.</w:t>
      </w:r>
    </w:p>
    <w:p w14:paraId="7DC42E5D" w14:textId="77777777" w:rsidR="0087714F" w:rsidRPr="000065B8" w:rsidRDefault="0087714F" w:rsidP="00524EDC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</w:p>
    <w:p w14:paraId="680F3F89" w14:textId="77777777" w:rsidR="002E0BFC" w:rsidRPr="000065B8" w:rsidRDefault="002E0BFC" w:rsidP="000065B8">
      <w:pPr>
        <w:pStyle w:val="Paragrafoelenco"/>
        <w:numPr>
          <w:ilvl w:val="0"/>
          <w:numId w:val="2"/>
        </w:numPr>
        <w:shd w:val="clear" w:color="auto" w:fill="92D050"/>
        <w:spacing w:after="0" w:line="240" w:lineRule="auto"/>
        <w:jc w:val="both"/>
        <w:rPr>
          <w:rFonts w:ascii="ADLaM Display" w:hAnsi="ADLaM Display" w:cs="ADLaM Display"/>
          <w:b/>
          <w:sz w:val="24"/>
          <w:szCs w:val="24"/>
          <w:lang w:val="fr-FR"/>
        </w:rPr>
      </w:pPr>
      <w:r w:rsidRPr="000065B8">
        <w:rPr>
          <w:rFonts w:ascii="ADLaM Display" w:hAnsi="ADLaM Display" w:cs="ADLaM Display"/>
          <w:b/>
          <w:sz w:val="24"/>
          <w:szCs w:val="24"/>
          <w:lang w:val="fr-FR"/>
        </w:rPr>
        <w:t>INTENTIONS</w:t>
      </w:r>
    </w:p>
    <w:p w14:paraId="2C0552C6" w14:textId="0B96A897" w:rsidR="002518BD" w:rsidRPr="000065B8" w:rsidRDefault="002518BD" w:rsidP="000065B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 xml:space="preserve">For the GENERAL </w:t>
      </w:r>
      <w:proofErr w:type="gramStart"/>
      <w:r w:rsidRPr="000065B8">
        <w:rPr>
          <w:rFonts w:cstheme="minorHAnsi"/>
          <w:sz w:val="24"/>
          <w:szCs w:val="24"/>
          <w:lang w:val="fr-FR"/>
        </w:rPr>
        <w:t>CHAPTER:</w:t>
      </w:r>
      <w:proofErr w:type="gram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65B8">
        <w:rPr>
          <w:rFonts w:cstheme="minorHAnsi"/>
          <w:sz w:val="24"/>
          <w:szCs w:val="24"/>
          <w:lang w:val="fr-FR"/>
        </w:rPr>
        <w:t>may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65B8">
        <w:rPr>
          <w:rFonts w:cstheme="minorHAnsi"/>
          <w:sz w:val="24"/>
          <w:szCs w:val="24"/>
          <w:lang w:val="fr-FR"/>
        </w:rPr>
        <w:t>it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65B8">
        <w:rPr>
          <w:rFonts w:cstheme="minorHAnsi"/>
          <w:sz w:val="24"/>
          <w:szCs w:val="24"/>
          <w:lang w:val="fr-FR"/>
        </w:rPr>
        <w:t>bring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</w:t>
      </w:r>
      <w:r w:rsidR="0087714F">
        <w:rPr>
          <w:rFonts w:cstheme="minorHAnsi"/>
          <w:sz w:val="24"/>
          <w:szCs w:val="24"/>
          <w:lang w:val="fr-FR"/>
        </w:rPr>
        <w:t>H</w:t>
      </w:r>
      <w:r w:rsidRPr="000065B8">
        <w:rPr>
          <w:rFonts w:cstheme="minorHAnsi"/>
          <w:sz w:val="24"/>
          <w:szCs w:val="24"/>
          <w:lang w:val="fr-FR"/>
        </w:rPr>
        <w:t xml:space="preserve">ope for the </w:t>
      </w:r>
      <w:r w:rsidR="0087714F">
        <w:rPr>
          <w:rFonts w:cstheme="minorHAnsi"/>
          <w:sz w:val="24"/>
          <w:szCs w:val="24"/>
          <w:lang w:val="fr-FR"/>
        </w:rPr>
        <w:t>W</w:t>
      </w:r>
      <w:r w:rsidRPr="000065B8">
        <w:rPr>
          <w:rFonts w:cstheme="minorHAnsi"/>
          <w:sz w:val="24"/>
          <w:szCs w:val="24"/>
          <w:lang w:val="fr-FR"/>
        </w:rPr>
        <w:t>orld, the Church, the Mennaisian Family.</w:t>
      </w:r>
    </w:p>
    <w:p w14:paraId="63452DE6" w14:textId="7E15D82B" w:rsidR="002518BD" w:rsidRPr="000065B8" w:rsidRDefault="002518BD" w:rsidP="000065B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 xml:space="preserve">For PEACE, especially in countries </w:t>
      </w:r>
      <w:proofErr w:type="spellStart"/>
      <w:r w:rsidRPr="000065B8">
        <w:rPr>
          <w:rFonts w:cstheme="minorHAnsi"/>
          <w:sz w:val="24"/>
          <w:szCs w:val="24"/>
          <w:lang w:val="fr-FR"/>
        </w:rPr>
        <w:t>plagued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by </w:t>
      </w:r>
      <w:proofErr w:type="spellStart"/>
      <w:r w:rsidR="0087714F">
        <w:rPr>
          <w:rFonts w:cstheme="minorHAnsi"/>
          <w:sz w:val="24"/>
          <w:szCs w:val="24"/>
          <w:lang w:val="fr-FR"/>
        </w:rPr>
        <w:t>W</w:t>
      </w:r>
      <w:r w:rsidRPr="000065B8">
        <w:rPr>
          <w:rFonts w:cstheme="minorHAnsi"/>
          <w:sz w:val="24"/>
          <w:szCs w:val="24"/>
          <w:lang w:val="fr-FR"/>
        </w:rPr>
        <w:t>ar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="0087714F">
        <w:rPr>
          <w:rFonts w:cstheme="minorHAnsi"/>
          <w:sz w:val="24"/>
          <w:szCs w:val="24"/>
          <w:lang w:val="fr-FR"/>
        </w:rPr>
        <w:t>D</w:t>
      </w:r>
      <w:r w:rsidRPr="000065B8">
        <w:rPr>
          <w:rFonts w:cstheme="minorHAnsi"/>
          <w:sz w:val="24"/>
          <w:szCs w:val="24"/>
          <w:lang w:val="fr-FR"/>
        </w:rPr>
        <w:t>isorder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065B8">
        <w:rPr>
          <w:rFonts w:cstheme="minorHAnsi"/>
          <w:sz w:val="24"/>
          <w:szCs w:val="24"/>
          <w:lang w:val="fr-FR"/>
        </w:rPr>
        <w:t>where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the Institute is present.</w:t>
      </w:r>
    </w:p>
    <w:p w14:paraId="6FFEC4B1" w14:textId="0B2023E8" w:rsidR="00F93DEB" w:rsidRPr="000065B8" w:rsidRDefault="00F93DEB" w:rsidP="000065B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 xml:space="preserve">We continue to </w:t>
      </w:r>
      <w:proofErr w:type="spellStart"/>
      <w:r w:rsidRPr="000065B8">
        <w:rPr>
          <w:rFonts w:cstheme="minorHAnsi"/>
          <w:sz w:val="24"/>
          <w:szCs w:val="24"/>
          <w:lang w:val="fr-FR"/>
        </w:rPr>
        <w:t>pray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0065B8">
        <w:rPr>
          <w:rFonts w:cstheme="minorHAnsi"/>
          <w:sz w:val="24"/>
          <w:szCs w:val="24"/>
          <w:lang w:val="fr-FR"/>
        </w:rPr>
        <w:t>our</w:t>
      </w:r>
      <w:r w:rsidR="0087714F">
        <w:rPr>
          <w:rFonts w:cstheme="minorHAnsi"/>
          <w:sz w:val="24"/>
          <w:szCs w:val="24"/>
          <w:lang w:val="fr-FR"/>
        </w:rPr>
        <w:t>S</w:t>
      </w:r>
      <w:r w:rsidRPr="000065B8">
        <w:rPr>
          <w:rFonts w:cstheme="minorHAnsi"/>
          <w:sz w:val="24"/>
          <w:szCs w:val="24"/>
          <w:lang w:val="fr-FR"/>
        </w:rPr>
        <w:t>sick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065B8">
        <w:rPr>
          <w:rFonts w:cstheme="minorHAnsi"/>
          <w:sz w:val="24"/>
          <w:szCs w:val="24"/>
          <w:lang w:val="fr-FR"/>
        </w:rPr>
        <w:t>especially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65B8">
        <w:rPr>
          <w:rFonts w:cstheme="minorHAnsi"/>
          <w:sz w:val="24"/>
          <w:szCs w:val="24"/>
          <w:lang w:val="fr-FR"/>
        </w:rPr>
        <w:t>those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0065B8">
        <w:rPr>
          <w:rFonts w:cstheme="minorHAnsi"/>
          <w:sz w:val="24"/>
          <w:szCs w:val="24"/>
          <w:lang w:val="fr-FR"/>
        </w:rPr>
        <w:t>your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87714F">
        <w:rPr>
          <w:rFonts w:cstheme="minorHAnsi"/>
          <w:sz w:val="24"/>
          <w:szCs w:val="24"/>
          <w:lang w:val="fr-FR"/>
        </w:rPr>
        <w:t>Re</w:t>
      </w:r>
      <w:r w:rsidRPr="000065B8">
        <w:rPr>
          <w:rFonts w:cstheme="minorHAnsi"/>
          <w:sz w:val="24"/>
          <w:szCs w:val="24"/>
          <w:lang w:val="fr-FR"/>
        </w:rPr>
        <w:t>gion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, to </w:t>
      </w:r>
      <w:proofErr w:type="spellStart"/>
      <w:r w:rsidRPr="000065B8">
        <w:rPr>
          <w:rFonts w:cstheme="minorHAnsi"/>
          <w:sz w:val="24"/>
          <w:szCs w:val="24"/>
          <w:lang w:val="fr-FR"/>
        </w:rPr>
        <w:t>whom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65B8">
        <w:rPr>
          <w:rFonts w:cstheme="minorHAnsi"/>
          <w:sz w:val="24"/>
          <w:szCs w:val="24"/>
          <w:lang w:val="fr-FR"/>
        </w:rPr>
        <w:t>we</w:t>
      </w:r>
      <w:proofErr w:type="spellEnd"/>
      <w:r w:rsidRPr="000065B8">
        <w:rPr>
          <w:rFonts w:cstheme="minorHAnsi"/>
          <w:sz w:val="24"/>
          <w:szCs w:val="24"/>
          <w:lang w:val="fr-FR"/>
        </w:rPr>
        <w:t xml:space="preserve"> can </w:t>
      </w:r>
      <w:proofErr w:type="gramStart"/>
      <w:r w:rsidRPr="000065B8">
        <w:rPr>
          <w:rFonts w:cstheme="minorHAnsi"/>
          <w:sz w:val="24"/>
          <w:szCs w:val="24"/>
          <w:lang w:val="fr-FR"/>
        </w:rPr>
        <w:t>add:</w:t>
      </w:r>
      <w:proofErr w:type="gramEnd"/>
    </w:p>
    <w:p w14:paraId="2B86CCC3" w14:textId="6CC6E2E1" w:rsidR="0087714F" w:rsidRPr="0087714F" w:rsidRDefault="0087714F" w:rsidP="008771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87714F">
        <w:rPr>
          <w:rFonts w:cstheme="minorHAnsi"/>
          <w:sz w:val="24"/>
          <w:szCs w:val="24"/>
          <w:lang w:val="fr-FR"/>
        </w:rPr>
        <w:t>UGANDA: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Carolina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Tibindimunda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Palma de Nebbi</w:t>
      </w:r>
    </w:p>
    <w:p w14:paraId="6D6A14D3" w14:textId="343B36F0" w:rsidR="0087714F" w:rsidRPr="0087714F" w:rsidRDefault="0087714F" w:rsidP="008771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ST FRANÇOIS-XAVIER DISTRICT :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Corazon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Modragon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Yukari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Holme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Lise Beaudouin, Robert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Scripko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Katarina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Eda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Botha</w:t>
      </w:r>
    </w:p>
    <w:p w14:paraId="19ADE781" w14:textId="378C2A2F" w:rsidR="0087714F" w:rsidRPr="0087714F" w:rsidRDefault="0087714F" w:rsidP="008771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87714F">
        <w:rPr>
          <w:rFonts w:cstheme="minorHAnsi"/>
          <w:sz w:val="24"/>
          <w:szCs w:val="24"/>
          <w:lang w:val="fr-FR"/>
        </w:rPr>
        <w:t>SENEGAL: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Mathilde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Kayoungua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; CONGO: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Anemia</w:t>
      </w:r>
      <w:proofErr w:type="spellEnd"/>
    </w:p>
    <w:p w14:paraId="3F96F54A" w14:textId="28761C9E" w:rsidR="0087714F" w:rsidRPr="0087714F" w:rsidRDefault="0087714F" w:rsidP="008771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DISTRITO DIVINA </w:t>
      </w:r>
      <w:proofErr w:type="gramStart"/>
      <w:r w:rsidRPr="0087714F">
        <w:rPr>
          <w:rFonts w:cstheme="minorHAnsi"/>
          <w:sz w:val="24"/>
          <w:szCs w:val="24"/>
          <w:lang w:val="fr-FR"/>
        </w:rPr>
        <w:t>PROVIDENCIA: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Nerina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Zavatarelli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MariLuz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Perez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Callaù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Nicole Perez, Lorenzo (3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>), Doris Cuellar</w:t>
      </w:r>
    </w:p>
    <w:p w14:paraId="50B109B2" w14:textId="1EC673C9" w:rsidR="00063A32" w:rsidRDefault="0087714F" w:rsidP="0087714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fr-FR"/>
        </w:rPr>
      </w:pPr>
      <w:proofErr w:type="gramStart"/>
      <w:r w:rsidRPr="0087714F">
        <w:rPr>
          <w:rFonts w:cstheme="minorHAnsi"/>
          <w:sz w:val="24"/>
          <w:szCs w:val="24"/>
          <w:lang w:val="fr-FR"/>
        </w:rPr>
        <w:t>ITALIA: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Giuseppe, Claudio (</w:t>
      </w:r>
      <w:proofErr w:type="spellStart"/>
      <w:r w:rsidRPr="0087714F">
        <w:rPr>
          <w:rFonts w:cstheme="minorHAnsi"/>
          <w:sz w:val="24"/>
          <w:szCs w:val="24"/>
          <w:lang w:val="fr-FR"/>
        </w:rPr>
        <w:t>Ophthalmia</w:t>
      </w:r>
      <w:proofErr w:type="spellEnd"/>
      <w:r w:rsidRPr="0087714F">
        <w:rPr>
          <w:rFonts w:cstheme="minorHAnsi"/>
          <w:sz w:val="24"/>
          <w:szCs w:val="24"/>
          <w:lang w:val="fr-FR"/>
        </w:rPr>
        <w:t>), Massimo, Irene.</w:t>
      </w:r>
    </w:p>
    <w:p w14:paraId="0130AF97" w14:textId="77777777" w:rsidR="0087714F" w:rsidRPr="000065B8" w:rsidRDefault="0087714F" w:rsidP="0087714F">
      <w:pPr>
        <w:pStyle w:val="Paragrafoelenco"/>
        <w:spacing w:after="0" w:line="240" w:lineRule="auto"/>
        <w:ind w:left="1004"/>
        <w:jc w:val="both"/>
        <w:rPr>
          <w:rFonts w:cstheme="minorHAnsi"/>
          <w:sz w:val="24"/>
          <w:szCs w:val="24"/>
          <w:lang w:val="fr-FR"/>
        </w:rPr>
      </w:pPr>
    </w:p>
    <w:p w14:paraId="32CDC49C" w14:textId="673895D9" w:rsidR="00063A32" w:rsidRPr="00902054" w:rsidRDefault="00063A32" w:rsidP="00902054">
      <w:pPr>
        <w:pStyle w:val="Paragrafoelenco"/>
        <w:numPr>
          <w:ilvl w:val="0"/>
          <w:numId w:val="2"/>
        </w:numPr>
        <w:shd w:val="clear" w:color="auto" w:fill="92D050"/>
        <w:spacing w:after="0" w:line="240" w:lineRule="auto"/>
        <w:jc w:val="both"/>
        <w:rPr>
          <w:rFonts w:ascii="ADLaM Display" w:hAnsi="ADLaM Display" w:cs="ADLaM Display"/>
          <w:b/>
          <w:sz w:val="24"/>
          <w:szCs w:val="24"/>
          <w:lang w:val="fr-FR"/>
        </w:rPr>
      </w:pPr>
      <w:r w:rsidRPr="00902054">
        <w:rPr>
          <w:rFonts w:ascii="ADLaM Display" w:hAnsi="ADLaM Display" w:cs="ADLaM Display"/>
          <w:b/>
          <w:sz w:val="24"/>
          <w:szCs w:val="24"/>
          <w:lang w:val="fr-FR"/>
        </w:rPr>
        <w:t>REPORTED FAVORS</w:t>
      </w:r>
      <w:r w:rsidR="00B465AA">
        <w:rPr>
          <w:rFonts w:ascii="ADLaM Display" w:hAnsi="ADLaM Display" w:cs="ADLaM Display"/>
          <w:b/>
          <w:sz w:val="24"/>
          <w:szCs w:val="24"/>
          <w:lang w:val="fr-FR"/>
        </w:rPr>
        <w:t xml:space="preserve"> </w:t>
      </w:r>
      <w:r w:rsidR="00C61F64" w:rsidRPr="00902054">
        <w:rPr>
          <w:rFonts w:cstheme="minorHAnsi"/>
          <w:bCs/>
          <w:sz w:val="24"/>
          <w:szCs w:val="24"/>
          <w:lang w:val="fr-FR"/>
        </w:rPr>
        <w:t xml:space="preserve">(in the collection by </w:t>
      </w:r>
      <w:r w:rsidR="00B465AA">
        <w:rPr>
          <w:rFonts w:cstheme="minorHAnsi"/>
          <w:bCs/>
          <w:sz w:val="24"/>
          <w:szCs w:val="24"/>
          <w:lang w:val="fr-FR"/>
        </w:rPr>
        <w:t>Bro</w:t>
      </w:r>
      <w:r w:rsidR="00C61F64" w:rsidRPr="00902054">
        <w:rPr>
          <w:rFonts w:cstheme="minorHAnsi"/>
          <w:bCs/>
          <w:sz w:val="24"/>
          <w:szCs w:val="24"/>
          <w:lang w:val="fr-FR"/>
        </w:rPr>
        <w:t xml:space="preserve"> Jean-Charles Bertrand)</w:t>
      </w:r>
    </w:p>
    <w:p w14:paraId="1AFC7170" w14:textId="77777777" w:rsidR="00C61F64" w:rsidRPr="000065B8" w:rsidRDefault="00C61F64" w:rsidP="000065B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>SACO, MAINE, USA</w:t>
      </w:r>
    </w:p>
    <w:p w14:paraId="7A07E137" w14:textId="77777777" w:rsidR="0087714F" w:rsidRPr="0087714F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87714F">
        <w:rPr>
          <w:rFonts w:cstheme="minorHAnsi"/>
          <w:i/>
          <w:iCs/>
          <w:sz w:val="24"/>
          <w:szCs w:val="24"/>
          <w:lang w:val="fr-FR"/>
        </w:rPr>
        <w:t xml:space="preserve">“I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been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ill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several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Severe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Headache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Back Pain and all the Muscles at once.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got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sick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taken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the Hospital.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further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went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worse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got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So,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they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decided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Operate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on me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better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understand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the nature of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problem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scared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worried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 lot.</w:t>
      </w:r>
    </w:p>
    <w:p w14:paraId="33152A77" w14:textId="6F7F81A3" w:rsidR="00A140F1" w:rsidRPr="000065B8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i/>
          <w:iCs/>
          <w:sz w:val="24"/>
          <w:szCs w:val="24"/>
          <w:lang w:val="fr-FR"/>
        </w:rPr>
        <w:t xml:space="preserve">One of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Aunts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a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person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very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attached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the Cause of Father de la Mennais,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then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gave </w:t>
      </w:r>
      <w:proofErr w:type="gramStart"/>
      <w:r w:rsidRPr="0087714F">
        <w:rPr>
          <w:rFonts w:cstheme="minorHAnsi"/>
          <w:i/>
          <w:iCs/>
          <w:sz w:val="24"/>
          <w:szCs w:val="24"/>
          <w:lang w:val="fr-FR"/>
        </w:rPr>
        <w:t>me a</w:t>
      </w:r>
      <w:proofErr w:type="gram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Relic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Image of the good Father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told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me not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fear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everything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fine. And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Operation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very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successful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Since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then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 have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kept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Image in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wallet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always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keep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me.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recommend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myself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the good Father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every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day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regularly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recite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Beatification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lastRenderedPageBreak/>
        <w:t>Please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send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other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Relic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Images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so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 can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make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known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other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people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around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me.” (Mother Saint-André,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FdlP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Missions,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December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1985)</w:t>
      </w:r>
      <w:r>
        <w:rPr>
          <w:rFonts w:cstheme="minorHAnsi"/>
          <w:i/>
          <w:iCs/>
          <w:sz w:val="24"/>
          <w:szCs w:val="24"/>
          <w:lang w:val="fr-FR"/>
        </w:rPr>
        <w:t>.</w:t>
      </w:r>
    </w:p>
    <w:p w14:paraId="4E0AF411" w14:textId="77777777" w:rsidR="00A140F1" w:rsidRPr="000065B8" w:rsidRDefault="00A140F1" w:rsidP="000065B8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</w:p>
    <w:p w14:paraId="15420C0A" w14:textId="00D98E36" w:rsidR="00C61F64" w:rsidRPr="000065B8" w:rsidRDefault="00A140F1" w:rsidP="000065B8">
      <w:pPr>
        <w:pStyle w:val="Paragrafoelenco"/>
        <w:numPr>
          <w:ilvl w:val="0"/>
          <w:numId w:val="1"/>
        </w:numPr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0065B8">
        <w:rPr>
          <w:rFonts w:cstheme="minorHAnsi"/>
          <w:sz w:val="24"/>
          <w:szCs w:val="24"/>
          <w:lang w:val="fr-FR"/>
        </w:rPr>
        <w:t>STORY OF BR</w:t>
      </w:r>
      <w:r w:rsidR="00B465AA">
        <w:rPr>
          <w:rFonts w:cstheme="minorHAnsi"/>
          <w:sz w:val="24"/>
          <w:szCs w:val="24"/>
          <w:lang w:val="fr-FR"/>
        </w:rPr>
        <w:t>O</w:t>
      </w:r>
      <w:r w:rsidRPr="000065B8">
        <w:rPr>
          <w:rFonts w:cstheme="minorHAnsi"/>
          <w:sz w:val="24"/>
          <w:szCs w:val="24"/>
          <w:lang w:val="fr-FR"/>
        </w:rPr>
        <w:t xml:space="preserve"> ALLAIN-JOSEPH GUITTON (MISSIONARY IN TAHITI)</w:t>
      </w:r>
    </w:p>
    <w:p w14:paraId="767C890F" w14:textId="21CDF170" w:rsidR="00CE1F44" w:rsidRDefault="0087714F" w:rsidP="000065B8">
      <w:pPr>
        <w:spacing w:after="0" w:line="240" w:lineRule="auto"/>
        <w:ind w:left="284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87714F">
        <w:rPr>
          <w:rFonts w:cstheme="minorHAnsi"/>
          <w:i/>
          <w:iCs/>
          <w:sz w:val="24"/>
          <w:szCs w:val="24"/>
          <w:lang w:val="fr-FR"/>
        </w:rPr>
        <w:t xml:space="preserve">“A few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ago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Appendicitis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suffered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 lot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treated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by Dr. Violle. In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midst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of the Crisis,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asked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for </w:t>
      </w:r>
      <w:proofErr w:type="gramStart"/>
      <w:r w:rsidRPr="0087714F">
        <w:rPr>
          <w:rFonts w:cstheme="minorHAnsi"/>
          <w:i/>
          <w:iCs/>
          <w:sz w:val="24"/>
          <w:szCs w:val="24"/>
          <w:lang w:val="fr-FR"/>
        </w:rPr>
        <w:t>a</w:t>
      </w:r>
      <w:proofErr w:type="gram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Mission to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dangerous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Tuamotus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Archipelago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left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alone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illness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Devoured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by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fever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broken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suffering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cast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eyes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on an Image of the Father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invoking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suddenly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evil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ceased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It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over,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cured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without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remedy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without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Operation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Returning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a few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months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later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Doctor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asked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the first people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i/>
          <w:iCs/>
          <w:sz w:val="24"/>
          <w:szCs w:val="24"/>
          <w:lang w:val="fr-FR"/>
        </w:rPr>
        <w:t>met:</w:t>
      </w:r>
      <w:proofErr w:type="gram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“And Brother Allain,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dead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no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doubt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?” “Brother </w:t>
      </w:r>
      <w:proofErr w:type="gramStart"/>
      <w:r w:rsidRPr="0087714F">
        <w:rPr>
          <w:rFonts w:cstheme="minorHAnsi"/>
          <w:i/>
          <w:iCs/>
          <w:sz w:val="24"/>
          <w:szCs w:val="24"/>
          <w:lang w:val="fr-FR"/>
        </w:rPr>
        <w:t>Allain!</w:t>
      </w:r>
      <w:proofErr w:type="gram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... He runs the Streets of Tahiti as if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never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been </w:t>
      </w:r>
      <w:proofErr w:type="spellStart"/>
      <w:proofErr w:type="gramStart"/>
      <w:r w:rsidRPr="0087714F">
        <w:rPr>
          <w:rFonts w:cstheme="minorHAnsi"/>
          <w:i/>
          <w:iCs/>
          <w:sz w:val="24"/>
          <w:szCs w:val="24"/>
          <w:lang w:val="fr-FR"/>
        </w:rPr>
        <w:t>sick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>!</w:t>
      </w:r>
      <w:proofErr w:type="gram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”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should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have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asked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Doctor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me a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Certificate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stating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I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Appendicitis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. In all cases, the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recovery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complete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and, to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day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, I have not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suffered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disease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i/>
          <w:iCs/>
          <w:sz w:val="24"/>
          <w:szCs w:val="24"/>
          <w:lang w:val="fr-FR"/>
        </w:rPr>
        <w:t>again</w:t>
      </w:r>
      <w:proofErr w:type="spellEnd"/>
      <w:r w:rsidRPr="0087714F">
        <w:rPr>
          <w:rFonts w:cstheme="minorHAnsi"/>
          <w:i/>
          <w:iCs/>
          <w:sz w:val="24"/>
          <w:szCs w:val="24"/>
          <w:lang w:val="fr-FR"/>
        </w:rPr>
        <w:t>.” (Missions, June 1986)</w:t>
      </w:r>
    </w:p>
    <w:p w14:paraId="119DBF6F" w14:textId="77777777" w:rsidR="0087714F" w:rsidRPr="000065B8" w:rsidRDefault="0087714F" w:rsidP="000065B8">
      <w:pPr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</w:p>
    <w:p w14:paraId="22A30328" w14:textId="77777777" w:rsidR="002F3857" w:rsidRPr="00902054" w:rsidRDefault="002F3857" w:rsidP="00902054">
      <w:pPr>
        <w:pStyle w:val="Paragrafoelenco"/>
        <w:numPr>
          <w:ilvl w:val="0"/>
          <w:numId w:val="2"/>
        </w:numPr>
        <w:shd w:val="clear" w:color="auto" w:fill="92D050"/>
        <w:spacing w:after="0" w:line="240" w:lineRule="auto"/>
        <w:jc w:val="both"/>
        <w:rPr>
          <w:rFonts w:ascii="ADLaM Display" w:hAnsi="ADLaM Display" w:cs="ADLaM Display"/>
          <w:b/>
          <w:sz w:val="24"/>
          <w:szCs w:val="24"/>
          <w:u w:val="single"/>
          <w:lang w:val="fr-FR"/>
        </w:rPr>
      </w:pPr>
      <w:r w:rsidRPr="00902054">
        <w:rPr>
          <w:rFonts w:ascii="ADLaM Display" w:hAnsi="ADLaM Display" w:cs="ADLaM Display"/>
          <w:b/>
          <w:sz w:val="24"/>
          <w:szCs w:val="24"/>
          <w:shd w:val="clear" w:color="auto" w:fill="92D050"/>
          <w:lang w:val="fr-FR"/>
        </w:rPr>
        <w:t xml:space="preserve">HISTORY OF MENNAISIAN </w:t>
      </w:r>
      <w:proofErr w:type="gramStart"/>
      <w:r w:rsidRPr="00902054">
        <w:rPr>
          <w:rFonts w:ascii="ADLaM Display" w:hAnsi="ADLaM Display" w:cs="ADLaM Display"/>
          <w:b/>
          <w:sz w:val="24"/>
          <w:szCs w:val="24"/>
          <w:shd w:val="clear" w:color="auto" w:fill="92D050"/>
          <w:lang w:val="fr-FR"/>
        </w:rPr>
        <w:t>DEVOTION:</w:t>
      </w:r>
      <w:proofErr w:type="gramEnd"/>
    </w:p>
    <w:p w14:paraId="62BCCF00" w14:textId="77777777" w:rsidR="00755161" w:rsidRPr="000065B8" w:rsidRDefault="002F3857" w:rsidP="000065B8">
      <w:pPr>
        <w:pStyle w:val="Paragrafoelenco"/>
        <w:spacing w:after="0" w:line="240" w:lineRule="auto"/>
        <w:ind w:left="284"/>
        <w:jc w:val="both"/>
        <w:rPr>
          <w:rFonts w:cstheme="minorHAnsi"/>
          <w:b/>
          <w:sz w:val="24"/>
          <w:szCs w:val="24"/>
          <w:lang w:val="fr-FR"/>
        </w:rPr>
      </w:pPr>
      <w:r w:rsidRPr="000065B8">
        <w:rPr>
          <w:rFonts w:cstheme="minorHAnsi"/>
          <w:b/>
          <w:sz w:val="24"/>
          <w:szCs w:val="24"/>
          <w:lang w:val="fr-FR"/>
        </w:rPr>
        <w:t>12- IN THE SOCIETY CRISIS</w:t>
      </w:r>
    </w:p>
    <w:p w14:paraId="032E0FC3" w14:textId="402EB52C" w:rsidR="0087714F" w:rsidRPr="0087714F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After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Enthusiasm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Momentum of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Devotion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line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(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Centenary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Death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Father and Proclamation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Heroicity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Virtues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)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period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Development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Stability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Second Vatican Council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Entire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Church,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participated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Largest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Cultural and Social Crisis in Society,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especially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West. “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Spring,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witnessed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Winter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” (Paul VI). Indeed, the Council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brought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new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flowering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people of </w:t>
      </w:r>
      <w:proofErr w:type="gramStart"/>
      <w:r w:rsidRPr="0087714F">
        <w:rPr>
          <w:rFonts w:cstheme="minorHAnsi"/>
          <w:sz w:val="24"/>
          <w:szCs w:val="24"/>
          <w:lang w:val="fr-FR"/>
        </w:rPr>
        <w:t>God: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Biblical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Liturgical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Renewal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return to the sources, Spiritual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Movements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participation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Laity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Dialogue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World... But, at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time, a Crisis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broke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throughout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Church: the first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sign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Drastic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Unexpected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Reduction of Institutes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Consecrated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Dramatic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Reduction in Numbers and Works. “The Events of 1968, in Europe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elsewhere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mark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tormented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 in the Western World and in the Post-Council Church.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characterized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questioning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Institutions,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Systematic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Contestation and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Search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Development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Human Person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gramStart"/>
      <w:r w:rsidRPr="0087714F">
        <w:rPr>
          <w:rFonts w:cstheme="minorHAnsi"/>
          <w:sz w:val="24"/>
          <w:szCs w:val="24"/>
          <w:lang w:val="fr-FR"/>
        </w:rPr>
        <w:t>balance: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choices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revised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profoundly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and,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radically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have </w:t>
      </w:r>
      <w:proofErr w:type="gramStart"/>
      <w:r w:rsidRPr="0087714F">
        <w:rPr>
          <w:rFonts w:cstheme="minorHAnsi"/>
          <w:sz w:val="24"/>
          <w:szCs w:val="24"/>
          <w:lang w:val="fr-FR"/>
        </w:rPr>
        <w:t>a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lasting influence.” (Bro Célestin-Paul,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>)</w:t>
      </w:r>
    </w:p>
    <w:p w14:paraId="1B36FCAA" w14:textId="03639913" w:rsidR="0087714F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Faced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situation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becoming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Institute,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following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Indications of the Church,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good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reaction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Faith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Missionary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zeal</w:t>
      </w:r>
      <w:proofErr w:type="spellEnd"/>
      <w:r w:rsidRPr="0087714F">
        <w:rPr>
          <w:rFonts w:cstheme="minorHAnsi"/>
          <w:sz w:val="24"/>
          <w:szCs w:val="24"/>
          <w:lang w:val="fr-FR"/>
        </w:rPr>
        <w:t>. “</w:t>
      </w:r>
      <w:proofErr w:type="spellStart"/>
      <w:r w:rsidRPr="0087714F">
        <w:rPr>
          <w:rFonts w:cstheme="minorHAnsi"/>
          <w:sz w:val="24"/>
          <w:szCs w:val="24"/>
          <w:lang w:val="fr-FR"/>
        </w:rPr>
        <w:t>Among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Brothers, the Second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Chapter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Session (</w:t>
      </w:r>
      <w:proofErr w:type="spellStart"/>
      <w:r w:rsidRPr="0087714F">
        <w:rPr>
          <w:rFonts w:cstheme="minorHAnsi"/>
          <w:sz w:val="24"/>
          <w:szCs w:val="24"/>
          <w:lang w:val="fr-FR"/>
        </w:rPr>
        <w:t>January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30th -March 26th, 1970)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saw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development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desire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maintain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essential and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build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order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successful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conclusion, the drafting of the Rule of Life,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mindful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deep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motivations,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suitably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demanding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adapted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evolution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intended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positive.” (Bro Célestin-Paul…)</w:t>
      </w:r>
    </w:p>
    <w:p w14:paraId="600A7783" w14:textId="77777777" w:rsidR="0087714F" w:rsidRDefault="0087714F" w:rsidP="000065B8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AE582" wp14:editId="70A8E81F">
                <wp:simplePos x="0" y="0"/>
                <wp:positionH relativeFrom="column">
                  <wp:posOffset>201930</wp:posOffset>
                </wp:positionH>
                <wp:positionV relativeFrom="paragraph">
                  <wp:posOffset>1866900</wp:posOffset>
                </wp:positionV>
                <wp:extent cx="1155065" cy="295910"/>
                <wp:effectExtent l="0" t="0" r="6985" b="8890"/>
                <wp:wrapSquare wrapText="bothSides"/>
                <wp:docPr id="45797685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959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6B0266" w14:textId="768A52D5" w:rsidR="00902054" w:rsidRPr="00902054" w:rsidRDefault="00902054" w:rsidP="00902054">
                            <w:pPr>
                              <w:pStyle w:val="Didascalia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02054">
                              <w:rPr>
                                <w:b/>
                                <w:bCs/>
                                <w:color w:val="auto"/>
                              </w:rPr>
                              <w:t>R</w:t>
                            </w:r>
                            <w:r w:rsidR="00B465AA">
                              <w:rPr>
                                <w:b/>
                                <w:bCs/>
                                <w:color w:val="auto"/>
                              </w:rPr>
                              <w:t>V Bro</w:t>
                            </w:r>
                            <w:r w:rsidRPr="00902054">
                              <w:rPr>
                                <w:b/>
                                <w:bCs/>
                                <w:color w:val="auto"/>
                              </w:rPr>
                              <w:t xml:space="preserve"> Albert TREMBLAY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E582" id="_x0000_s1027" type="#_x0000_t202" style="position:absolute;left:0;text-align:left;margin-left:15.9pt;margin-top:147pt;width:90.95pt;height:2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" stroked="f">
                <v:textbox inset="0,0,0,0">
                  <w:txbxContent>
                    <w:p w14:paraId="516B0266" w14:textId="768A52D5" w:rsidR="00902054" w:rsidRPr="00902054" w:rsidRDefault="00902054" w:rsidP="00902054">
                      <w:pPr>
                        <w:pStyle w:val="Didascalia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auto"/>
                          <w:sz w:val="24"/>
                          <w:szCs w:val="24"/>
                          <w:lang w:val="fr-FR"/>
                        </w:rPr>
                      </w:pPr>
                      <w:r w:rsidRPr="00902054">
                        <w:rPr>
                          <w:b/>
                          <w:bCs/>
                          <w:color w:val="auto"/>
                        </w:rPr>
                        <w:t>R</w:t>
                      </w:r>
                      <w:r w:rsidR="00B465AA">
                        <w:rPr>
                          <w:b/>
                          <w:bCs/>
                          <w:color w:val="auto"/>
                        </w:rPr>
                        <w:t>V Bro</w:t>
                      </w:r>
                      <w:r w:rsidRPr="00902054">
                        <w:rPr>
                          <w:b/>
                          <w:bCs/>
                          <w:color w:val="auto"/>
                        </w:rPr>
                        <w:t xml:space="preserve"> Albert TREMBLAY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i/>
          <w:noProof/>
          <w:sz w:val="24"/>
          <w:szCs w:val="24"/>
          <w:lang w:val="fr-FR"/>
        </w:rPr>
        <w:drawing>
          <wp:anchor distT="0" distB="0" distL="114300" distR="114300" simplePos="0" relativeHeight="251662336" behindDoc="0" locked="0" layoutInCell="1" allowOverlap="1" wp14:anchorId="5E9DA540" wp14:editId="6DA65980">
            <wp:simplePos x="0" y="0"/>
            <wp:positionH relativeFrom="column">
              <wp:posOffset>203835</wp:posOffset>
            </wp:positionH>
            <wp:positionV relativeFrom="paragraph">
              <wp:posOffset>267970</wp:posOffset>
            </wp:positionV>
            <wp:extent cx="1155065" cy="1540510"/>
            <wp:effectExtent l="0" t="0" r="6985" b="2540"/>
            <wp:wrapSquare wrapText="bothSides"/>
            <wp:docPr id="19202369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36936" name="Immagine 1920236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714F">
        <w:rPr>
          <w:rFonts w:cstheme="minorHAnsi"/>
          <w:sz w:val="24"/>
          <w:szCs w:val="24"/>
          <w:lang w:val="fr-FR"/>
        </w:rPr>
        <w:t xml:space="preserve">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Special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Chapters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been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requested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the Vatican Council, to engage the Institutes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Consecrated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updating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New Times,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Renewal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Adaptation. The Brothers of Christian Instruction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experienced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Chapters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regard: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1968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1970. The Rule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updated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respond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New Times and the challenges of the “New Society”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according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Conciliar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Indications.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Each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Region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applied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Guidelines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own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Environment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concluded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Chapter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French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Region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“In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current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circumstances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National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Chapter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considers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essential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affirm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attachment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Fundamental Values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Life, as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recently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described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the Council” (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Chronicle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1970). In the 1970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Chapter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 non-French Superior General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elected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first time, Canadian Brother Albert Tremblay.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accompanied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during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having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Guide the Spirit of the Second Vatican Council. He gave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strong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impetus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Missionary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Work,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especially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gramStart"/>
      <w:r w:rsidRPr="0087714F">
        <w:rPr>
          <w:rFonts w:cstheme="minorHAnsi"/>
          <w:sz w:val="24"/>
          <w:szCs w:val="24"/>
          <w:lang w:val="fr-FR"/>
        </w:rPr>
        <w:t>Africa: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Canadian Missions in Congo, Rwanda, Burundi;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resumption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Missions of the French Province in West Africa;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Development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Communities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South America…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During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1970s and 80s,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confusion,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Serious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Hemorrhage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moreover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shared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period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disorientation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devotion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seemed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lastRenderedPageBreak/>
        <w:t>suffer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one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signs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Closure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Magazine “Le Courrier du Vénérable”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1969,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continued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part in the Magazine “Missions”,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Directed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Brother Jean -Charles Bertrand,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Devotee</w:t>
      </w:r>
      <w:proofErr w:type="spellEnd"/>
      <w:r w:rsidRPr="0087714F">
        <w:rPr>
          <w:rFonts w:cstheme="minorHAnsi"/>
          <w:sz w:val="24"/>
          <w:szCs w:val="24"/>
          <w:lang w:val="fr-FR"/>
        </w:rPr>
        <w:t>.</w:t>
      </w:r>
    </w:p>
    <w:p w14:paraId="7C71F0AD" w14:textId="77777777" w:rsidR="0087714F" w:rsidRPr="0087714F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Despite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awakening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symptoms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immediately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appeared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The Council, in the Document 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“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Perfectae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Caritatis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urged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Institutes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Consecrated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to return to the sources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Charism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consequently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to highlight the Person and Inspiration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“It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advantage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Church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Institutes have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own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Physiognomy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own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Mission.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end, the Spirit and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Specific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Purpose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as Sound Traditions, must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observed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because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all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constitutes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Heritage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each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Institute.”</w:t>
      </w:r>
    </w:p>
    <w:p w14:paraId="3A2B0885" w14:textId="77777777" w:rsidR="0087714F" w:rsidRPr="0087714F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strong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impetus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Exhortation,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occurred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providentially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The Second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Centenary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Birth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co-Founder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Father Gabriel Deshayes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1967-68 and the Second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Centenary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Birth of Father de la Mennais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1980-81.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1967-68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flowering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initiatives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dedicated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Father </w:t>
      </w:r>
      <w:proofErr w:type="gramStart"/>
      <w:r w:rsidRPr="0087714F">
        <w:rPr>
          <w:rFonts w:cstheme="minorHAnsi"/>
          <w:sz w:val="24"/>
          <w:szCs w:val="24"/>
          <w:lang w:val="fr-FR"/>
        </w:rPr>
        <w:t>Deshayes: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Articles, Meetings,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Celebrations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Beignon: Country of Birth, in Auray: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worked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much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in Saint-Laurent-sur- Sèvre: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directed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Montfortian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Works.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made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rediscover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oldest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Passionate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little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ones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poor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Fruitful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Initiator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Numerous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Works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Charity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Trainer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Deep and Solid Spiritual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The figure of Father Deshayes,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often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remaining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shadows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because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humility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began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regain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place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New Light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Spirituality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Mission of the Institutes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>.</w:t>
      </w:r>
    </w:p>
    <w:p w14:paraId="76967959" w14:textId="1FF2B0E8" w:rsidR="00616B4B" w:rsidRPr="0087292D" w:rsidRDefault="0087714F" w:rsidP="0087714F">
      <w:pPr>
        <w:pStyle w:val="Paragrafoelenco"/>
        <w:spacing w:after="0" w:line="240" w:lineRule="auto"/>
        <w:ind w:left="284"/>
        <w:jc w:val="both"/>
        <w:rPr>
          <w:rFonts w:cstheme="minorHAnsi"/>
          <w:i/>
          <w:iCs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1980,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turn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Father de la Mennais.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Celebrations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all parts of the World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formed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“Holy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” of the Mennaisian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made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person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work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Jean-Marie de la Mennais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known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in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capillary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way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New Edition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Merlaud's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Biography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Books,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Documentaries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Postal Broadcasts, Meetings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Conferences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Celebrations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...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Daughters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Providence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participated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Bicentenary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Initiatives in France, Canada,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England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A new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enthusiasm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spread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throughout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Mennaisian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family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purification gave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sign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recovery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hope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Spiritual Sons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Daughters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Founders.</w:t>
      </w:r>
      <w:r w:rsidR="0087292D" w:rsidRPr="0087292D">
        <w:rPr>
          <w:rFonts w:cstheme="minorHAnsi"/>
          <w:i/>
          <w:iCs/>
          <w:lang w:val="fr-FR"/>
        </w:rPr>
        <w:t>SOURCES</w:t>
      </w:r>
      <w:proofErr w:type="spellEnd"/>
      <w:r w:rsidR="0087292D" w:rsidRPr="0087292D">
        <w:rPr>
          <w:rFonts w:cstheme="minorHAnsi"/>
          <w:i/>
          <w:iCs/>
          <w:lang w:val="fr-FR"/>
        </w:rPr>
        <w:t>:</w:t>
      </w:r>
    </w:p>
    <w:p w14:paraId="05BA355C" w14:textId="77777777" w:rsidR="00616B4B" w:rsidRPr="0087292D" w:rsidRDefault="00616B4B" w:rsidP="0087292D">
      <w:pPr>
        <w:pStyle w:val="Paragrafoelenco"/>
        <w:spacing w:after="0" w:line="240" w:lineRule="auto"/>
        <w:ind w:left="284"/>
        <w:jc w:val="right"/>
        <w:rPr>
          <w:rFonts w:cstheme="minorHAnsi"/>
          <w:i/>
          <w:iCs/>
          <w:lang w:val="fr-FR"/>
        </w:rPr>
      </w:pPr>
      <w:r w:rsidRPr="0087292D">
        <w:rPr>
          <w:rFonts w:cstheme="minorHAnsi"/>
          <w:i/>
          <w:iCs/>
          <w:lang w:val="fr-FR"/>
        </w:rPr>
        <w:t>DOCUMENTS OF THE II VATICAN COUNCIL</w:t>
      </w:r>
    </w:p>
    <w:p w14:paraId="539DBECC" w14:textId="4390AF46" w:rsidR="00616B4B" w:rsidRPr="0087292D" w:rsidRDefault="00616B4B" w:rsidP="0087292D">
      <w:pPr>
        <w:pStyle w:val="Paragrafoelenco"/>
        <w:spacing w:after="0" w:line="240" w:lineRule="auto"/>
        <w:ind w:left="284"/>
        <w:jc w:val="right"/>
        <w:rPr>
          <w:rFonts w:cstheme="minorHAnsi"/>
          <w:i/>
          <w:iCs/>
          <w:lang w:val="fr-FR"/>
        </w:rPr>
      </w:pPr>
      <w:proofErr w:type="spellStart"/>
      <w:r w:rsidRPr="0087292D">
        <w:rPr>
          <w:rFonts w:cstheme="minorHAnsi"/>
          <w:i/>
          <w:iCs/>
          <w:lang w:val="fr-FR"/>
        </w:rPr>
        <w:t>Two</w:t>
      </w:r>
      <w:proofErr w:type="spellEnd"/>
      <w:r w:rsidRPr="0087292D">
        <w:rPr>
          <w:rFonts w:cstheme="minorHAnsi"/>
          <w:i/>
          <w:iCs/>
          <w:lang w:val="fr-FR"/>
        </w:rPr>
        <w:t xml:space="preserve"> Mennaisian </w:t>
      </w:r>
      <w:proofErr w:type="spellStart"/>
      <w:r w:rsidRPr="0087292D">
        <w:rPr>
          <w:rFonts w:cstheme="minorHAnsi"/>
          <w:i/>
          <w:iCs/>
          <w:lang w:val="fr-FR"/>
        </w:rPr>
        <w:t>Congregations</w:t>
      </w:r>
      <w:proofErr w:type="spellEnd"/>
      <w:r w:rsidRPr="0087292D">
        <w:rPr>
          <w:rFonts w:cstheme="minorHAnsi"/>
          <w:i/>
          <w:iCs/>
          <w:lang w:val="fr-FR"/>
        </w:rPr>
        <w:t xml:space="preserve"> (</w:t>
      </w:r>
      <w:r w:rsidR="00B465AA">
        <w:rPr>
          <w:rFonts w:cstheme="minorHAnsi"/>
          <w:i/>
          <w:iCs/>
          <w:lang w:val="fr-FR"/>
        </w:rPr>
        <w:t>Bro</w:t>
      </w:r>
      <w:r w:rsidRPr="0087292D">
        <w:rPr>
          <w:rFonts w:cstheme="minorHAnsi"/>
          <w:i/>
          <w:iCs/>
          <w:lang w:val="fr-FR"/>
        </w:rPr>
        <w:t xml:space="preserve"> Paul </w:t>
      </w:r>
      <w:proofErr w:type="spellStart"/>
      <w:r w:rsidRPr="0087292D">
        <w:rPr>
          <w:rFonts w:cstheme="minorHAnsi"/>
          <w:i/>
          <w:iCs/>
          <w:lang w:val="fr-FR"/>
        </w:rPr>
        <w:t>Cueff</w:t>
      </w:r>
      <w:proofErr w:type="spellEnd"/>
      <w:r w:rsidRPr="0087292D">
        <w:rPr>
          <w:rFonts w:cstheme="minorHAnsi"/>
          <w:i/>
          <w:iCs/>
          <w:lang w:val="fr-FR"/>
        </w:rPr>
        <w:t>)</w:t>
      </w:r>
    </w:p>
    <w:p w14:paraId="65AD70AC" w14:textId="77777777" w:rsidR="00616B4B" w:rsidRPr="0087292D" w:rsidRDefault="00616B4B" w:rsidP="0087292D">
      <w:pPr>
        <w:pStyle w:val="Paragrafoelenco"/>
        <w:spacing w:after="0" w:line="240" w:lineRule="auto"/>
        <w:ind w:left="284"/>
        <w:jc w:val="right"/>
        <w:rPr>
          <w:rFonts w:cstheme="minorHAnsi"/>
          <w:i/>
          <w:iCs/>
          <w:lang w:val="fr-FR"/>
        </w:rPr>
      </w:pPr>
      <w:proofErr w:type="gramStart"/>
      <w:r w:rsidRPr="0087292D">
        <w:rPr>
          <w:rFonts w:cstheme="minorHAnsi"/>
          <w:i/>
          <w:iCs/>
          <w:lang w:val="fr-FR"/>
        </w:rPr>
        <w:t>Chronicles:</w:t>
      </w:r>
      <w:proofErr w:type="gramEnd"/>
      <w:r w:rsidRPr="0087292D">
        <w:rPr>
          <w:rFonts w:cstheme="minorHAnsi"/>
          <w:i/>
          <w:iCs/>
          <w:lang w:val="fr-FR"/>
        </w:rPr>
        <w:t xml:space="preserve"> years 1968-80</w:t>
      </w:r>
    </w:p>
    <w:p w14:paraId="49C86B26" w14:textId="77777777" w:rsidR="00616B4B" w:rsidRPr="000065B8" w:rsidRDefault="00616B4B" w:rsidP="000065B8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</w:pPr>
    </w:p>
    <w:p w14:paraId="28C36387" w14:textId="77777777" w:rsidR="002176C4" w:rsidRPr="0087292D" w:rsidRDefault="002176C4" w:rsidP="0087292D">
      <w:pPr>
        <w:pStyle w:val="Paragrafoelenco"/>
        <w:numPr>
          <w:ilvl w:val="0"/>
          <w:numId w:val="2"/>
        </w:numPr>
        <w:shd w:val="clear" w:color="auto" w:fill="92D050"/>
        <w:spacing w:after="0" w:line="240" w:lineRule="auto"/>
        <w:jc w:val="both"/>
        <w:rPr>
          <w:rFonts w:ascii="ADLaM Display" w:hAnsi="ADLaM Display" w:cs="ADLaM Display"/>
          <w:b/>
          <w:sz w:val="24"/>
          <w:szCs w:val="24"/>
          <w:shd w:val="clear" w:color="auto" w:fill="92D050"/>
          <w:lang w:val="fr-FR"/>
        </w:rPr>
      </w:pPr>
      <w:r w:rsidRPr="0087292D">
        <w:rPr>
          <w:rFonts w:ascii="ADLaM Display" w:hAnsi="ADLaM Display" w:cs="ADLaM Display"/>
          <w:b/>
          <w:sz w:val="24"/>
          <w:szCs w:val="24"/>
          <w:shd w:val="clear" w:color="auto" w:fill="92D050"/>
          <w:lang w:val="fr-FR"/>
        </w:rPr>
        <w:t xml:space="preserve">TRACES OF HOLINESS IN THE MENNAISIAN </w:t>
      </w:r>
      <w:proofErr w:type="gramStart"/>
      <w:r w:rsidRPr="0087292D">
        <w:rPr>
          <w:rFonts w:ascii="ADLaM Display" w:hAnsi="ADLaM Display" w:cs="ADLaM Display"/>
          <w:b/>
          <w:sz w:val="24"/>
          <w:szCs w:val="24"/>
          <w:shd w:val="clear" w:color="auto" w:fill="92D050"/>
          <w:lang w:val="fr-FR"/>
        </w:rPr>
        <w:t>CONGREGATIONS:</w:t>
      </w:r>
      <w:proofErr w:type="gramEnd"/>
    </w:p>
    <w:p w14:paraId="6ACDF9E6" w14:textId="77777777" w:rsidR="002176C4" w:rsidRPr="000065B8" w:rsidRDefault="002176C4" w:rsidP="000065B8">
      <w:pPr>
        <w:pStyle w:val="Paragrafoelenco"/>
        <w:spacing w:after="0" w:line="240" w:lineRule="auto"/>
        <w:ind w:left="284"/>
        <w:jc w:val="both"/>
        <w:rPr>
          <w:rFonts w:cstheme="minorHAnsi"/>
          <w:b/>
          <w:sz w:val="24"/>
          <w:szCs w:val="24"/>
          <w:lang w:val="fr-FR"/>
        </w:rPr>
      </w:pPr>
      <w:r w:rsidRPr="000065B8">
        <w:rPr>
          <w:rFonts w:cstheme="minorHAnsi"/>
          <w:b/>
          <w:sz w:val="24"/>
          <w:szCs w:val="24"/>
          <w:lang w:val="fr-FR"/>
        </w:rPr>
        <w:t xml:space="preserve">BROTHER MARIE- FRANÇOIS </w:t>
      </w:r>
      <w:proofErr w:type="gramStart"/>
      <w:r w:rsidRPr="000065B8">
        <w:rPr>
          <w:rFonts w:cstheme="minorHAnsi"/>
          <w:b/>
          <w:sz w:val="24"/>
          <w:szCs w:val="24"/>
          <w:lang w:val="fr-FR"/>
        </w:rPr>
        <w:t>HAMON:</w:t>
      </w:r>
      <w:proofErr w:type="gramEnd"/>
      <w:r w:rsidRPr="000065B8">
        <w:rPr>
          <w:rFonts w:cstheme="minorHAnsi"/>
          <w:b/>
          <w:sz w:val="24"/>
          <w:szCs w:val="24"/>
          <w:lang w:val="fr-FR"/>
        </w:rPr>
        <w:t xml:space="preserve"> A LITTLE CHARLES DE FOUCAULD FROM OUR INSTITUTE (1892-1922)</w:t>
      </w:r>
    </w:p>
    <w:p w14:paraId="66AA526C" w14:textId="77777777" w:rsidR="0087714F" w:rsidRPr="0087714F" w:rsidRDefault="0087714F" w:rsidP="0087714F">
      <w:pPr>
        <w:pStyle w:val="gmail-msolistparagraph"/>
        <w:spacing w:before="0" w:beforeAutospacing="0" w:after="0" w:afterAutospacing="0"/>
        <w:ind w:left="284"/>
        <w:jc w:val="both"/>
      </w:pPr>
      <w:proofErr w:type="spellStart"/>
      <w:r w:rsidRPr="0087714F">
        <w:rPr>
          <w:sz w:val="24"/>
          <w:szCs w:val="24"/>
        </w:rPr>
        <w:t>There</w:t>
      </w:r>
      <w:proofErr w:type="spellEnd"/>
      <w:r w:rsidRPr="0087714F">
        <w:rPr>
          <w:sz w:val="24"/>
          <w:szCs w:val="24"/>
        </w:rPr>
        <w:t xml:space="preserve"> are “</w:t>
      </w:r>
      <w:proofErr w:type="spellStart"/>
      <w:r w:rsidRPr="0087714F">
        <w:rPr>
          <w:sz w:val="24"/>
          <w:szCs w:val="24"/>
        </w:rPr>
        <w:t>Saints</w:t>
      </w:r>
      <w:proofErr w:type="spellEnd"/>
      <w:r w:rsidRPr="0087714F">
        <w:rPr>
          <w:sz w:val="24"/>
          <w:szCs w:val="24"/>
        </w:rPr>
        <w:t xml:space="preserve">” </w:t>
      </w:r>
      <w:proofErr w:type="spellStart"/>
      <w:r w:rsidRPr="0087714F">
        <w:rPr>
          <w:sz w:val="24"/>
          <w:szCs w:val="24"/>
        </w:rPr>
        <w:t>who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carry</w:t>
      </w:r>
      <w:proofErr w:type="spellEnd"/>
      <w:r w:rsidRPr="0087714F">
        <w:rPr>
          <w:sz w:val="24"/>
          <w:szCs w:val="24"/>
        </w:rPr>
        <w:t xml:space="preserve"> out Grandiose Works and </w:t>
      </w:r>
      <w:proofErr w:type="spellStart"/>
      <w:r w:rsidRPr="0087714F">
        <w:rPr>
          <w:sz w:val="24"/>
          <w:szCs w:val="24"/>
        </w:rPr>
        <w:t>who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leave</w:t>
      </w:r>
      <w:proofErr w:type="spellEnd"/>
      <w:r w:rsidRPr="0087714F">
        <w:rPr>
          <w:sz w:val="24"/>
          <w:szCs w:val="24"/>
        </w:rPr>
        <w:t xml:space="preserve"> a </w:t>
      </w:r>
      <w:proofErr w:type="spellStart"/>
      <w:r w:rsidRPr="0087714F">
        <w:rPr>
          <w:sz w:val="24"/>
          <w:szCs w:val="24"/>
        </w:rPr>
        <w:t>reputation</w:t>
      </w:r>
      <w:proofErr w:type="spellEnd"/>
      <w:r w:rsidRPr="0087714F">
        <w:rPr>
          <w:sz w:val="24"/>
          <w:szCs w:val="24"/>
        </w:rPr>
        <w:t xml:space="preserve"> for </w:t>
      </w:r>
      <w:proofErr w:type="spellStart"/>
      <w:r w:rsidRPr="0087714F">
        <w:rPr>
          <w:sz w:val="24"/>
          <w:szCs w:val="24"/>
        </w:rPr>
        <w:t>Formidable</w:t>
      </w:r>
      <w:proofErr w:type="spellEnd"/>
      <w:r w:rsidRPr="0087714F">
        <w:rPr>
          <w:sz w:val="24"/>
          <w:szCs w:val="24"/>
        </w:rPr>
        <w:t xml:space="preserve"> Companies. </w:t>
      </w:r>
      <w:proofErr w:type="spellStart"/>
      <w:r w:rsidRPr="0087714F">
        <w:rPr>
          <w:sz w:val="24"/>
          <w:szCs w:val="24"/>
        </w:rPr>
        <w:t>There</w:t>
      </w:r>
      <w:proofErr w:type="spellEnd"/>
      <w:r w:rsidRPr="0087714F">
        <w:rPr>
          <w:sz w:val="24"/>
          <w:szCs w:val="24"/>
        </w:rPr>
        <w:t xml:space="preserve"> are </w:t>
      </w:r>
      <w:proofErr w:type="spellStart"/>
      <w:r w:rsidRPr="0087714F">
        <w:rPr>
          <w:sz w:val="24"/>
          <w:szCs w:val="24"/>
        </w:rPr>
        <w:t>others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who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achieve</w:t>
      </w:r>
      <w:proofErr w:type="spellEnd"/>
      <w:r w:rsidRPr="0087714F">
        <w:rPr>
          <w:sz w:val="24"/>
          <w:szCs w:val="24"/>
        </w:rPr>
        <w:t xml:space="preserve"> a </w:t>
      </w:r>
      <w:proofErr w:type="spellStart"/>
      <w:r w:rsidRPr="0087714F">
        <w:rPr>
          <w:sz w:val="24"/>
          <w:szCs w:val="24"/>
        </w:rPr>
        <w:t>humble</w:t>
      </w:r>
      <w:proofErr w:type="spellEnd"/>
      <w:r w:rsidRPr="0087714F">
        <w:rPr>
          <w:sz w:val="24"/>
          <w:szCs w:val="24"/>
        </w:rPr>
        <w:t xml:space="preserve"> and </w:t>
      </w:r>
      <w:proofErr w:type="spellStart"/>
      <w:r w:rsidRPr="0087714F">
        <w:rPr>
          <w:sz w:val="24"/>
          <w:szCs w:val="24"/>
        </w:rPr>
        <w:t>hidden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path</w:t>
      </w:r>
      <w:proofErr w:type="spellEnd"/>
      <w:r w:rsidRPr="0087714F">
        <w:rPr>
          <w:sz w:val="24"/>
          <w:szCs w:val="24"/>
        </w:rPr>
        <w:t xml:space="preserve"> of </w:t>
      </w:r>
      <w:proofErr w:type="spellStart"/>
      <w:r w:rsidRPr="0087714F">
        <w:rPr>
          <w:sz w:val="24"/>
          <w:szCs w:val="24"/>
        </w:rPr>
        <w:t>Holiness</w:t>
      </w:r>
      <w:proofErr w:type="spellEnd"/>
      <w:r w:rsidRPr="0087714F">
        <w:rPr>
          <w:sz w:val="24"/>
          <w:szCs w:val="24"/>
        </w:rPr>
        <w:t xml:space="preserve">, </w:t>
      </w:r>
      <w:proofErr w:type="spellStart"/>
      <w:r w:rsidRPr="0087714F">
        <w:rPr>
          <w:sz w:val="24"/>
          <w:szCs w:val="24"/>
        </w:rPr>
        <w:t>but</w:t>
      </w:r>
      <w:proofErr w:type="spellEnd"/>
      <w:r w:rsidRPr="0087714F">
        <w:rPr>
          <w:sz w:val="24"/>
          <w:szCs w:val="24"/>
        </w:rPr>
        <w:t xml:space="preserve"> no </w:t>
      </w:r>
      <w:proofErr w:type="spellStart"/>
      <w:r w:rsidRPr="0087714F">
        <w:rPr>
          <w:sz w:val="24"/>
          <w:szCs w:val="24"/>
        </w:rPr>
        <w:t>less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heroic</w:t>
      </w:r>
      <w:proofErr w:type="spellEnd"/>
      <w:r w:rsidRPr="0087714F">
        <w:rPr>
          <w:sz w:val="24"/>
          <w:szCs w:val="24"/>
        </w:rPr>
        <w:t xml:space="preserve">. </w:t>
      </w:r>
      <w:proofErr w:type="spellStart"/>
      <w:r w:rsidRPr="0087714F">
        <w:rPr>
          <w:sz w:val="24"/>
          <w:szCs w:val="24"/>
        </w:rPr>
        <w:t>We</w:t>
      </w:r>
      <w:proofErr w:type="spellEnd"/>
      <w:r w:rsidRPr="0087714F">
        <w:rPr>
          <w:sz w:val="24"/>
          <w:szCs w:val="24"/>
        </w:rPr>
        <w:t xml:space="preserve"> can </w:t>
      </w:r>
      <w:proofErr w:type="spellStart"/>
      <w:r w:rsidRPr="0087714F">
        <w:rPr>
          <w:sz w:val="24"/>
          <w:szCs w:val="24"/>
        </w:rPr>
        <w:t>see</w:t>
      </w:r>
      <w:proofErr w:type="spellEnd"/>
      <w:r w:rsidRPr="0087714F">
        <w:rPr>
          <w:sz w:val="24"/>
          <w:szCs w:val="24"/>
        </w:rPr>
        <w:t xml:space="preserve"> an </w:t>
      </w:r>
      <w:proofErr w:type="spellStart"/>
      <w:r w:rsidRPr="0087714F">
        <w:rPr>
          <w:sz w:val="24"/>
          <w:szCs w:val="24"/>
        </w:rPr>
        <w:t>example</w:t>
      </w:r>
      <w:proofErr w:type="spellEnd"/>
      <w:r w:rsidRPr="0087714F">
        <w:rPr>
          <w:sz w:val="24"/>
          <w:szCs w:val="24"/>
        </w:rPr>
        <w:t xml:space="preserve"> of </w:t>
      </w:r>
      <w:proofErr w:type="spellStart"/>
      <w:r w:rsidRPr="0087714F">
        <w:rPr>
          <w:sz w:val="24"/>
          <w:szCs w:val="24"/>
        </w:rPr>
        <w:t>this</w:t>
      </w:r>
      <w:proofErr w:type="spellEnd"/>
      <w:r w:rsidRPr="0087714F">
        <w:rPr>
          <w:sz w:val="24"/>
          <w:szCs w:val="24"/>
        </w:rPr>
        <w:t xml:space="preserve"> in </w:t>
      </w:r>
      <w:proofErr w:type="spellStart"/>
      <w:r w:rsidRPr="0087714F">
        <w:rPr>
          <w:sz w:val="24"/>
          <w:szCs w:val="24"/>
        </w:rPr>
        <w:t>our</w:t>
      </w:r>
      <w:proofErr w:type="spellEnd"/>
      <w:r w:rsidRPr="0087714F">
        <w:rPr>
          <w:sz w:val="24"/>
          <w:szCs w:val="24"/>
        </w:rPr>
        <w:t xml:space="preserve"> </w:t>
      </w:r>
      <w:proofErr w:type="spellStart"/>
      <w:r w:rsidRPr="0087714F">
        <w:rPr>
          <w:sz w:val="24"/>
          <w:szCs w:val="24"/>
        </w:rPr>
        <w:t>little</w:t>
      </w:r>
      <w:proofErr w:type="spellEnd"/>
      <w:r w:rsidRPr="0087714F">
        <w:rPr>
          <w:sz w:val="24"/>
          <w:szCs w:val="24"/>
        </w:rPr>
        <w:t xml:space="preserve"> Brother Marie-François Hamon.</w:t>
      </w:r>
    </w:p>
    <w:p w14:paraId="35FC75B6" w14:textId="77777777" w:rsidR="00EC4D78" w:rsidRDefault="00EC4D78" w:rsidP="000065B8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  <w:sectPr w:rsidR="00EC4D78" w:rsidSect="00524EDC">
          <w:pgSz w:w="11906" w:h="16838"/>
          <w:pgMar w:top="851" w:right="991" w:bottom="568" w:left="709" w:header="708" w:footer="708" w:gutter="0"/>
          <w:cols w:space="708"/>
          <w:docGrid w:linePitch="360"/>
        </w:sectPr>
      </w:pPr>
    </w:p>
    <w:p w14:paraId="313C962B" w14:textId="77777777" w:rsidR="008840E2" w:rsidRPr="000065B8" w:rsidRDefault="008840E2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</w:p>
    <w:p w14:paraId="7C59BB4C" w14:textId="77777777" w:rsidR="008840E2" w:rsidRPr="0087292D" w:rsidRDefault="008840E2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87292D">
        <w:rPr>
          <w:rFonts w:cstheme="minorHAnsi"/>
          <w:b/>
          <w:bCs/>
          <w:i/>
          <w:iCs/>
          <w:sz w:val="24"/>
          <w:szCs w:val="24"/>
          <w:lang w:val="fr-FR"/>
        </w:rPr>
        <w:t>A CHILDHOOD WITH SOME LIGHTS AND MANY SHADOWS</w:t>
      </w:r>
    </w:p>
    <w:p w14:paraId="22AFBB55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Mary-François Hamon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born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Pleurtuit (Ille-et-Vilaine, France)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1892.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well-stocked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Fitting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Workshop.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person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Faith and Deep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Piety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Mary-François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barely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months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suffered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terrible accident.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playing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escaped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mother's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hand to go onto the road,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heavy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truck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passed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knocked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down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crushed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wrist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little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child's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right hand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amputated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How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later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reflect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misfortune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for a long time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curse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afterwards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recognize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hand of Providence. At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age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six,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began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attending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</w:p>
    <w:p w14:paraId="3A511D17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</w:p>
    <w:p w14:paraId="2991BA26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</w:p>
    <w:p w14:paraId="2FA8E6FB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</w:p>
    <w:p w14:paraId="1AD4170D" w14:textId="569F1301" w:rsidR="00B465AA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  <w:proofErr w:type="gramStart"/>
      <w:r w:rsidRPr="0087714F">
        <w:rPr>
          <w:rFonts w:cstheme="minorHAnsi"/>
          <w:sz w:val="24"/>
          <w:szCs w:val="24"/>
          <w:lang w:val="fr-FR"/>
        </w:rPr>
        <w:t>the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Brothers' School in Pleurtuit.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Great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Serenity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Atmosphere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Faith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Work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Cheerfulness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another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ordeal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awaited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serious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14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finished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Primary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School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fell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ill.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taken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away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a short time, on July 30</w:t>
      </w:r>
      <w:proofErr w:type="gramStart"/>
      <w:r w:rsidRPr="0087714F">
        <w:rPr>
          <w:rFonts w:cstheme="minorHAnsi"/>
          <w:sz w:val="24"/>
          <w:szCs w:val="24"/>
          <w:lang w:val="fr-FR"/>
        </w:rPr>
        <w:t>th ,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1906.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soul of the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family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Mary-François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linked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special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Unfortunately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not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resist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grief and, 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November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30</w:t>
      </w:r>
      <w:proofErr w:type="gramStart"/>
      <w:r w:rsidRPr="0087714F">
        <w:rPr>
          <w:rFonts w:cstheme="minorHAnsi"/>
          <w:sz w:val="24"/>
          <w:szCs w:val="24"/>
          <w:lang w:val="fr-FR"/>
        </w:rPr>
        <w:t>th ,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passed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away</w:t>
      </w:r>
      <w:proofErr w:type="spellEnd"/>
      <w:r w:rsidRPr="0087714F">
        <w:rPr>
          <w:rFonts w:cstheme="minorHAnsi"/>
          <w:sz w:val="24"/>
          <w:szCs w:val="24"/>
          <w:lang w:val="fr-FR"/>
        </w:rPr>
        <w:t>.</w:t>
      </w:r>
    </w:p>
    <w:p w14:paraId="6CE7780A" w14:textId="77777777" w:rsidR="00B465AA" w:rsidRDefault="00B465AA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</w:p>
    <w:p w14:paraId="0058E442" w14:textId="77777777" w:rsidR="00B465AA" w:rsidRDefault="00B465AA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</w:p>
    <w:p w14:paraId="4C32D177" w14:textId="77777777" w:rsidR="00B465AA" w:rsidRDefault="00B465AA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</w:p>
    <w:p w14:paraId="751DAB42" w14:textId="549A9553" w:rsidR="00CB689E" w:rsidRPr="0087292D" w:rsidRDefault="00CB689E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87292D">
        <w:rPr>
          <w:rFonts w:cstheme="minorHAnsi"/>
          <w:b/>
          <w:bCs/>
          <w:i/>
          <w:iCs/>
          <w:sz w:val="24"/>
          <w:szCs w:val="24"/>
          <w:lang w:val="fr-FR"/>
        </w:rPr>
        <w:lastRenderedPageBreak/>
        <w:t>A YOUTH IN THE DRIFT</w:t>
      </w:r>
    </w:p>
    <w:p w14:paraId="3F76A3CC" w14:textId="310FE91E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noProof/>
          <w:sz w:val="24"/>
          <w:szCs w:val="24"/>
          <w:lang w:val="fr-FR"/>
        </w:rPr>
        <w:drawing>
          <wp:anchor distT="0" distB="0" distL="114300" distR="114300" simplePos="0" relativeHeight="251665408" behindDoc="0" locked="0" layoutInCell="1" allowOverlap="1" wp14:anchorId="11831C47" wp14:editId="4815AA59">
            <wp:simplePos x="0" y="0"/>
            <wp:positionH relativeFrom="margin">
              <wp:posOffset>57150</wp:posOffset>
            </wp:positionH>
            <wp:positionV relativeFrom="paragraph">
              <wp:posOffset>1308100</wp:posOffset>
            </wp:positionV>
            <wp:extent cx="1735455" cy="2524125"/>
            <wp:effectExtent l="0" t="0" r="0" b="9525"/>
            <wp:wrapSquare wrapText="bothSides"/>
            <wp:docPr id="7369959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995950" name="Immagine 7369959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7714F">
        <w:rPr>
          <w:rFonts w:cstheme="minorHAnsi"/>
          <w:sz w:val="24"/>
          <w:szCs w:val="24"/>
          <w:lang w:val="fr-FR"/>
        </w:rPr>
        <w:t>After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bereavements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teenager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entrusted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uncle's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family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brave man,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quite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indifferent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came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matters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Faith.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not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hesitate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put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nephew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as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Boarder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in </w:t>
      </w:r>
      <w:proofErr w:type="gramStart"/>
      <w:r w:rsidRPr="0087714F">
        <w:rPr>
          <w:rFonts w:cstheme="minorHAnsi"/>
          <w:sz w:val="24"/>
          <w:szCs w:val="24"/>
          <w:lang w:val="fr-FR"/>
        </w:rPr>
        <w:t>a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Public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Upper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Primary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School.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Boarding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School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References</w:t>
      </w:r>
      <w:proofErr w:type="spellEnd"/>
      <w:r w:rsidRPr="0087714F">
        <w:rPr>
          <w:rFonts w:cstheme="minorHAnsi"/>
          <w:sz w:val="24"/>
          <w:szCs w:val="24"/>
          <w:lang w:val="fr-FR"/>
        </w:rPr>
        <w:t>;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on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contrary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reigned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Atmosphere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contempt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Faith,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lack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respect for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Commandments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Immoral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Conduct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Mary-François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tried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resist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unhealthy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drift,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remain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consistent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Education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received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Family and at School,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dragged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away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examples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by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Atheist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Mentality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comrades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by the General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Vulgar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Atmosphere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gramStart"/>
      <w:r w:rsidRPr="0087714F">
        <w:rPr>
          <w:rFonts w:cstheme="minorHAnsi"/>
          <w:sz w:val="24"/>
          <w:szCs w:val="24"/>
          <w:lang w:val="fr-FR"/>
        </w:rPr>
        <w:t>and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Immoral. Little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little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like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others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taken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vices. “Lamentable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shipwreck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never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console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sadness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denounce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later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denouncing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examples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experienced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1908,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Certificate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Competence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left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Boarding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School,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remained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apparently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nothing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Faith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inherited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Mother.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began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working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as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Clerk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Notary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interest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empty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soul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bored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filled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anguish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running to places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people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fun,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travelled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rans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all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kinds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pleasures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remained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restless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until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disgusted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life. To continue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pleasure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needed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money.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believed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solution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entering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Teaching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responded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Newspaper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ad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going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up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Teaching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Position in Bréal-sous-Montfort.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Director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School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welcomed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kindly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Mary-François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discovered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arrived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a Christian School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responsible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Teaching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Religion.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immediately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thought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about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retiring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at the end of the first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month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Providence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waiting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In the Parish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met a Young Priest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noticed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man's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discomfort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listened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encouraged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responded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doubts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prejudices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pacified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soul.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Likewise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at School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Director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helped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overcome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difficulties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Younger Class,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unable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master,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Older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Class,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fewer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already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trained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responsibility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The Young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Apprentice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Teacher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tried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teaching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New Class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much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better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finally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began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calm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down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Class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Peaceful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Orderly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At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time, Grace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work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one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morning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small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Church of Bréal, Mary-François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received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God's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forgiveness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approached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Holy Table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receive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Eucharist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It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end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error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the return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Prodigal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Son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Father's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House.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service of God and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wanted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repair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faults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gave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Ardently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Lord: “Never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much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God,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Souls. 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Sacrifices!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much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Love!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”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now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Faithful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Disciple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Jesus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an Ardent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Bréal,</w:t>
      </w:r>
    </w:p>
    <w:p w14:paraId="273DCC5C" w14:textId="0EC1DA62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0E2F8" wp14:editId="1A28B270">
                <wp:simplePos x="0" y="0"/>
                <wp:positionH relativeFrom="margin">
                  <wp:posOffset>24130</wp:posOffset>
                </wp:positionH>
                <wp:positionV relativeFrom="paragraph">
                  <wp:posOffset>557530</wp:posOffset>
                </wp:positionV>
                <wp:extent cx="1735455" cy="196215"/>
                <wp:effectExtent l="0" t="0" r="0" b="0"/>
                <wp:wrapSquare wrapText="bothSides"/>
                <wp:docPr id="130954976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19621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95BBFC" w14:textId="77777777" w:rsidR="00EC4D78" w:rsidRPr="00EC4D78" w:rsidRDefault="00EC4D78" w:rsidP="00EC4D78">
                            <w:pPr>
                              <w:pStyle w:val="Didascalia"/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auto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C4D78">
                              <w:rPr>
                                <w:b/>
                                <w:bCs/>
                                <w:color w:val="auto"/>
                              </w:rPr>
                              <w:t>Mary-François HAMON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0E2F8" id="_x0000_s1028" type="#_x0000_t202" style="position:absolute;left:0;text-align:left;margin-left:1.9pt;margin-top:43.9pt;width:136.65pt;height:15.4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" stroked="f">
                <v:textbox inset="0,0,0,0">
                  <w:txbxContent>
                    <w:p w14:paraId="0E95BBFC" w14:textId="77777777" w:rsidR="00EC4D78" w:rsidRPr="00EC4D78" w:rsidRDefault="00EC4D78" w:rsidP="00EC4D78">
                      <w:pPr>
                        <w:pStyle w:val="Didascalia"/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auto"/>
                          <w:sz w:val="24"/>
                          <w:szCs w:val="24"/>
                          <w:lang w:val="fr-FR"/>
                        </w:rPr>
                      </w:pPr>
                      <w:r w:rsidRPr="00EC4D78">
                        <w:rPr>
                          <w:b/>
                          <w:bCs/>
                          <w:color w:val="auto"/>
                        </w:rPr>
                        <w:t>Mary-François HAMON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F7AB2F" w14:textId="6A7E6A53" w:rsidR="00623F58" w:rsidRPr="002847A2" w:rsidRDefault="00623F58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2847A2">
        <w:rPr>
          <w:rFonts w:cstheme="minorHAnsi"/>
          <w:b/>
          <w:bCs/>
          <w:i/>
          <w:iCs/>
          <w:sz w:val="24"/>
          <w:szCs w:val="24"/>
          <w:lang w:val="fr-FR"/>
        </w:rPr>
        <w:t>A NEW LIFE</w:t>
      </w:r>
    </w:p>
    <w:p w14:paraId="2F14AD93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He gave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Apostolate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without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sparing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created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 Elite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among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Young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Without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neglecting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Masses,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enlivened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Christian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Sap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Gospel,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examples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gramStart"/>
      <w:r w:rsidRPr="0087714F">
        <w:rPr>
          <w:rFonts w:cstheme="minorHAnsi"/>
          <w:sz w:val="24"/>
          <w:szCs w:val="24"/>
          <w:lang w:val="fr-FR"/>
        </w:rPr>
        <w:t>Saints;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trained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Apostolate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Testimony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Class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during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recess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;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exhorted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Additional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visits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Church. “Mr. Hamon”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experiencing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moment of Great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Serenity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ease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Community,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like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clearly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about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future.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determined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repair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life in </w:t>
      </w:r>
      <w:proofErr w:type="gramStart"/>
      <w:r w:rsidRPr="0087714F">
        <w:rPr>
          <w:rFonts w:cstheme="minorHAnsi"/>
          <w:sz w:val="24"/>
          <w:szCs w:val="24"/>
          <w:lang w:val="fr-FR"/>
        </w:rPr>
        <w:t>sin: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like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join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Penitential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Order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Spiritual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Director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School, “The Good Superior”, F.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Lucidas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reassured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Vocation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indeed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a Brother-Teacher.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Novitiate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England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met the “Saint” Brother Constantin-Marie,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Legendary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Missionary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Alaska and man of Solid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Spirituality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kept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Marie-François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(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times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Secularization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necessary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Eliminate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Signs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Consecration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),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demonstrating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Devotion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Virgin.</w:t>
      </w:r>
    </w:p>
    <w:p w14:paraId="1EE48EF3" w14:textId="0B5F4249" w:rsidR="000266B3" w:rsidRPr="000065B8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i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Cancale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again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 as </w:t>
      </w:r>
      <w:proofErr w:type="gramStart"/>
      <w:r w:rsidRPr="0087714F">
        <w:rPr>
          <w:rFonts w:cstheme="minorHAnsi"/>
          <w:sz w:val="24"/>
          <w:szCs w:val="24"/>
          <w:lang w:val="fr-FR"/>
        </w:rPr>
        <w:t>a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Brother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embarked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the Project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Christian School.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happy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ocean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front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dreamt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adventures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Educational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Action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Faith. All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knowledge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inspired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the Christian </w:t>
      </w:r>
      <w:proofErr w:type="gramStart"/>
      <w:r w:rsidRPr="0087714F">
        <w:rPr>
          <w:rFonts w:cstheme="minorHAnsi"/>
          <w:sz w:val="24"/>
          <w:szCs w:val="24"/>
          <w:lang w:val="fr-FR"/>
        </w:rPr>
        <w:lastRenderedPageBreak/>
        <w:t>Religion: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Brother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formed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thought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Feelings,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Relationships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Integral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Man.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achieve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Program, Our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began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There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demanding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Regulations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the Schedule,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Exercises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Use </w:t>
      </w:r>
      <w:r>
        <w:rPr>
          <w:noProof/>
        </w:rPr>
        <w:drawing>
          <wp:inline distT="0" distB="0" distL="0" distR="0" wp14:anchorId="607E9BF8" wp14:editId="4DB3EDA9">
            <wp:extent cx="3168015" cy="1798320"/>
            <wp:effectExtent l="0" t="0" r="0" b="0"/>
            <wp:docPr id="1527153198" name="Immagine 3" descr="Cancale - Hôtel Saint-Malo | Brit Hôtel Le Surco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cale - Hôtel Saint-Malo | Brit Hôtel Le Surcou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714F">
        <w:rPr>
          <w:rFonts w:cstheme="minorHAnsi"/>
          <w:sz w:val="24"/>
          <w:szCs w:val="24"/>
          <w:lang w:val="fr-FR"/>
        </w:rPr>
        <w:t xml:space="preserve">of Time,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Apostolate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and Free Time.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long and </w:t>
      </w:r>
      <w:proofErr w:type="gramStart"/>
      <w:r w:rsidRPr="0087714F">
        <w:rPr>
          <w:rFonts w:cstheme="minorHAnsi"/>
          <w:sz w:val="24"/>
          <w:szCs w:val="24"/>
          <w:lang w:val="fr-FR"/>
        </w:rPr>
        <w:t>hard: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Eucharist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Rosary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Spiritual Reading.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worked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“all the time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Good Lord gave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”.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became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Soul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journey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Faith.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created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Groups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linked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Apostolate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Brotherhood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Apostolate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Volunteers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Knights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Slaves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Convicts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Each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Groups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Specific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Regulation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example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Group of </w:t>
      </w:r>
      <w:proofErr w:type="gramStart"/>
      <w:r w:rsidRPr="0087714F">
        <w:rPr>
          <w:rFonts w:cstheme="minorHAnsi"/>
          <w:sz w:val="24"/>
          <w:szCs w:val="24"/>
          <w:lang w:val="fr-FR"/>
        </w:rPr>
        <w:t>Knights: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“No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human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respect/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accept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all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Penances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undeserved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/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avoid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Bad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Company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/ do service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fellow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especially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those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displease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us/ 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complain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about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Thirst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walking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/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offer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One’s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Labors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through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Immaculate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Mary/ at least Weekly Communion.” The Meetings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Groups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Br.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Marie-François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’ Class. The Associates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prepared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small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Well-Decorated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Altar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 Image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or the Virgin.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Celebrations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tone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“The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Candles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lit: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salute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brings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together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-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salute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Mary: Ave, Maris Stella -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Mother: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Monstra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te esse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Matrem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- Mary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us.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: I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-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poor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sinners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-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turn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towards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Jesus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present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at the Tabernacle: 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Salutaris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Hostia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- Let us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Spiritual Communion”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words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master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ignited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left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Meeting,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determined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follow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master’s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beautiful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motto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“Never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much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God! 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Sacrifices!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Never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much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Love!</w:t>
      </w:r>
      <w:proofErr w:type="gramEnd"/>
      <w:r w:rsidRPr="0087714F">
        <w:rPr>
          <w:rFonts w:cstheme="minorHAnsi"/>
          <w:sz w:val="24"/>
          <w:szCs w:val="24"/>
          <w:lang w:val="fr-FR"/>
        </w:rPr>
        <w:t>”</w:t>
      </w:r>
    </w:p>
    <w:p w14:paraId="6D951B95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time to time all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Congregants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mobilized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for </w:t>
      </w:r>
      <w:proofErr w:type="gramStart"/>
      <w:r w:rsidRPr="0087714F">
        <w:rPr>
          <w:rFonts w:cstheme="minorHAnsi"/>
          <w:sz w:val="24"/>
          <w:szCs w:val="24"/>
          <w:lang w:val="fr-FR"/>
        </w:rPr>
        <w:t>a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General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Ceremony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the impressions of a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witness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“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Beautiful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Phalanx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crowded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at the foot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Altar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!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Everyone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carefully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followed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Mass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collection. This memory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moves us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today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Meditation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fervor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among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!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Joy,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leaving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Church,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came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Mr. Hamon a confident handshake,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thanking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master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having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made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Souls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good,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all to </w:t>
      </w:r>
      <w:proofErr w:type="gramStart"/>
      <w:r w:rsidRPr="0087714F">
        <w:rPr>
          <w:rFonts w:cstheme="minorHAnsi"/>
          <w:sz w:val="24"/>
          <w:szCs w:val="24"/>
          <w:lang w:val="fr-FR"/>
        </w:rPr>
        <w:t>God!</w:t>
      </w:r>
      <w:proofErr w:type="gramEnd"/>
      <w:r w:rsidRPr="0087714F">
        <w:rPr>
          <w:rFonts w:cstheme="minorHAnsi"/>
          <w:sz w:val="24"/>
          <w:szCs w:val="24"/>
          <w:lang w:val="fr-FR"/>
        </w:rPr>
        <w:t>”</w:t>
      </w:r>
    </w:p>
    <w:p w14:paraId="4C691374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 w:rsidRPr="0087714F">
        <w:rPr>
          <w:rFonts w:cstheme="minorHAnsi"/>
          <w:sz w:val="24"/>
          <w:szCs w:val="24"/>
          <w:lang w:val="fr-FR"/>
        </w:rPr>
        <w:t xml:space="preserve">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Educational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Action of Brother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Marie-François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not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limited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Strict School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Timetable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extended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throughout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Week. In Cancale, the Population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completely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occupied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by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Activities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linked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Sea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Fishing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days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off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left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own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devices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exposed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all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kinds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dangers.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After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discussing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Priest and the Good Superior, Mr. Hamon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himself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available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Thursdays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Sundays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“In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morning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at School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can come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freely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do Free Reading, Play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Dominoes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Cards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Checkers.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afternoon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nice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walk</w:t>
      </w:r>
      <w:proofErr w:type="spellEnd"/>
      <w:r w:rsidRPr="0087714F">
        <w:rPr>
          <w:rFonts w:cstheme="minorHAnsi"/>
          <w:sz w:val="24"/>
          <w:szCs w:val="24"/>
          <w:lang w:val="fr-FR"/>
        </w:rPr>
        <w:t>!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great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Joy the kids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rushed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School.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two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o'clock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a short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visit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the Chapel.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left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Ball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play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meadows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(the nielles),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entered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undergrowth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ran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the Sandy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Beaches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took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Wild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Coast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play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Ball,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Leapfrog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even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fun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Fishing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has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calmed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down, a few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erected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small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Altar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on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mossy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mound or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hollow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a rock. A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whistle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the gang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gathered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near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Altar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decorated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Wildflowers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Hymns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Prayers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Exhortations, Little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History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Meetings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place in a quiet 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corner, or at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crossroads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or in the middle of the strike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give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living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testimony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Faith.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finished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walk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under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gaze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Jesus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at the Church.</w:t>
      </w:r>
    </w:p>
    <w:p w14:paraId="283D8A09" w14:textId="77777777" w:rsidR="0087714F" w:rsidRDefault="0087714F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87714F">
        <w:rPr>
          <w:rFonts w:cstheme="minorHAnsi"/>
          <w:sz w:val="24"/>
          <w:szCs w:val="24"/>
          <w:lang w:val="fr-FR"/>
        </w:rPr>
        <w:t>Faced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initiative,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someone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found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fault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: “the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leave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School areas,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dangers, the Brother must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Class,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are not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Educational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Activities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…” But Bro Marie - Francis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only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followed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intuition of the Great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Educators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: Don Bosco, St. Filippo Neri, St. François de Sales, St. Jean-Baptiste de La Salle, P. de la Mennais, P. Flanagan... 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wanted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offer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Integral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Education: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Play,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Authority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Love,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Teaching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Animation, Faith and Life...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the Brother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full confidence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students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listened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follow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because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knew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master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desired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good. Brother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Marie-François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 moment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hesitation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initiatives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because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contrary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paths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But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very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children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lastRenderedPageBreak/>
        <w:t>persuaded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walk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road: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“If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abandon us,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condemn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us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spend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days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off in the middle of the road,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abandoned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ourselves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perhaps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victims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company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dangers of all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kinds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Do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you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want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make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us lose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our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7714F">
        <w:rPr>
          <w:rFonts w:cstheme="minorHAnsi"/>
          <w:sz w:val="24"/>
          <w:szCs w:val="24"/>
          <w:lang w:val="fr-FR"/>
        </w:rPr>
        <w:t>Innocence?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” The master,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also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remembering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past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experiences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immediately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resumed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luminous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initiatives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with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enthusiasm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What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the fruits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intense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Apostolate</w:t>
      </w:r>
      <w:proofErr w:type="spellEnd"/>
      <w:r w:rsidRPr="0087714F">
        <w:rPr>
          <w:rFonts w:cstheme="minorHAnsi"/>
          <w:sz w:val="24"/>
          <w:szCs w:val="24"/>
          <w:lang w:val="fr-FR"/>
        </w:rPr>
        <w:t>?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From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Apostolic Groups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were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born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numerous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Vocations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Priests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Religious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87714F">
        <w:rPr>
          <w:rFonts w:cstheme="minorHAnsi"/>
          <w:sz w:val="24"/>
          <w:szCs w:val="24"/>
          <w:lang w:val="fr-FR"/>
        </w:rPr>
        <w:t>Missionaries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. For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this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purpose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organized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strong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moments of </w:t>
      </w:r>
      <w:proofErr w:type="spellStart"/>
      <w:proofErr w:type="gramStart"/>
      <w:r w:rsidRPr="0087714F">
        <w:rPr>
          <w:rFonts w:cstheme="minorHAnsi"/>
          <w:sz w:val="24"/>
          <w:szCs w:val="24"/>
          <w:lang w:val="fr-FR"/>
        </w:rPr>
        <w:t>Prayer</w:t>
      </w:r>
      <w:proofErr w:type="spellEnd"/>
      <w:r w:rsidRPr="0087714F">
        <w:rPr>
          <w:rFonts w:cstheme="minorHAnsi"/>
          <w:sz w:val="24"/>
          <w:szCs w:val="24"/>
          <w:lang w:val="fr-FR"/>
        </w:rPr>
        <w:t>:</w:t>
      </w:r>
      <w:proofErr w:type="gramEnd"/>
      <w:r w:rsidRPr="0087714F">
        <w:rPr>
          <w:rFonts w:cstheme="minorHAnsi"/>
          <w:sz w:val="24"/>
          <w:szCs w:val="24"/>
          <w:lang w:val="fr-FR"/>
        </w:rPr>
        <w:t xml:space="preserve"> the “Spiritual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Assaults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”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had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their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summit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Eucharistic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Communion. In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years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1918-21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find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117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names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little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Apostles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Sacred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Heart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which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7714F">
        <w:rPr>
          <w:rFonts w:cstheme="minorHAnsi"/>
          <w:sz w:val="24"/>
          <w:szCs w:val="24"/>
          <w:lang w:val="fr-FR"/>
        </w:rPr>
        <w:t>would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lead to a large </w:t>
      </w:r>
      <w:proofErr w:type="spellStart"/>
      <w:r w:rsidRPr="0087714F">
        <w:rPr>
          <w:rFonts w:cstheme="minorHAnsi"/>
          <w:sz w:val="24"/>
          <w:szCs w:val="24"/>
          <w:lang w:val="fr-FR"/>
        </w:rPr>
        <w:t>number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87714F">
        <w:rPr>
          <w:rFonts w:cstheme="minorHAnsi"/>
          <w:sz w:val="24"/>
          <w:szCs w:val="24"/>
          <w:lang w:val="fr-FR"/>
        </w:rPr>
        <w:t>Consecrated</w:t>
      </w:r>
      <w:proofErr w:type="spellEnd"/>
      <w:r w:rsidRPr="0087714F">
        <w:rPr>
          <w:rFonts w:cstheme="minorHAnsi"/>
          <w:sz w:val="24"/>
          <w:szCs w:val="24"/>
          <w:lang w:val="fr-FR"/>
        </w:rPr>
        <w:t xml:space="preserve"> Vocations. </w:t>
      </w:r>
    </w:p>
    <w:p w14:paraId="37361DDF" w14:textId="261FAD06" w:rsidR="0080074A" w:rsidRPr="00B56503" w:rsidRDefault="0080074A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B56503">
        <w:rPr>
          <w:rFonts w:cstheme="minorHAnsi"/>
          <w:b/>
          <w:bCs/>
          <w:i/>
          <w:iCs/>
          <w:sz w:val="24"/>
          <w:szCs w:val="24"/>
          <w:lang w:val="fr-FR"/>
        </w:rPr>
        <w:t>MORE ACTIVITIES</w:t>
      </w:r>
    </w:p>
    <w:p w14:paraId="0755757A" w14:textId="77777777" w:rsidR="000A2DBA" w:rsidRDefault="000A2DBA" w:rsidP="00EC4D78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 w:rsidRPr="000A2DBA">
        <w:rPr>
          <w:rFonts w:cstheme="minorHAnsi"/>
          <w:sz w:val="24"/>
          <w:szCs w:val="24"/>
          <w:lang w:val="fr-FR"/>
        </w:rPr>
        <w:t xml:space="preserve">Six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hours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Class per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day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Well-filled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holidays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Spiritual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path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great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fervor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Fraternal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Community life. All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not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enough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our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Brother. Cancale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 important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Fishing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Port.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During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Winter the Good Superior, Bro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Lucidas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offered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Sailors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opportunity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learn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the Sciences of Navigation. Mr. Hamon gave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Lessons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Sailors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returning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from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Cod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Fishing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Newfoundland.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improved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also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rediscovered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welcoming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Christian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Atmosphere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their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childhood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Our master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very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present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the Parish.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friendily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Priests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helped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a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surprising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0A2DBA">
        <w:rPr>
          <w:rFonts w:cstheme="minorHAnsi"/>
          <w:sz w:val="24"/>
          <w:szCs w:val="24"/>
          <w:lang w:val="fr-FR"/>
        </w:rPr>
        <w:t>way</w:t>
      </w:r>
      <w:proofErr w:type="spellEnd"/>
      <w:r w:rsidRPr="000A2DBA">
        <w:rPr>
          <w:rFonts w:cstheme="minorHAnsi"/>
          <w:sz w:val="24"/>
          <w:szCs w:val="24"/>
          <w:lang w:val="fr-FR"/>
        </w:rPr>
        <w:t>:</w:t>
      </w:r>
      <w:proofErr w:type="gram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who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had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Artificial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hand,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Official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Organist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Ceremonies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fixed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Prosthesis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right hand,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became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familiar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Pedal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Keyboard and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Parishioners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believed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that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Melodious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Chords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had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never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been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heard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Church. It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also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said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that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during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 Celebration,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managed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repair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Keyboard,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while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continuing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play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Pedals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Prosthesis</w:t>
      </w:r>
      <w:proofErr w:type="spellEnd"/>
      <w:r w:rsidRPr="000A2DBA">
        <w:rPr>
          <w:rFonts w:cstheme="minorHAnsi"/>
          <w:sz w:val="24"/>
          <w:szCs w:val="24"/>
          <w:lang w:val="fr-FR"/>
        </w:rPr>
        <w:t>.</w:t>
      </w:r>
    </w:p>
    <w:p w14:paraId="4A55C638" w14:textId="7A6ECA57" w:rsidR="00344FF8" w:rsidRPr="00B56503" w:rsidRDefault="00344FF8" w:rsidP="00EC4D78">
      <w:pPr>
        <w:pStyle w:val="Paragrafoelenco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4"/>
          <w:szCs w:val="24"/>
          <w:lang w:val="fr-FR"/>
        </w:rPr>
      </w:pPr>
      <w:r w:rsidRPr="00B56503">
        <w:rPr>
          <w:rFonts w:cstheme="minorHAnsi"/>
          <w:b/>
          <w:bCs/>
          <w:i/>
          <w:iCs/>
          <w:sz w:val="24"/>
          <w:szCs w:val="24"/>
          <w:lang w:val="fr-FR"/>
        </w:rPr>
        <w:t>THE TESTAMENT OF A LITTLE “SAINT”</w:t>
      </w:r>
    </w:p>
    <w:p w14:paraId="1FA8A404" w14:textId="77777777" w:rsidR="000A2DBA" w:rsidRPr="000A2DBA" w:rsidRDefault="000A2DBA" w:rsidP="000A2DBA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r w:rsidRPr="000A2DBA">
        <w:rPr>
          <w:rFonts w:cstheme="minorHAnsi"/>
          <w:sz w:val="24"/>
          <w:szCs w:val="24"/>
          <w:lang w:val="fr-FR"/>
        </w:rPr>
        <w:t xml:space="preserve">In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years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1914-18 the Brothers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were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mobilized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for the “Great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”. In Cancale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too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mobilization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had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left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large gaps. Brother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Lucidas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remained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because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age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Primary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School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operated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very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young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lay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people of all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dedication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by Brother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Marie-François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In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1916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also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resumed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Naval Courses.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However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exhausting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activity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undermined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Mr.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Hamon's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health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At the start of the School </w:t>
      </w:r>
      <w:proofErr w:type="spellStart"/>
      <w:r w:rsidRPr="000A2DBA">
        <w:rPr>
          <w:rFonts w:cstheme="minorHAnsi"/>
          <w:sz w:val="24"/>
          <w:szCs w:val="24"/>
          <w:lang w:val="fr-FR"/>
        </w:rPr>
        <w:t>Year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in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1920,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felt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very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weak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wouldn't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want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part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little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pupils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but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Doctor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forced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take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period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rest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sorry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burden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colleagues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additional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work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wrote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little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ones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letter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each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one.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encouraged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docile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their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Teachers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friends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Jesus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to follow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their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Vocation, to return to the Brothers.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patient's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situation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became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more </w:t>
      </w:r>
      <w:proofErr w:type="spellStart"/>
      <w:proofErr w:type="gramStart"/>
      <w:r w:rsidRPr="000A2DBA">
        <w:rPr>
          <w:rFonts w:cstheme="minorHAnsi"/>
          <w:sz w:val="24"/>
          <w:szCs w:val="24"/>
          <w:lang w:val="fr-FR"/>
        </w:rPr>
        <w:t>serious</w:t>
      </w:r>
      <w:proofErr w:type="spellEnd"/>
      <w:r w:rsidRPr="000A2DBA">
        <w:rPr>
          <w:rFonts w:cstheme="minorHAnsi"/>
          <w:sz w:val="24"/>
          <w:szCs w:val="24"/>
          <w:lang w:val="fr-FR"/>
        </w:rPr>
        <w:t>:</w:t>
      </w:r>
      <w:proofErr w:type="gram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Breathing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Difficulties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Dry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Stubborn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Cough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Tuberculosis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did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not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leave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exhausted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In August 1921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entered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St-Martin Clinic in Josselin. “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found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charmingly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reserved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holyly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detached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from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himself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careful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not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sullen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cumbersome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simple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candid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Obedience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.”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heart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as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always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addressed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God and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0A2DBA">
        <w:rPr>
          <w:rFonts w:cstheme="minorHAnsi"/>
          <w:sz w:val="24"/>
          <w:szCs w:val="24"/>
          <w:lang w:val="fr-FR"/>
        </w:rPr>
        <w:t>children</w:t>
      </w:r>
      <w:proofErr w:type="spellEnd"/>
      <w:r w:rsidRPr="000A2DBA">
        <w:rPr>
          <w:rFonts w:cstheme="minorHAnsi"/>
          <w:sz w:val="24"/>
          <w:szCs w:val="24"/>
          <w:lang w:val="fr-FR"/>
        </w:rPr>
        <w:t>:</w:t>
      </w:r>
      <w:proofErr w:type="gramEnd"/>
      <w:r w:rsidRPr="000A2DBA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offered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sufferings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participated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prayers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healing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but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abandoned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himself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Providence and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thought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Paradise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relieved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where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could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contemplate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God, the Angels and the Saints.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born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in Heaven on April 8th, the Saturday Eve of Holy Week. 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said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Nun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who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was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assisting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proofErr w:type="gram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>:</w:t>
      </w:r>
      <w:proofErr w:type="gramEnd"/>
      <w:r w:rsidRPr="000A2DBA">
        <w:rPr>
          <w:rFonts w:cstheme="minorHAnsi"/>
          <w:sz w:val="24"/>
          <w:szCs w:val="24"/>
          <w:lang w:val="fr-FR"/>
        </w:rPr>
        <w:t xml:space="preserve"> “The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Blessed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Virgin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will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come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take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me to Heaven. You go to Mass. I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will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unite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myself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Holy Sacrifice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my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Savior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. </w:t>
      </w:r>
      <w:proofErr w:type="spellStart"/>
      <w:r w:rsidRPr="000A2DBA">
        <w:rPr>
          <w:rFonts w:cstheme="minorHAnsi"/>
          <w:sz w:val="24"/>
          <w:szCs w:val="24"/>
          <w:lang w:val="fr-FR"/>
        </w:rPr>
        <w:t>Bring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Crucifix to me.”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found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gaze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turned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towards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Jesus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on the </w:t>
      </w:r>
      <w:proofErr w:type="gramStart"/>
      <w:r w:rsidRPr="000A2DBA">
        <w:rPr>
          <w:rFonts w:cstheme="minorHAnsi"/>
          <w:sz w:val="24"/>
          <w:szCs w:val="24"/>
          <w:lang w:val="fr-FR"/>
        </w:rPr>
        <w:t>Cross:</w:t>
      </w:r>
      <w:proofErr w:type="gram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went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Heaven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celebrate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the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Passover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of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Lord.</w:t>
      </w:r>
    </w:p>
    <w:p w14:paraId="03777966" w14:textId="23A8F05E" w:rsidR="0080074A" w:rsidRPr="000065B8" w:rsidRDefault="000A2DBA" w:rsidP="000A2DBA">
      <w:pPr>
        <w:pStyle w:val="Paragrafoelenco"/>
        <w:spacing w:after="0" w:line="240" w:lineRule="auto"/>
        <w:ind w:left="0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0A2DBA">
        <w:rPr>
          <w:rFonts w:cstheme="minorHAnsi"/>
          <w:sz w:val="24"/>
          <w:szCs w:val="24"/>
          <w:lang w:val="fr-FR"/>
        </w:rPr>
        <w:t>Two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comparisons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for </w:t>
      </w:r>
      <w:proofErr w:type="spellStart"/>
      <w:r w:rsidRPr="000A2DBA">
        <w:rPr>
          <w:rFonts w:cstheme="minorHAnsi"/>
          <w:sz w:val="24"/>
          <w:szCs w:val="24"/>
          <w:lang w:val="fr-FR"/>
        </w:rPr>
        <w:t>our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little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0A2DBA">
        <w:rPr>
          <w:rFonts w:cstheme="minorHAnsi"/>
          <w:sz w:val="24"/>
          <w:szCs w:val="24"/>
          <w:lang w:val="fr-FR"/>
        </w:rPr>
        <w:t>Brother:</w:t>
      </w:r>
      <w:proofErr w:type="gramEnd"/>
      <w:r w:rsidRPr="000A2DBA">
        <w:rPr>
          <w:rFonts w:cstheme="minorHAnsi"/>
          <w:sz w:val="24"/>
          <w:szCs w:val="24"/>
          <w:lang w:val="fr-FR"/>
        </w:rPr>
        <w:t xml:space="preserve"> St-Charles de Foucauld: like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him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had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 radical and total conversion; Saint Thérèse of the Child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Jesus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: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too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did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small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things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with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immense love and in Heaven </w:t>
      </w:r>
      <w:proofErr w:type="spellStart"/>
      <w:r w:rsidRPr="000A2DBA">
        <w:rPr>
          <w:rFonts w:cstheme="minorHAnsi"/>
          <w:sz w:val="24"/>
          <w:szCs w:val="24"/>
          <w:lang w:val="fr-FR"/>
        </w:rPr>
        <w:t>he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continues to do good,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especially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to </w:t>
      </w:r>
      <w:proofErr w:type="spellStart"/>
      <w:r w:rsidRPr="000A2DBA">
        <w:rPr>
          <w:rFonts w:cstheme="minorHAnsi"/>
          <w:sz w:val="24"/>
          <w:szCs w:val="24"/>
          <w:lang w:val="fr-FR"/>
        </w:rPr>
        <w:t>children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and </w:t>
      </w:r>
      <w:proofErr w:type="spellStart"/>
      <w:r w:rsidRPr="000A2DBA">
        <w:rPr>
          <w:rFonts w:cstheme="minorHAnsi"/>
          <w:sz w:val="24"/>
          <w:szCs w:val="24"/>
          <w:lang w:val="fr-FR"/>
        </w:rPr>
        <w:t>their</w:t>
      </w:r>
      <w:proofErr w:type="spellEnd"/>
      <w:r w:rsidRPr="000A2DBA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A2DBA">
        <w:rPr>
          <w:rFonts w:cstheme="minorHAnsi"/>
          <w:sz w:val="24"/>
          <w:szCs w:val="24"/>
          <w:lang w:val="fr-FR"/>
        </w:rPr>
        <w:t>Educators</w:t>
      </w:r>
      <w:proofErr w:type="spellEnd"/>
      <w:r w:rsidRPr="000A2DBA">
        <w:rPr>
          <w:rFonts w:cstheme="minorHAnsi"/>
          <w:sz w:val="24"/>
          <w:szCs w:val="24"/>
          <w:lang w:val="fr-FR"/>
        </w:rPr>
        <w:t>.</w:t>
      </w:r>
    </w:p>
    <w:p w14:paraId="1978DF53" w14:textId="77777777" w:rsidR="00F009ED" w:rsidRPr="00B56503" w:rsidRDefault="00F009ED" w:rsidP="00EC4D78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  <w:lang w:val="fr-FR"/>
        </w:rPr>
      </w:pPr>
    </w:p>
    <w:p w14:paraId="4D1C3F81" w14:textId="77777777" w:rsidR="00C23603" w:rsidRPr="00B56503" w:rsidRDefault="00C23603" w:rsidP="00EC4D78">
      <w:pPr>
        <w:pStyle w:val="Paragrafoelenco"/>
        <w:spacing w:after="0" w:line="240" w:lineRule="auto"/>
        <w:ind w:left="0"/>
        <w:jc w:val="right"/>
        <w:rPr>
          <w:rFonts w:cstheme="minorHAnsi"/>
          <w:b/>
          <w:i/>
          <w:iCs/>
          <w:lang w:val="fr-FR"/>
        </w:rPr>
      </w:pPr>
      <w:proofErr w:type="gramStart"/>
      <w:r w:rsidRPr="00B56503">
        <w:rPr>
          <w:rFonts w:cstheme="minorHAnsi"/>
          <w:b/>
          <w:i/>
          <w:iCs/>
          <w:lang w:val="fr-FR"/>
        </w:rPr>
        <w:t>SOURCES:</w:t>
      </w:r>
      <w:proofErr w:type="gramEnd"/>
    </w:p>
    <w:p w14:paraId="4FBD1539" w14:textId="77777777" w:rsidR="00C23603" w:rsidRPr="00B56503" w:rsidRDefault="00C23603" w:rsidP="00EC4D78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  <w:lang w:val="fr-FR"/>
        </w:rPr>
      </w:pPr>
      <w:r w:rsidRPr="00B56503">
        <w:rPr>
          <w:rFonts w:cstheme="minorHAnsi"/>
          <w:i/>
          <w:iCs/>
          <w:lang w:val="fr-FR"/>
        </w:rPr>
        <w:t>COLLECTION “Serving Youth” n.1, 1940 LAPRAIRIE, CANADA</w:t>
      </w:r>
    </w:p>
    <w:p w14:paraId="23E411FC" w14:textId="77777777" w:rsidR="00C23603" w:rsidRPr="00B56503" w:rsidRDefault="00C23603" w:rsidP="00EC4D78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  <w:lang w:val="fr-FR"/>
        </w:rPr>
      </w:pPr>
      <w:r w:rsidRPr="00B56503">
        <w:rPr>
          <w:rFonts w:cstheme="minorHAnsi"/>
          <w:i/>
          <w:iCs/>
          <w:lang w:val="fr-FR"/>
        </w:rPr>
        <w:t>MENOLOGE FIC pp 427-434</w:t>
      </w:r>
    </w:p>
    <w:p w14:paraId="7F92C80F" w14:textId="77777777" w:rsidR="00F009ED" w:rsidRPr="00B56503" w:rsidRDefault="00C23603" w:rsidP="00EC4D78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  <w:lang w:val="fr-FR"/>
        </w:rPr>
      </w:pPr>
      <w:r w:rsidRPr="00B56503">
        <w:rPr>
          <w:rFonts w:cstheme="minorHAnsi"/>
          <w:i/>
          <w:iCs/>
          <w:lang w:val="fr-FR"/>
        </w:rPr>
        <w:t xml:space="preserve">IN THE SERVICE OF CHILDREN AND </w:t>
      </w:r>
      <w:proofErr w:type="gramStart"/>
      <w:r w:rsidRPr="00B56503">
        <w:rPr>
          <w:rFonts w:cstheme="minorHAnsi"/>
          <w:i/>
          <w:iCs/>
          <w:lang w:val="fr-FR"/>
        </w:rPr>
        <w:t>YOUTH:</w:t>
      </w:r>
      <w:proofErr w:type="gramEnd"/>
      <w:r w:rsidRPr="00B56503">
        <w:rPr>
          <w:rFonts w:cstheme="minorHAnsi"/>
          <w:i/>
          <w:iCs/>
          <w:lang w:val="fr-FR"/>
        </w:rPr>
        <w:t xml:space="preserve"> T. IV pp. 205- 236 “Marie-François Hamon, Vannes 1932</w:t>
      </w:r>
    </w:p>
    <w:p w14:paraId="3D11EDA5" w14:textId="77777777" w:rsidR="00C23603" w:rsidRPr="00B56503" w:rsidRDefault="00F009ED" w:rsidP="00EC4D78">
      <w:pPr>
        <w:pStyle w:val="Paragrafoelenco"/>
        <w:spacing w:after="0" w:line="240" w:lineRule="auto"/>
        <w:ind w:left="0"/>
        <w:jc w:val="right"/>
        <w:rPr>
          <w:rFonts w:cstheme="minorHAnsi"/>
          <w:i/>
          <w:iCs/>
          <w:lang w:val="fr-FR"/>
        </w:rPr>
      </w:pPr>
      <w:r w:rsidRPr="00B56503">
        <w:rPr>
          <w:rFonts w:cstheme="minorHAnsi"/>
          <w:i/>
          <w:iCs/>
          <w:lang w:val="fr-FR"/>
        </w:rPr>
        <w:t>CHRONICLES 1928, nn. 85, 86, 87</w:t>
      </w:r>
    </w:p>
    <w:p w14:paraId="73D6B911" w14:textId="77777777" w:rsidR="00EC4D78" w:rsidRDefault="00EC4D78" w:rsidP="000065B8">
      <w:pPr>
        <w:pStyle w:val="Paragrafoelenco"/>
        <w:spacing w:after="0" w:line="240" w:lineRule="auto"/>
        <w:ind w:left="284"/>
        <w:jc w:val="both"/>
        <w:rPr>
          <w:rFonts w:cstheme="minorHAnsi"/>
          <w:sz w:val="24"/>
          <w:szCs w:val="24"/>
          <w:lang w:val="fr-FR"/>
        </w:rPr>
        <w:sectPr w:rsidR="00EC4D78" w:rsidSect="00EC4D78">
          <w:type w:val="continuous"/>
          <w:pgSz w:w="11906" w:h="16838"/>
          <w:pgMar w:top="851" w:right="991" w:bottom="568" w:left="709" w:header="708" w:footer="708" w:gutter="0"/>
          <w:cols w:num="2" w:sep="1" w:space="227"/>
          <w:docGrid w:linePitch="360"/>
        </w:sectPr>
      </w:pPr>
    </w:p>
    <w:p w14:paraId="0F86B11F" w14:textId="77777777" w:rsidR="002176C4" w:rsidRPr="00EC4D78" w:rsidRDefault="002176C4" w:rsidP="00EC4D78">
      <w:pPr>
        <w:pStyle w:val="Paragrafoelenco"/>
        <w:spacing w:after="0" w:line="240" w:lineRule="auto"/>
        <w:ind w:left="284"/>
        <w:jc w:val="both"/>
        <w:rPr>
          <w:rFonts w:cstheme="minorHAnsi"/>
          <w:sz w:val="2"/>
          <w:szCs w:val="2"/>
          <w:lang w:val="fr-FR"/>
        </w:rPr>
      </w:pPr>
    </w:p>
    <w:sectPr w:rsidR="002176C4" w:rsidRPr="00EC4D78" w:rsidSect="00EC4D78">
      <w:type w:val="continuous"/>
      <w:pgSz w:w="11906" w:h="16838"/>
      <w:pgMar w:top="851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20D5"/>
    <w:multiLevelType w:val="hybridMultilevel"/>
    <w:tmpl w:val="770A18B4"/>
    <w:lvl w:ilvl="0" w:tplc="1D06D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3FC3"/>
    <w:multiLevelType w:val="hybridMultilevel"/>
    <w:tmpl w:val="DF2410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44315"/>
    <w:multiLevelType w:val="hybridMultilevel"/>
    <w:tmpl w:val="C480D46E"/>
    <w:lvl w:ilvl="0" w:tplc="4A6454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84FBA"/>
    <w:multiLevelType w:val="hybridMultilevel"/>
    <w:tmpl w:val="B5D890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7E69CC"/>
    <w:multiLevelType w:val="hybridMultilevel"/>
    <w:tmpl w:val="64DEF66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261CFD"/>
    <w:multiLevelType w:val="hybridMultilevel"/>
    <w:tmpl w:val="DED4F148"/>
    <w:lvl w:ilvl="0" w:tplc="ADF8B0F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D306A"/>
    <w:multiLevelType w:val="hybridMultilevel"/>
    <w:tmpl w:val="1654D7F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7324847"/>
    <w:multiLevelType w:val="hybridMultilevel"/>
    <w:tmpl w:val="F970DA4A"/>
    <w:lvl w:ilvl="0" w:tplc="99CCB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923DF"/>
    <w:multiLevelType w:val="hybridMultilevel"/>
    <w:tmpl w:val="9B72CEE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02385522">
    <w:abstractNumId w:val="0"/>
  </w:num>
  <w:num w:numId="2" w16cid:durableId="457604392">
    <w:abstractNumId w:val="7"/>
  </w:num>
  <w:num w:numId="3" w16cid:durableId="1041786706">
    <w:abstractNumId w:val="2"/>
  </w:num>
  <w:num w:numId="4" w16cid:durableId="1467158544">
    <w:abstractNumId w:val="5"/>
  </w:num>
  <w:num w:numId="5" w16cid:durableId="591084182">
    <w:abstractNumId w:val="4"/>
  </w:num>
  <w:num w:numId="6" w16cid:durableId="1677001517">
    <w:abstractNumId w:val="1"/>
  </w:num>
  <w:num w:numId="7" w16cid:durableId="1693409041">
    <w:abstractNumId w:val="6"/>
  </w:num>
  <w:num w:numId="8" w16cid:durableId="408314347">
    <w:abstractNumId w:val="3"/>
  </w:num>
  <w:num w:numId="9" w16cid:durableId="109605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9C"/>
    <w:rsid w:val="00005D7F"/>
    <w:rsid w:val="000065B8"/>
    <w:rsid w:val="000134FB"/>
    <w:rsid w:val="000266B3"/>
    <w:rsid w:val="00063A32"/>
    <w:rsid w:val="00072A1E"/>
    <w:rsid w:val="00085995"/>
    <w:rsid w:val="000A2DBA"/>
    <w:rsid w:val="000C7AC5"/>
    <w:rsid w:val="001445F6"/>
    <w:rsid w:val="001E762C"/>
    <w:rsid w:val="002176C4"/>
    <w:rsid w:val="00217D5A"/>
    <w:rsid w:val="002309C9"/>
    <w:rsid w:val="00232C94"/>
    <w:rsid w:val="002518BD"/>
    <w:rsid w:val="002847A2"/>
    <w:rsid w:val="002E0BFC"/>
    <w:rsid w:val="002F3857"/>
    <w:rsid w:val="00344FF8"/>
    <w:rsid w:val="00356207"/>
    <w:rsid w:val="00393D99"/>
    <w:rsid w:val="003E1681"/>
    <w:rsid w:val="00422111"/>
    <w:rsid w:val="004C4D59"/>
    <w:rsid w:val="004C7CA9"/>
    <w:rsid w:val="004F1078"/>
    <w:rsid w:val="004F3304"/>
    <w:rsid w:val="00524EDC"/>
    <w:rsid w:val="00563912"/>
    <w:rsid w:val="00597A42"/>
    <w:rsid w:val="005B4807"/>
    <w:rsid w:val="005F06D6"/>
    <w:rsid w:val="00616B4B"/>
    <w:rsid w:val="00623662"/>
    <w:rsid w:val="00623F58"/>
    <w:rsid w:val="00642F0E"/>
    <w:rsid w:val="00700AEE"/>
    <w:rsid w:val="007248F6"/>
    <w:rsid w:val="007314AA"/>
    <w:rsid w:val="0075307B"/>
    <w:rsid w:val="00755161"/>
    <w:rsid w:val="007C5EB3"/>
    <w:rsid w:val="007F0904"/>
    <w:rsid w:val="007F2EBA"/>
    <w:rsid w:val="0080074A"/>
    <w:rsid w:val="00816637"/>
    <w:rsid w:val="00820538"/>
    <w:rsid w:val="00850AC6"/>
    <w:rsid w:val="008533D3"/>
    <w:rsid w:val="0087292D"/>
    <w:rsid w:val="0087714F"/>
    <w:rsid w:val="008840E2"/>
    <w:rsid w:val="008B236D"/>
    <w:rsid w:val="008E6843"/>
    <w:rsid w:val="00902054"/>
    <w:rsid w:val="009255A1"/>
    <w:rsid w:val="00934A70"/>
    <w:rsid w:val="0094372C"/>
    <w:rsid w:val="00951BCB"/>
    <w:rsid w:val="00980364"/>
    <w:rsid w:val="009A67E8"/>
    <w:rsid w:val="009A7D8A"/>
    <w:rsid w:val="00A140F1"/>
    <w:rsid w:val="00A95C0F"/>
    <w:rsid w:val="00AD215B"/>
    <w:rsid w:val="00AF498D"/>
    <w:rsid w:val="00B275E5"/>
    <w:rsid w:val="00B465AA"/>
    <w:rsid w:val="00B56503"/>
    <w:rsid w:val="00B64042"/>
    <w:rsid w:val="00B818AE"/>
    <w:rsid w:val="00BA7AC3"/>
    <w:rsid w:val="00BB19BE"/>
    <w:rsid w:val="00BD17F0"/>
    <w:rsid w:val="00BF160F"/>
    <w:rsid w:val="00C23603"/>
    <w:rsid w:val="00C469A2"/>
    <w:rsid w:val="00C46AC0"/>
    <w:rsid w:val="00C61F64"/>
    <w:rsid w:val="00C72E33"/>
    <w:rsid w:val="00CA624F"/>
    <w:rsid w:val="00CB689E"/>
    <w:rsid w:val="00CE1F44"/>
    <w:rsid w:val="00CF6413"/>
    <w:rsid w:val="00D74B08"/>
    <w:rsid w:val="00D869ED"/>
    <w:rsid w:val="00DA00C0"/>
    <w:rsid w:val="00DB05C3"/>
    <w:rsid w:val="00DE3E82"/>
    <w:rsid w:val="00DE7343"/>
    <w:rsid w:val="00E32B87"/>
    <w:rsid w:val="00E36AD5"/>
    <w:rsid w:val="00EB779C"/>
    <w:rsid w:val="00EC4D78"/>
    <w:rsid w:val="00F009ED"/>
    <w:rsid w:val="00F93DEB"/>
    <w:rsid w:val="00FB011D"/>
    <w:rsid w:val="00FB7242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DFBA"/>
  <w15:chartTrackingRefBased/>
  <w15:docId w15:val="{F66E57BF-6477-4771-8CC4-2F067626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2E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0BFC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9020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14F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87714F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teldino@tiscal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3663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santivo</dc:creator>
  <cp:keywords/>
  <dc:description/>
  <cp:lastModifiedBy>Hervé ASSE</cp:lastModifiedBy>
  <cp:revision>7</cp:revision>
  <dcterms:created xsi:type="dcterms:W3CDTF">2023-12-21T20:02:00Z</dcterms:created>
  <dcterms:modified xsi:type="dcterms:W3CDTF">2023-12-30T08:59:00Z</dcterms:modified>
</cp:coreProperties>
</file>